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4AE73"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评委评审</w:t>
      </w:r>
      <w:r>
        <w:rPr>
          <w:rFonts w:hint="eastAsia"/>
          <w:b/>
          <w:bCs/>
          <w:sz w:val="48"/>
          <w:szCs w:val="48"/>
          <w:lang w:eastAsia="zh-CN"/>
        </w:rPr>
        <w:t>汇总表</w:t>
      </w:r>
    </w:p>
    <w:p w14:paraId="6E4F6F04">
      <w:pPr>
        <w:ind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标段编号：JGZJ-采购-202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6144001001</w:t>
      </w:r>
    </w:p>
    <w:p w14:paraId="32362978">
      <w:pPr>
        <w:ind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标段名称：济源产城融合示范区农业农村局2026年果蔬汁深加工项目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4059"/>
        <w:gridCol w:w="1385"/>
        <w:gridCol w:w="1404"/>
        <w:gridCol w:w="1288"/>
        <w:gridCol w:w="1255"/>
        <w:gridCol w:w="1255"/>
        <w:gridCol w:w="1255"/>
        <w:gridCol w:w="1255"/>
      </w:tblGrid>
      <w:tr w14:paraId="43CE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14" w:type="dxa"/>
            <w:vMerge w:val="restart"/>
            <w:vAlign w:val="center"/>
          </w:tcPr>
          <w:p w14:paraId="7FB391F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059" w:type="dxa"/>
            <w:vMerge w:val="restart"/>
            <w:vAlign w:val="center"/>
          </w:tcPr>
          <w:p w14:paraId="279758C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6587" w:type="dxa"/>
            <w:gridSpan w:val="5"/>
            <w:vAlign w:val="center"/>
          </w:tcPr>
          <w:p w14:paraId="04A2EE5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评审专家姓名</w:t>
            </w:r>
          </w:p>
        </w:tc>
        <w:tc>
          <w:tcPr>
            <w:tcW w:w="1255" w:type="dxa"/>
            <w:vMerge w:val="restart"/>
            <w:vAlign w:val="center"/>
          </w:tcPr>
          <w:p w14:paraId="78D3805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汇总</w:t>
            </w:r>
          </w:p>
        </w:tc>
        <w:tc>
          <w:tcPr>
            <w:tcW w:w="1255" w:type="dxa"/>
            <w:vMerge w:val="restart"/>
            <w:vAlign w:val="center"/>
          </w:tcPr>
          <w:p w14:paraId="0394A60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</w:tr>
      <w:tr w14:paraId="08E4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4" w:type="dxa"/>
            <w:vMerge w:val="continue"/>
          </w:tcPr>
          <w:p w14:paraId="6454E5DB">
            <w:pPr>
              <w:jc w:val="center"/>
              <w:rPr>
                <w:rFonts w:hint="eastAsia" w:ascii="宋体" w:hAnsi="宋体" w:eastAsia="宋体" w:cs="宋体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4059" w:type="dxa"/>
            <w:vMerge w:val="continue"/>
          </w:tcPr>
          <w:p w14:paraId="2F3F0FD1">
            <w:pPr>
              <w:jc w:val="center"/>
              <w:rPr>
                <w:rFonts w:hint="eastAsia" w:ascii="宋体" w:hAnsi="宋体" w:eastAsia="宋体" w:cs="宋体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1385" w:type="dxa"/>
          </w:tcPr>
          <w:p w14:paraId="615D6EF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04" w:type="dxa"/>
          </w:tcPr>
          <w:p w14:paraId="1969AA9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88" w:type="dxa"/>
          </w:tcPr>
          <w:p w14:paraId="627CF29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55" w:type="dxa"/>
          </w:tcPr>
          <w:p w14:paraId="08CAECA0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55" w:type="dxa"/>
          </w:tcPr>
          <w:p w14:paraId="1A7F87C0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55" w:type="dxa"/>
            <w:vMerge w:val="continue"/>
          </w:tcPr>
          <w:p w14:paraId="519257F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55" w:type="dxa"/>
            <w:vMerge w:val="continue"/>
          </w:tcPr>
          <w:p w14:paraId="11EFD04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8DE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14" w:type="dxa"/>
            <w:vAlign w:val="center"/>
          </w:tcPr>
          <w:p w14:paraId="61C19B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059" w:type="dxa"/>
            <w:vAlign w:val="center"/>
          </w:tcPr>
          <w:p w14:paraId="3E6D5A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凯麒斯智能装备有限公司</w:t>
            </w:r>
          </w:p>
        </w:tc>
        <w:tc>
          <w:tcPr>
            <w:tcW w:w="1385" w:type="dxa"/>
            <w:vAlign w:val="center"/>
          </w:tcPr>
          <w:p w14:paraId="4A58275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94.00</w:t>
            </w:r>
          </w:p>
        </w:tc>
        <w:tc>
          <w:tcPr>
            <w:tcW w:w="1404" w:type="dxa"/>
            <w:vAlign w:val="center"/>
          </w:tcPr>
          <w:p w14:paraId="078AA99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96.00</w:t>
            </w:r>
          </w:p>
        </w:tc>
        <w:tc>
          <w:tcPr>
            <w:tcW w:w="1288" w:type="dxa"/>
            <w:vAlign w:val="center"/>
          </w:tcPr>
          <w:p w14:paraId="2C3DD1A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100.00</w:t>
            </w:r>
          </w:p>
        </w:tc>
        <w:tc>
          <w:tcPr>
            <w:tcW w:w="1255" w:type="dxa"/>
            <w:vAlign w:val="center"/>
          </w:tcPr>
          <w:p w14:paraId="54246EF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98.00</w:t>
            </w:r>
          </w:p>
        </w:tc>
        <w:tc>
          <w:tcPr>
            <w:tcW w:w="1255" w:type="dxa"/>
            <w:vAlign w:val="center"/>
          </w:tcPr>
          <w:p w14:paraId="5BE618A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94.00</w:t>
            </w:r>
          </w:p>
        </w:tc>
        <w:tc>
          <w:tcPr>
            <w:tcW w:w="1255" w:type="dxa"/>
            <w:vAlign w:val="center"/>
          </w:tcPr>
          <w:p w14:paraId="3D9EBCB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96.40</w:t>
            </w:r>
          </w:p>
        </w:tc>
        <w:tc>
          <w:tcPr>
            <w:tcW w:w="1255" w:type="dxa"/>
            <w:vAlign w:val="center"/>
          </w:tcPr>
          <w:p w14:paraId="50EF51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CD3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014" w:type="dxa"/>
            <w:vAlign w:val="center"/>
          </w:tcPr>
          <w:p w14:paraId="5F734C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059" w:type="dxa"/>
            <w:vAlign w:val="center"/>
          </w:tcPr>
          <w:p w14:paraId="61B0664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石家庄科创食品科技有限公司</w:t>
            </w:r>
          </w:p>
        </w:tc>
        <w:tc>
          <w:tcPr>
            <w:tcW w:w="1385" w:type="dxa"/>
            <w:vAlign w:val="center"/>
          </w:tcPr>
          <w:p w14:paraId="479B0EA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85.78</w:t>
            </w:r>
          </w:p>
        </w:tc>
        <w:tc>
          <w:tcPr>
            <w:tcW w:w="1404" w:type="dxa"/>
            <w:vAlign w:val="center"/>
          </w:tcPr>
          <w:p w14:paraId="7D89E6A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85.78</w:t>
            </w:r>
          </w:p>
        </w:tc>
        <w:tc>
          <w:tcPr>
            <w:tcW w:w="1288" w:type="dxa"/>
            <w:vAlign w:val="center"/>
          </w:tcPr>
          <w:p w14:paraId="22F1AF0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85.78</w:t>
            </w:r>
          </w:p>
        </w:tc>
        <w:tc>
          <w:tcPr>
            <w:tcW w:w="1255" w:type="dxa"/>
            <w:vAlign w:val="center"/>
          </w:tcPr>
          <w:p w14:paraId="44B3301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85.78</w:t>
            </w:r>
          </w:p>
        </w:tc>
        <w:tc>
          <w:tcPr>
            <w:tcW w:w="1255" w:type="dxa"/>
            <w:vAlign w:val="center"/>
          </w:tcPr>
          <w:p w14:paraId="146D7BE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85.78</w:t>
            </w:r>
          </w:p>
        </w:tc>
        <w:tc>
          <w:tcPr>
            <w:tcW w:w="1255" w:type="dxa"/>
            <w:vAlign w:val="center"/>
          </w:tcPr>
          <w:p w14:paraId="649818A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85.78</w:t>
            </w:r>
          </w:p>
        </w:tc>
        <w:tc>
          <w:tcPr>
            <w:tcW w:w="1255" w:type="dxa"/>
            <w:vAlign w:val="center"/>
          </w:tcPr>
          <w:p w14:paraId="761C60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5480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14" w:type="dxa"/>
            <w:vAlign w:val="center"/>
          </w:tcPr>
          <w:p w14:paraId="3B155A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059" w:type="dxa"/>
            <w:vAlign w:val="center"/>
          </w:tcPr>
          <w:p w14:paraId="1088A4F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龙强智能装备有限公司</w:t>
            </w:r>
          </w:p>
        </w:tc>
        <w:tc>
          <w:tcPr>
            <w:tcW w:w="1385" w:type="dxa"/>
            <w:vAlign w:val="center"/>
          </w:tcPr>
          <w:p w14:paraId="4807C1E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85.76</w:t>
            </w:r>
          </w:p>
        </w:tc>
        <w:tc>
          <w:tcPr>
            <w:tcW w:w="1404" w:type="dxa"/>
            <w:vAlign w:val="center"/>
          </w:tcPr>
          <w:p w14:paraId="7D6A7CF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83.76</w:t>
            </w:r>
          </w:p>
        </w:tc>
        <w:tc>
          <w:tcPr>
            <w:tcW w:w="1288" w:type="dxa"/>
            <w:vAlign w:val="center"/>
          </w:tcPr>
          <w:p w14:paraId="2EED6D9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89.76</w:t>
            </w:r>
          </w:p>
        </w:tc>
        <w:tc>
          <w:tcPr>
            <w:tcW w:w="1255" w:type="dxa"/>
            <w:vAlign w:val="center"/>
          </w:tcPr>
          <w:p w14:paraId="1EBDA12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85.76</w:t>
            </w:r>
          </w:p>
        </w:tc>
        <w:tc>
          <w:tcPr>
            <w:tcW w:w="1255" w:type="dxa"/>
            <w:vAlign w:val="center"/>
          </w:tcPr>
          <w:p w14:paraId="14FD3FE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83.76</w:t>
            </w:r>
          </w:p>
        </w:tc>
        <w:tc>
          <w:tcPr>
            <w:tcW w:w="1255" w:type="dxa"/>
            <w:vAlign w:val="center"/>
          </w:tcPr>
          <w:p w14:paraId="6C91CF0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85.76</w:t>
            </w:r>
          </w:p>
        </w:tc>
        <w:tc>
          <w:tcPr>
            <w:tcW w:w="1255" w:type="dxa"/>
            <w:vAlign w:val="center"/>
          </w:tcPr>
          <w:p w14:paraId="2402D3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</w:tr>
      <w:tr w14:paraId="6CEA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14" w:type="dxa"/>
            <w:vAlign w:val="center"/>
          </w:tcPr>
          <w:p w14:paraId="01706D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059" w:type="dxa"/>
            <w:vAlign w:val="center"/>
          </w:tcPr>
          <w:p w14:paraId="01126A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河南今渡信息科技有限公司</w:t>
            </w:r>
          </w:p>
        </w:tc>
        <w:tc>
          <w:tcPr>
            <w:tcW w:w="1385" w:type="dxa"/>
            <w:vAlign w:val="center"/>
          </w:tcPr>
          <w:p w14:paraId="5D6A2CF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43.59</w:t>
            </w:r>
          </w:p>
        </w:tc>
        <w:tc>
          <w:tcPr>
            <w:tcW w:w="1404" w:type="dxa"/>
            <w:vAlign w:val="center"/>
          </w:tcPr>
          <w:p w14:paraId="2E1505F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41.59</w:t>
            </w:r>
          </w:p>
        </w:tc>
        <w:tc>
          <w:tcPr>
            <w:tcW w:w="1288" w:type="dxa"/>
            <w:vAlign w:val="center"/>
          </w:tcPr>
          <w:p w14:paraId="4EA8D40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45.59</w:t>
            </w:r>
          </w:p>
        </w:tc>
        <w:tc>
          <w:tcPr>
            <w:tcW w:w="1255" w:type="dxa"/>
            <w:vAlign w:val="center"/>
          </w:tcPr>
          <w:p w14:paraId="0032111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41.59</w:t>
            </w:r>
          </w:p>
        </w:tc>
        <w:tc>
          <w:tcPr>
            <w:tcW w:w="1255" w:type="dxa"/>
            <w:vAlign w:val="center"/>
          </w:tcPr>
          <w:p w14:paraId="3DD06A4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43.59</w:t>
            </w:r>
          </w:p>
        </w:tc>
        <w:tc>
          <w:tcPr>
            <w:tcW w:w="1255" w:type="dxa"/>
            <w:vAlign w:val="center"/>
          </w:tcPr>
          <w:p w14:paraId="2111E92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.19</w:t>
            </w:r>
          </w:p>
        </w:tc>
        <w:tc>
          <w:tcPr>
            <w:tcW w:w="1255" w:type="dxa"/>
            <w:vAlign w:val="center"/>
          </w:tcPr>
          <w:p w14:paraId="6FF78A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</w:tbl>
    <w:p w14:paraId="2227CE10">
      <w:pPr>
        <w:rPr>
          <w:rFonts w:hint="eastAsia"/>
          <w:sz w:val="28"/>
          <w:szCs w:val="28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wOTQxYmRmMGIwZWE0Y2U5NzU1NzU4ODVhOWVmODgifQ=="/>
  </w:docVars>
  <w:rsids>
    <w:rsidRoot w:val="00000000"/>
    <w:rsid w:val="004A35DC"/>
    <w:rsid w:val="00645991"/>
    <w:rsid w:val="01C26E13"/>
    <w:rsid w:val="02820350"/>
    <w:rsid w:val="03AD2D1C"/>
    <w:rsid w:val="04640482"/>
    <w:rsid w:val="04F05A45"/>
    <w:rsid w:val="06563FCE"/>
    <w:rsid w:val="079A3B90"/>
    <w:rsid w:val="07A33243"/>
    <w:rsid w:val="086E51CC"/>
    <w:rsid w:val="095B2106"/>
    <w:rsid w:val="09712BCE"/>
    <w:rsid w:val="0AB23C3C"/>
    <w:rsid w:val="0AFE6B54"/>
    <w:rsid w:val="0CFE2CC9"/>
    <w:rsid w:val="0D1129FD"/>
    <w:rsid w:val="0D906017"/>
    <w:rsid w:val="103F3D25"/>
    <w:rsid w:val="11D04FB2"/>
    <w:rsid w:val="11F50B3F"/>
    <w:rsid w:val="130D1EB8"/>
    <w:rsid w:val="14092B26"/>
    <w:rsid w:val="1573694A"/>
    <w:rsid w:val="15DF7B3C"/>
    <w:rsid w:val="17540505"/>
    <w:rsid w:val="17E7717C"/>
    <w:rsid w:val="18F7519C"/>
    <w:rsid w:val="19650358"/>
    <w:rsid w:val="1A4E34E2"/>
    <w:rsid w:val="1A5B1D0B"/>
    <w:rsid w:val="1AD27C6F"/>
    <w:rsid w:val="1D4B3D09"/>
    <w:rsid w:val="20AC0F62"/>
    <w:rsid w:val="2116462E"/>
    <w:rsid w:val="21AE0ED8"/>
    <w:rsid w:val="21F20BF7"/>
    <w:rsid w:val="24FA6740"/>
    <w:rsid w:val="26263839"/>
    <w:rsid w:val="26270419"/>
    <w:rsid w:val="26C012C4"/>
    <w:rsid w:val="26F36771"/>
    <w:rsid w:val="28B60BD0"/>
    <w:rsid w:val="29DA6B40"/>
    <w:rsid w:val="2BB3647C"/>
    <w:rsid w:val="2CEB696E"/>
    <w:rsid w:val="2DA82AB1"/>
    <w:rsid w:val="2EDD678B"/>
    <w:rsid w:val="2FB25651"/>
    <w:rsid w:val="30B67293"/>
    <w:rsid w:val="3138414C"/>
    <w:rsid w:val="347047E8"/>
    <w:rsid w:val="35DB7EC8"/>
    <w:rsid w:val="366B28CE"/>
    <w:rsid w:val="396401D4"/>
    <w:rsid w:val="3AB61099"/>
    <w:rsid w:val="3B131A42"/>
    <w:rsid w:val="3B732951"/>
    <w:rsid w:val="3B800BCA"/>
    <w:rsid w:val="3C074E47"/>
    <w:rsid w:val="3C237ED3"/>
    <w:rsid w:val="3C7A1ABD"/>
    <w:rsid w:val="3CFD4BC8"/>
    <w:rsid w:val="3D2D6FB4"/>
    <w:rsid w:val="3DBF1E7D"/>
    <w:rsid w:val="3DEA67CE"/>
    <w:rsid w:val="3E247F32"/>
    <w:rsid w:val="3E8409D1"/>
    <w:rsid w:val="40181D19"/>
    <w:rsid w:val="401F09B1"/>
    <w:rsid w:val="416F4348"/>
    <w:rsid w:val="42EA63AE"/>
    <w:rsid w:val="44E87F0C"/>
    <w:rsid w:val="47E56984"/>
    <w:rsid w:val="48ED63DD"/>
    <w:rsid w:val="4B4C0AC8"/>
    <w:rsid w:val="4BB5041C"/>
    <w:rsid w:val="4C8449BE"/>
    <w:rsid w:val="4CD13823"/>
    <w:rsid w:val="4CD40D75"/>
    <w:rsid w:val="4CEA0599"/>
    <w:rsid w:val="4E4A7541"/>
    <w:rsid w:val="4F552641"/>
    <w:rsid w:val="507E1724"/>
    <w:rsid w:val="51826FF2"/>
    <w:rsid w:val="5563713A"/>
    <w:rsid w:val="56982E14"/>
    <w:rsid w:val="58443253"/>
    <w:rsid w:val="591E4B0D"/>
    <w:rsid w:val="59910918"/>
    <w:rsid w:val="5BC87CF7"/>
    <w:rsid w:val="5D740137"/>
    <w:rsid w:val="5F2B0CC9"/>
    <w:rsid w:val="5F5C0E82"/>
    <w:rsid w:val="5FEB1EC2"/>
    <w:rsid w:val="621751F6"/>
    <w:rsid w:val="639130C5"/>
    <w:rsid w:val="64872E45"/>
    <w:rsid w:val="64A55079"/>
    <w:rsid w:val="65744A4C"/>
    <w:rsid w:val="67917B37"/>
    <w:rsid w:val="67DB0933"/>
    <w:rsid w:val="686879F6"/>
    <w:rsid w:val="6870599E"/>
    <w:rsid w:val="69F92941"/>
    <w:rsid w:val="6C3118E9"/>
    <w:rsid w:val="6DFB0400"/>
    <w:rsid w:val="6F360E7F"/>
    <w:rsid w:val="6F536C1A"/>
    <w:rsid w:val="6F614293"/>
    <w:rsid w:val="703B49F6"/>
    <w:rsid w:val="705D0EFE"/>
    <w:rsid w:val="72B8066E"/>
    <w:rsid w:val="736305DA"/>
    <w:rsid w:val="75FC6AC3"/>
    <w:rsid w:val="76880357"/>
    <w:rsid w:val="76C842B2"/>
    <w:rsid w:val="775D7A36"/>
    <w:rsid w:val="78A8569E"/>
    <w:rsid w:val="793A002E"/>
    <w:rsid w:val="7AA634A2"/>
    <w:rsid w:val="7B1228E5"/>
    <w:rsid w:val="7D7825D7"/>
    <w:rsid w:val="7F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customStyle="1" w:styleId="3">
    <w:name w:val="style4"/>
    <w:basedOn w:val="1"/>
    <w:next w:val="4"/>
    <w:qFormat/>
    <w:uiPriority w:val="0"/>
    <w:pPr>
      <w:spacing w:before="280" w:after="280"/>
    </w:pPr>
    <w:rPr>
      <w:rFonts w:ascii="宋体"/>
      <w:sz w:val="18"/>
    </w:rPr>
  </w:style>
  <w:style w:type="paragraph" w:customStyle="1" w:styleId="4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2"/>
    <w:basedOn w:val="1"/>
    <w:autoRedefine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toolbarlabel"/>
    <w:basedOn w:val="8"/>
    <w:qFormat/>
    <w:uiPriority w:val="0"/>
    <w:rPr>
      <w:color w:val="333333"/>
      <w:sz w:val="18"/>
      <w:szCs w:val="18"/>
    </w:rPr>
  </w:style>
  <w:style w:type="character" w:customStyle="1" w:styleId="10">
    <w:name w:val="toolbarlabel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144</Characters>
  <Lines>0</Lines>
  <Paragraphs>0</Paragraphs>
  <TotalTime>2</TotalTime>
  <ScaleCrop>false</ScaleCrop>
  <LinksUpToDate>false</LinksUpToDate>
  <CharactersWithSpaces>144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</cp:lastModifiedBy>
  <dcterms:modified xsi:type="dcterms:W3CDTF">2026-08-26T09:45:37Z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221C7312EE574864A1EC040394808AD1_12</vt:lpwstr>
  </property>
  <property fmtid="{D5CDD505-2E9C-101B-9397-08002B2CF9AE}" pid="4" name="KSOTemplateDocerSaveRecord">
    <vt:lpwstr>eyJoZGlkIjoiNzZjZWMzYTlhZTBmYzMzNWQxMmFhZDBiOWRhNjVhZTciLCJ1c2VySWQiOiIxMjk0Njc5Mzc1In0=</vt:lpwstr>
  </property>
</Properties>
</file>