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kern w:val="0"/>
          <w:sz w:val="30"/>
          <w:szCs w:val="30"/>
        </w:rPr>
      </w:pPr>
    </w:p>
    <w:p>
      <w:pPr>
        <w:spacing w:line="360" w:lineRule="auto"/>
        <w:jc w:val="center"/>
        <w:rPr>
          <w:rFonts w:hint="eastAsia" w:ascii="宋体" w:hAnsi="宋体"/>
          <w:kern w:val="0"/>
          <w:sz w:val="30"/>
          <w:szCs w:val="30"/>
        </w:rPr>
      </w:pPr>
    </w:p>
    <w:p>
      <w:pPr>
        <w:spacing w:line="360" w:lineRule="auto"/>
        <w:jc w:val="center"/>
        <w:rPr>
          <w:rFonts w:hint="eastAsia" w:ascii="宋体" w:hAnsi="宋体" w:eastAsia="宋体"/>
          <w:b/>
          <w:color w:val="000000"/>
          <w:sz w:val="56"/>
          <w:szCs w:val="56"/>
          <w:u w:val="none"/>
          <w:lang w:val="en-US" w:eastAsia="zh-CN"/>
        </w:rPr>
      </w:pPr>
      <w:r>
        <w:rPr>
          <w:rFonts w:hint="eastAsia" w:ascii="宋体" w:hAnsi="宋体" w:cs="仿宋"/>
          <w:b/>
          <w:spacing w:val="-6"/>
          <w:sz w:val="56"/>
          <w:szCs w:val="56"/>
          <w:u w:val="none"/>
          <w:lang w:eastAsia="zh-CN"/>
        </w:rPr>
        <w:t>新乡医学院第一附属医院消化超声小探头系统购置项目</w:t>
      </w:r>
    </w:p>
    <w:p>
      <w:pPr>
        <w:spacing w:before="120" w:beforeLines="50" w:after="120" w:afterLines="50" w:line="160" w:lineRule="atLeast"/>
        <w:jc w:val="center"/>
        <w:rPr>
          <w:rFonts w:hint="eastAsia" w:ascii="宋体" w:hAnsi="宋体"/>
          <w:b/>
          <w:spacing w:val="20"/>
          <w:sz w:val="56"/>
          <w:szCs w:val="56"/>
        </w:rPr>
      </w:pPr>
    </w:p>
    <w:p>
      <w:pPr>
        <w:spacing w:before="120" w:beforeLines="50" w:after="120" w:afterLines="50" w:line="160" w:lineRule="atLeast"/>
        <w:jc w:val="center"/>
        <w:rPr>
          <w:rFonts w:hint="eastAsia" w:ascii="宋体" w:hAnsi="宋体"/>
          <w:b/>
          <w:spacing w:val="20"/>
          <w:sz w:val="56"/>
          <w:szCs w:val="56"/>
        </w:rPr>
      </w:pPr>
      <w:r>
        <w:rPr>
          <w:rFonts w:hint="eastAsia" w:ascii="宋体" w:hAnsi="宋体"/>
          <w:b/>
          <w:spacing w:val="20"/>
          <w:sz w:val="56"/>
          <w:szCs w:val="56"/>
        </w:rPr>
        <w:t>招 标 文 件</w:t>
      </w:r>
    </w:p>
    <w:p>
      <w:pPr>
        <w:spacing w:before="120" w:beforeLines="50" w:after="120" w:afterLines="50" w:line="160" w:lineRule="atLeast"/>
        <w:jc w:val="center"/>
        <w:rPr>
          <w:rFonts w:hint="eastAsia" w:ascii="宋体" w:hAnsi="宋体"/>
          <w:b/>
          <w:color w:val="000000"/>
          <w:sz w:val="24"/>
          <w:highlight w:val="none"/>
        </w:rPr>
      </w:pPr>
      <w:r>
        <w:rPr>
          <w:rFonts w:hint="eastAsia" w:ascii="宋体" w:hAnsi="宋体"/>
          <w:b/>
          <w:color w:val="000000"/>
          <w:sz w:val="24"/>
          <w:highlight w:val="none"/>
          <w:lang w:val="en-US" w:eastAsia="zh-CN"/>
        </w:rPr>
        <w:t>项目</w:t>
      </w:r>
      <w:r>
        <w:rPr>
          <w:rFonts w:hint="eastAsia" w:ascii="宋体" w:hAnsi="宋体"/>
          <w:b/>
          <w:color w:val="000000"/>
          <w:sz w:val="24"/>
          <w:highlight w:val="none"/>
        </w:rPr>
        <w:t>编号：</w:t>
      </w:r>
      <w:r>
        <w:rPr>
          <w:rFonts w:hint="eastAsia" w:ascii="宋体" w:hAnsi="宋体"/>
          <w:b/>
          <w:color w:val="000000"/>
          <w:sz w:val="24"/>
          <w:highlight w:val="none"/>
        </w:rPr>
        <w:t>豫财招标采购-2023-589</w:t>
      </w:r>
    </w:p>
    <w:p>
      <w:pPr>
        <w:spacing w:before="120" w:beforeLines="50" w:after="120" w:afterLines="50" w:line="160" w:lineRule="atLeast"/>
        <w:jc w:val="center"/>
        <w:rPr>
          <w:rFonts w:hint="eastAsia" w:ascii="宋体" w:hAnsi="宋体" w:cs="宋体"/>
          <w:b/>
          <w:sz w:val="32"/>
          <w:szCs w:val="32"/>
          <w:highlight w:val="yellow"/>
        </w:rPr>
      </w:pPr>
    </w:p>
    <w:p>
      <w:pPr>
        <w:spacing w:line="360" w:lineRule="auto"/>
        <w:jc w:val="center"/>
        <w:rPr>
          <w:rFonts w:hint="eastAsia" w:ascii="宋体" w:hAnsi="宋体"/>
          <w:b/>
          <w:w w:val="90"/>
          <w:sz w:val="13"/>
          <w:szCs w:val="13"/>
        </w:rPr>
      </w:pPr>
      <w:r>
        <w:rPr>
          <w:rFonts w:ascii="宋体" w:hAnsi="宋体"/>
          <w:b/>
        </w:rPr>
        <w:drawing>
          <wp:inline distT="0" distB="0" distL="114300" distR="114300">
            <wp:extent cx="1868170" cy="1618615"/>
            <wp:effectExtent l="0" t="0" r="177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868170" cy="1618615"/>
                    </a:xfrm>
                    <a:prstGeom prst="rect">
                      <a:avLst/>
                    </a:prstGeom>
                    <a:noFill/>
                    <a:ln>
                      <a:noFill/>
                    </a:ln>
                  </pic:spPr>
                </pic:pic>
              </a:graphicData>
            </a:graphic>
          </wp:inline>
        </w:drawing>
      </w:r>
    </w:p>
    <w:p>
      <w:pPr>
        <w:spacing w:before="240" w:beforeLines="100" w:after="120" w:afterLines="50" w:line="600" w:lineRule="exact"/>
        <w:rPr>
          <w:rFonts w:hint="eastAsia" w:ascii="宋体" w:hAnsi="宋体"/>
          <w:b/>
          <w:w w:val="90"/>
          <w:sz w:val="13"/>
          <w:szCs w:val="13"/>
        </w:rPr>
      </w:pPr>
    </w:p>
    <w:p>
      <w:pPr>
        <w:pStyle w:val="18"/>
        <w:rPr>
          <w:rFonts w:hint="eastAsia" w:ascii="宋体" w:hAnsi="宋体"/>
        </w:rPr>
      </w:pPr>
    </w:p>
    <w:p>
      <w:pPr>
        <w:pStyle w:val="18"/>
        <w:ind w:left="0" w:leftChars="0" w:firstLine="0" w:firstLineChars="0"/>
        <w:rPr>
          <w:rFonts w:hint="eastAsia" w:ascii="宋体" w:hAnsi="宋体"/>
        </w:rPr>
      </w:pPr>
    </w:p>
    <w:p>
      <w:pPr>
        <w:pStyle w:val="18"/>
        <w:rPr>
          <w:rFonts w:hint="eastAsia" w:ascii="宋体" w:hAnsi="宋体"/>
        </w:rPr>
      </w:pPr>
    </w:p>
    <w:p>
      <w:pPr>
        <w:spacing w:line="360" w:lineRule="auto"/>
        <w:ind w:firstLine="1285" w:firstLineChars="400"/>
        <w:jc w:val="both"/>
        <w:rPr>
          <w:rFonts w:hint="eastAsia" w:ascii="宋体" w:hAnsi="宋体" w:eastAsia="宋体"/>
          <w:b/>
          <w:spacing w:val="20"/>
          <w:sz w:val="32"/>
          <w:szCs w:val="32"/>
          <w:lang w:eastAsia="zh-CN"/>
        </w:rPr>
      </w:pPr>
      <w:r>
        <w:rPr>
          <w:rFonts w:hint="eastAsia" w:ascii="宋体" w:hAnsi="宋体"/>
          <w:b/>
          <w:sz w:val="32"/>
          <w:szCs w:val="32"/>
        </w:rPr>
        <w:t>采   购   人</w:t>
      </w:r>
      <w:r>
        <w:rPr>
          <w:rFonts w:hint="eastAsia" w:ascii="宋体" w:hAnsi="宋体"/>
          <w:b/>
          <w:spacing w:val="20"/>
          <w:sz w:val="32"/>
          <w:szCs w:val="32"/>
        </w:rPr>
        <w:t>：</w:t>
      </w:r>
      <w:r>
        <w:rPr>
          <w:rFonts w:hint="eastAsia" w:ascii="宋体" w:hAnsi="宋体"/>
          <w:b/>
          <w:sz w:val="32"/>
          <w:szCs w:val="32"/>
          <w:lang w:eastAsia="zh-CN"/>
        </w:rPr>
        <w:t>新乡医学院第一附属医院</w:t>
      </w:r>
    </w:p>
    <w:p>
      <w:pPr>
        <w:spacing w:line="360" w:lineRule="auto"/>
        <w:ind w:firstLine="1285" w:firstLineChars="400"/>
        <w:jc w:val="both"/>
        <w:rPr>
          <w:rFonts w:hint="eastAsia" w:ascii="宋体" w:hAnsi="宋体"/>
          <w:b/>
          <w:sz w:val="32"/>
          <w:szCs w:val="32"/>
        </w:rPr>
      </w:pPr>
      <w:r>
        <w:rPr>
          <w:rFonts w:hint="eastAsia" w:ascii="宋体" w:hAnsi="宋体"/>
          <w:b/>
          <w:sz w:val="32"/>
          <w:szCs w:val="32"/>
        </w:rPr>
        <w:t>采购代理机构：河南省信人工程造价咨询有限公司</w:t>
      </w:r>
    </w:p>
    <w:p>
      <w:pPr>
        <w:spacing w:line="360" w:lineRule="auto"/>
        <w:ind w:firstLine="1285" w:firstLineChars="400"/>
        <w:jc w:val="both"/>
        <w:rPr>
          <w:rFonts w:ascii="宋体" w:hAnsi="宋体"/>
        </w:rPr>
      </w:pPr>
      <w:r>
        <w:rPr>
          <w:rFonts w:hint="eastAsia" w:ascii="宋体" w:hAnsi="宋体"/>
          <w:b/>
          <w:sz w:val="32"/>
          <w:szCs w:val="32"/>
        </w:rPr>
        <w:t>日</w:t>
      </w:r>
      <w:r>
        <w:rPr>
          <w:rFonts w:hint="eastAsia" w:ascii="宋体" w:hAnsi="宋体"/>
          <w:b/>
          <w:sz w:val="32"/>
          <w:szCs w:val="32"/>
          <w:lang w:val="en-US" w:eastAsia="zh-CN"/>
        </w:rPr>
        <w:t xml:space="preserve">        </w:t>
      </w:r>
      <w:r>
        <w:rPr>
          <w:rFonts w:hint="eastAsia" w:ascii="宋体" w:hAnsi="宋体"/>
          <w:b/>
          <w:sz w:val="32"/>
          <w:szCs w:val="32"/>
        </w:rPr>
        <w:t>期：</w:t>
      </w:r>
      <w:r>
        <w:rPr>
          <w:rFonts w:hint="eastAsia" w:ascii="宋体" w:hAnsi="宋体"/>
          <w:b/>
          <w:sz w:val="32"/>
          <w:szCs w:val="32"/>
          <w:lang w:val="en-US" w:eastAsia="zh-CN"/>
        </w:rPr>
        <w:t>2023</w:t>
      </w:r>
      <w:r>
        <w:rPr>
          <w:rFonts w:hint="eastAsia" w:ascii="宋体" w:hAnsi="宋体"/>
          <w:b/>
          <w:sz w:val="32"/>
          <w:szCs w:val="32"/>
        </w:rPr>
        <w:t>年</w:t>
      </w:r>
      <w:r>
        <w:rPr>
          <w:rFonts w:hint="eastAsia" w:ascii="宋体" w:hAnsi="宋体"/>
          <w:b/>
          <w:sz w:val="32"/>
          <w:szCs w:val="32"/>
          <w:lang w:val="en-US" w:eastAsia="zh-CN"/>
        </w:rPr>
        <w:t>7</w:t>
      </w:r>
      <w:r>
        <w:rPr>
          <w:rFonts w:hint="eastAsia" w:ascii="宋体" w:hAnsi="宋体"/>
          <w:b/>
          <w:sz w:val="32"/>
          <w:szCs w:val="32"/>
        </w:rPr>
        <w:t>月</w:t>
      </w:r>
    </w:p>
    <w:p>
      <w:pPr>
        <w:autoSpaceDE w:val="0"/>
        <w:autoSpaceDN w:val="0"/>
        <w:adjustRightInd w:val="0"/>
        <w:spacing w:before="10" w:line="360" w:lineRule="auto"/>
        <w:jc w:val="left"/>
        <w:rPr>
          <w:rFonts w:ascii="宋体" w:hAnsi="宋体" w:cs="微软雅黑"/>
          <w:kern w:val="0"/>
          <w:sz w:val="28"/>
          <w:szCs w:val="28"/>
        </w:rPr>
        <w:sectPr>
          <w:headerReference r:id="rId3" w:type="default"/>
          <w:pgSz w:w="12240" w:h="15840"/>
          <w:pgMar w:top="1134" w:right="1134" w:bottom="1134" w:left="1418" w:header="720" w:footer="720" w:gutter="0"/>
          <w:cols w:space="720" w:num="1"/>
          <w:docGrid w:linePitch="286" w:charSpace="0"/>
        </w:sectPr>
      </w:pPr>
    </w:p>
    <w:p>
      <w:pPr>
        <w:tabs>
          <w:tab w:val="left" w:pos="4500"/>
        </w:tabs>
        <w:autoSpaceDE w:val="0"/>
        <w:autoSpaceDN w:val="0"/>
        <w:adjustRightInd w:val="0"/>
        <w:spacing w:line="412" w:lineRule="exact"/>
        <w:ind w:left="3960" w:right="3938"/>
        <w:jc w:val="center"/>
        <w:rPr>
          <w:rFonts w:hint="eastAsia" w:ascii="宋体" w:hAnsi="宋体" w:cs="微软雅黑"/>
          <w:b/>
          <w:bCs/>
          <w:kern w:val="0"/>
          <w:position w:val="-1"/>
          <w:sz w:val="44"/>
          <w:szCs w:val="44"/>
        </w:rPr>
      </w:pPr>
    </w:p>
    <w:p>
      <w:pPr>
        <w:tabs>
          <w:tab w:val="left" w:pos="4500"/>
        </w:tabs>
        <w:autoSpaceDE w:val="0"/>
        <w:autoSpaceDN w:val="0"/>
        <w:adjustRightInd w:val="0"/>
        <w:spacing w:line="412" w:lineRule="exact"/>
        <w:ind w:left="3960" w:right="3938"/>
        <w:jc w:val="center"/>
        <w:rPr>
          <w:rFonts w:hint="eastAsia" w:ascii="宋体" w:hAnsi="宋体" w:cs="微软雅黑"/>
          <w:b/>
          <w:bCs/>
          <w:kern w:val="0"/>
          <w:position w:val="-1"/>
          <w:sz w:val="24"/>
          <w:szCs w:val="24"/>
        </w:rPr>
      </w:pPr>
      <w:r>
        <w:rPr>
          <w:rFonts w:hint="eastAsia" w:ascii="宋体" w:hAnsi="宋体" w:cs="微软雅黑"/>
          <w:b/>
          <w:bCs/>
          <w:kern w:val="0"/>
          <w:position w:val="-1"/>
          <w:sz w:val="40"/>
          <w:szCs w:val="40"/>
        </w:rPr>
        <w:t>目</w:t>
      </w:r>
      <w:r>
        <w:rPr>
          <w:rFonts w:ascii="宋体" w:hAnsi="宋体" w:cs="微软雅黑"/>
          <w:b/>
          <w:bCs/>
          <w:kern w:val="0"/>
          <w:position w:val="-1"/>
          <w:sz w:val="40"/>
          <w:szCs w:val="40"/>
        </w:rPr>
        <w:tab/>
      </w:r>
      <w:r>
        <w:rPr>
          <w:rFonts w:hint="eastAsia" w:ascii="宋体" w:hAnsi="宋体" w:cs="微软雅黑"/>
          <w:b/>
          <w:bCs/>
          <w:kern w:val="0"/>
          <w:position w:val="-1"/>
          <w:sz w:val="40"/>
          <w:szCs w:val="40"/>
          <w:lang w:val="en-US" w:eastAsia="zh-CN"/>
        </w:rPr>
        <w:t xml:space="preserve"> </w:t>
      </w:r>
      <w:r>
        <w:rPr>
          <w:rFonts w:hint="eastAsia" w:ascii="宋体" w:hAnsi="宋体" w:cs="微软雅黑"/>
          <w:b/>
          <w:bCs/>
          <w:kern w:val="0"/>
          <w:position w:val="-1"/>
          <w:sz w:val="40"/>
          <w:szCs w:val="40"/>
        </w:rPr>
        <w:t>录</w:t>
      </w:r>
    </w:p>
    <w:p>
      <w:pPr>
        <w:pStyle w:val="11"/>
      </w:pP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TOC \o "1-3" \h \z \u </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_Toc27613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rPr>
        <w:t>第一卷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_Toc27613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_Toc31627 </w:instrText>
      </w:r>
      <w:r>
        <w:rPr>
          <w:rFonts w:hint="eastAsia" w:ascii="宋体" w:hAnsi="宋体" w:eastAsia="宋体" w:cs="宋体"/>
          <w:kern w:val="0"/>
          <w:sz w:val="24"/>
          <w:szCs w:val="24"/>
        </w:rPr>
        <w:fldChar w:fldCharType="separate"/>
      </w:r>
      <w:r>
        <w:rPr>
          <w:rFonts w:hint="eastAsia" w:ascii="宋体" w:hAnsi="宋体" w:eastAsia="宋体" w:cs="宋体"/>
          <w:bCs/>
          <w:w w:val="99"/>
          <w:kern w:val="0"/>
          <w:sz w:val="24"/>
          <w:szCs w:val="24"/>
        </w:rPr>
        <w:t xml:space="preserve">第一章 </w:t>
      </w:r>
      <w:r>
        <w:rPr>
          <w:rFonts w:hint="eastAsia" w:ascii="宋体" w:hAnsi="宋体" w:eastAsia="宋体" w:cs="宋体"/>
          <w:bCs/>
          <w:kern w:val="0"/>
          <w:sz w:val="24"/>
          <w:szCs w:val="24"/>
        </w:rPr>
        <w:t>招标公告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_Toc31627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_Toc8084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rPr>
        <w:t xml:space="preserve">第二章 </w:t>
      </w:r>
      <w:r>
        <w:rPr>
          <w:rFonts w:hint="eastAsia" w:ascii="宋体" w:hAnsi="宋体" w:cs="宋体"/>
          <w:kern w:val="0"/>
          <w:sz w:val="24"/>
          <w:szCs w:val="24"/>
          <w:lang w:val="en-US" w:eastAsia="zh-CN"/>
        </w:rPr>
        <w:t>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_Toc8084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_Toc15726 </w:instrText>
      </w:r>
      <w:r>
        <w:rPr>
          <w:rFonts w:hint="eastAsia" w:ascii="宋体" w:hAnsi="宋体" w:eastAsia="宋体" w:cs="宋体"/>
          <w:kern w:val="0"/>
          <w:sz w:val="24"/>
          <w:szCs w:val="24"/>
        </w:rPr>
        <w:fldChar w:fldCharType="separate"/>
      </w:r>
      <w:r>
        <w:rPr>
          <w:rFonts w:hint="eastAsia" w:ascii="宋体" w:hAnsi="宋体" w:cs="宋体"/>
          <w:kern w:val="0"/>
          <w:sz w:val="24"/>
          <w:szCs w:val="24"/>
          <w:lang w:val="en-US" w:eastAsia="zh-CN"/>
        </w:rPr>
        <w:t>投标人须知</w:t>
      </w:r>
      <w:r>
        <w:rPr>
          <w:rFonts w:hint="eastAsia" w:ascii="宋体" w:hAnsi="宋体" w:eastAsia="宋体" w:cs="宋体"/>
          <w:kern w:val="0"/>
          <w:sz w:val="24"/>
          <w:szCs w:val="24"/>
        </w:rPr>
        <w:t>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_Toc15726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_Toc20841 </w:instrText>
      </w:r>
      <w:r>
        <w:rPr>
          <w:rFonts w:hint="eastAsia" w:ascii="宋体" w:hAnsi="宋体" w:eastAsia="宋体" w:cs="宋体"/>
          <w:kern w:val="0"/>
          <w:sz w:val="24"/>
          <w:szCs w:val="24"/>
        </w:rPr>
        <w:fldChar w:fldCharType="separate"/>
      </w:r>
      <w:r>
        <w:rPr>
          <w:rFonts w:hint="eastAsia" w:ascii="宋体" w:hAnsi="宋体" w:eastAsia="宋体" w:cs="宋体"/>
          <w:bCs/>
          <w:w w:val="99"/>
          <w:kern w:val="0"/>
          <w:sz w:val="24"/>
          <w:szCs w:val="24"/>
        </w:rPr>
        <w:t xml:space="preserve">第三章 </w:t>
      </w:r>
      <w:r>
        <w:rPr>
          <w:rFonts w:hint="eastAsia" w:ascii="宋体" w:hAnsi="宋体" w:eastAsia="宋体" w:cs="宋体"/>
          <w:bCs/>
          <w:kern w:val="0"/>
          <w:sz w:val="24"/>
          <w:szCs w:val="24"/>
        </w:rPr>
        <w:t>资格审查、符合性审查和评标方法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_Toc20841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_Toc24696 </w:instrText>
      </w:r>
      <w:r>
        <w:rPr>
          <w:rFonts w:hint="eastAsia" w:ascii="宋体" w:hAnsi="宋体" w:eastAsia="宋体" w:cs="宋体"/>
          <w:kern w:val="0"/>
          <w:sz w:val="24"/>
          <w:szCs w:val="24"/>
        </w:rPr>
        <w:fldChar w:fldCharType="separate"/>
      </w:r>
      <w:r>
        <w:rPr>
          <w:rFonts w:hint="eastAsia" w:ascii="宋体" w:hAnsi="宋体" w:eastAsia="宋体" w:cs="宋体"/>
          <w:bCs/>
          <w:w w:val="99"/>
          <w:kern w:val="0"/>
          <w:sz w:val="24"/>
          <w:szCs w:val="24"/>
          <w:lang w:val="en-US" w:eastAsia="zh-CN"/>
        </w:rPr>
        <w:t xml:space="preserve">第四章 </w:t>
      </w:r>
      <w:r>
        <w:rPr>
          <w:rFonts w:hint="eastAsia" w:ascii="宋体" w:hAnsi="宋体" w:eastAsia="宋体" w:cs="宋体"/>
          <w:bCs/>
          <w:kern w:val="0"/>
          <w:sz w:val="24"/>
          <w:szCs w:val="24"/>
          <w:lang w:val="en-US" w:eastAsia="zh-CN"/>
        </w:rPr>
        <w:t>合同条款及格式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_Toc24696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_Toc26140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rPr>
        <w:t>第二卷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_Toc26140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_Toc31426 </w:instrText>
      </w:r>
      <w:r>
        <w:rPr>
          <w:rFonts w:hint="eastAsia" w:ascii="宋体" w:hAnsi="宋体" w:eastAsia="宋体" w:cs="宋体"/>
          <w:kern w:val="0"/>
          <w:sz w:val="24"/>
          <w:szCs w:val="24"/>
        </w:rPr>
        <w:fldChar w:fldCharType="separate"/>
      </w:r>
      <w:r>
        <w:rPr>
          <w:rFonts w:hint="eastAsia" w:ascii="宋体" w:hAnsi="宋体" w:eastAsia="宋体" w:cs="宋体"/>
          <w:bCs/>
          <w:w w:val="99"/>
          <w:kern w:val="0"/>
          <w:sz w:val="24"/>
          <w:szCs w:val="24"/>
          <w:lang w:val="en-US" w:eastAsia="zh-CN"/>
        </w:rPr>
        <w:t xml:space="preserve">第五章 </w:t>
      </w:r>
      <w:r>
        <w:rPr>
          <w:rFonts w:hint="eastAsia" w:ascii="宋体" w:hAnsi="宋体" w:eastAsia="宋体" w:cs="宋体"/>
          <w:bCs/>
          <w:kern w:val="0"/>
          <w:sz w:val="24"/>
          <w:szCs w:val="24"/>
          <w:lang w:val="en-US" w:eastAsia="zh-CN"/>
        </w:rPr>
        <w:t>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_Toc31426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_Toc9162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rPr>
        <w:t>第三卷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_Toc9162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_Toc11448 </w:instrText>
      </w:r>
      <w:r>
        <w:rPr>
          <w:rFonts w:hint="eastAsia" w:ascii="宋体" w:hAnsi="宋体" w:eastAsia="宋体" w:cs="宋体"/>
          <w:kern w:val="0"/>
          <w:sz w:val="24"/>
          <w:szCs w:val="24"/>
        </w:rPr>
        <w:fldChar w:fldCharType="separate"/>
      </w:r>
      <w:r>
        <w:rPr>
          <w:rFonts w:hint="eastAsia" w:ascii="宋体" w:hAnsi="宋体" w:eastAsia="宋体" w:cs="宋体"/>
          <w:bCs/>
          <w:w w:val="99"/>
          <w:kern w:val="0"/>
          <w:sz w:val="24"/>
          <w:szCs w:val="24"/>
          <w:lang w:val="en-US" w:eastAsia="zh-CN"/>
        </w:rPr>
        <w:t xml:space="preserve">第六章 </w:t>
      </w:r>
      <w:r>
        <w:rPr>
          <w:rFonts w:hint="eastAsia" w:ascii="宋体" w:hAnsi="宋体" w:eastAsia="宋体" w:cs="宋体"/>
          <w:bCs/>
          <w:kern w:val="0"/>
          <w:sz w:val="24"/>
          <w:szCs w:val="24"/>
          <w:lang w:val="en-US" w:eastAsia="zh-CN"/>
        </w:rPr>
        <w:t>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_Toc11448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5"/>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_Toc31278 </w:instrText>
      </w:r>
      <w:r>
        <w:rPr>
          <w:rFonts w:hint="eastAsia" w:ascii="宋体" w:hAnsi="宋体" w:eastAsia="宋体" w:cs="宋体"/>
          <w:kern w:val="0"/>
          <w:sz w:val="24"/>
          <w:szCs w:val="24"/>
        </w:rPr>
        <w:fldChar w:fldCharType="separate"/>
      </w:r>
      <w:r>
        <w:rPr>
          <w:rFonts w:hint="eastAsia" w:ascii="宋体" w:hAnsi="宋体" w:eastAsia="宋体" w:cs="宋体"/>
          <w:bCs/>
          <w:w w:val="99"/>
          <w:kern w:val="0"/>
          <w:sz w:val="24"/>
          <w:szCs w:val="24"/>
          <w:lang w:val="en-US" w:eastAsia="zh-CN"/>
        </w:rPr>
        <w:t xml:space="preserve">第七章 </w:t>
      </w:r>
      <w:r>
        <w:rPr>
          <w:rFonts w:hint="eastAsia" w:ascii="宋体" w:hAnsi="宋体" w:eastAsia="宋体" w:cs="宋体"/>
          <w:bCs/>
          <w:kern w:val="0"/>
          <w:sz w:val="24"/>
          <w:szCs w:val="24"/>
          <w:lang w:val="en-US" w:eastAsia="zh-CN"/>
        </w:rPr>
        <w:t>政府采购政策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_Toc31278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2"/>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_Toc26532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lang w:eastAsia="zh-CN"/>
        </w:rPr>
        <w:t>一、关于小微企业及产品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_Toc26532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2"/>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_Toc2073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lang w:eastAsia="zh-CN"/>
        </w:rPr>
        <w:t>二、关于监狱企业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_Toc2073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2"/>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_Toc18423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lang w:eastAsia="zh-CN"/>
        </w:rPr>
        <w:t>三、关于促进残疾人就业的政府采购政策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_Toc18423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2"/>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_Toc23779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lang w:eastAsia="zh-CN"/>
        </w:rPr>
        <w:t>四、关于印发环境标志产品政府采购品目清单的通知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_Toc23779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2"/>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_Toc3276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lang w:eastAsia="zh-CN"/>
        </w:rPr>
        <w:t>五、关于印发节能产品政府采购品目清单的通知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_Toc3276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pStyle w:val="12"/>
        <w:tabs>
          <w:tab w:val="right" w:leader="dot" w:pos="9688"/>
        </w:tabs>
        <w:spacing w:line="360" w:lineRule="auto"/>
        <w:rPr>
          <w:rFonts w:hint="eastAsia" w:ascii="宋体" w:hAnsi="宋体" w:eastAsia="宋体" w:cs="宋体"/>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\l _Toc2469 </w:instrText>
      </w:r>
      <w:r>
        <w:rPr>
          <w:rFonts w:hint="eastAsia" w:ascii="宋体" w:hAnsi="宋体" w:eastAsia="宋体" w:cs="宋体"/>
          <w:kern w:val="0"/>
          <w:sz w:val="24"/>
          <w:szCs w:val="24"/>
        </w:rPr>
        <w:fldChar w:fldCharType="separate"/>
      </w:r>
      <w:r>
        <w:rPr>
          <w:rFonts w:hint="eastAsia" w:ascii="宋体" w:hAnsi="宋体" w:eastAsia="宋体" w:cs="宋体"/>
          <w:w w:val="99"/>
          <w:kern w:val="0"/>
          <w:sz w:val="24"/>
          <w:szCs w:val="24"/>
          <w:lang w:eastAsia="zh-CN"/>
        </w:rPr>
        <w:t>六、其他政府采购政策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_Toc2469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kern w:val="0"/>
          <w:sz w:val="24"/>
          <w:szCs w:val="24"/>
        </w:rPr>
        <w:fldChar w:fldCharType="end"/>
      </w:r>
    </w:p>
    <w:p>
      <w:pPr>
        <w:autoSpaceDE w:val="0"/>
        <w:autoSpaceDN w:val="0"/>
        <w:adjustRightInd w:val="0"/>
        <w:spacing w:line="360" w:lineRule="auto"/>
        <w:jc w:val="left"/>
        <w:rPr>
          <w:rFonts w:hint="eastAsia" w:ascii="宋体" w:hAnsi="宋体" w:cs="Calibri"/>
          <w:kern w:val="0"/>
          <w:sz w:val="20"/>
          <w:szCs w:val="20"/>
        </w:rPr>
      </w:pPr>
      <w:r>
        <w:rPr>
          <w:rFonts w:hint="eastAsia" w:ascii="宋体" w:hAnsi="宋体" w:eastAsia="宋体" w:cs="宋体"/>
          <w:kern w:val="0"/>
          <w:sz w:val="24"/>
          <w:szCs w:val="24"/>
        </w:rPr>
        <w:fldChar w:fldCharType="end"/>
      </w:r>
    </w:p>
    <w:p>
      <w:pPr>
        <w:autoSpaceDE w:val="0"/>
        <w:autoSpaceDN w:val="0"/>
        <w:adjustRightInd w:val="0"/>
        <w:spacing w:line="200" w:lineRule="exact"/>
        <w:jc w:val="left"/>
        <w:rPr>
          <w:rFonts w:hint="eastAsia" w:ascii="宋体" w:hAnsi="宋体" w:cs="Calibri"/>
          <w:kern w:val="0"/>
          <w:sz w:val="20"/>
          <w:szCs w:val="20"/>
        </w:rPr>
      </w:pPr>
    </w:p>
    <w:p>
      <w:pPr>
        <w:autoSpaceDE w:val="0"/>
        <w:autoSpaceDN w:val="0"/>
        <w:adjustRightInd w:val="0"/>
        <w:spacing w:line="200" w:lineRule="exact"/>
        <w:jc w:val="left"/>
        <w:rPr>
          <w:rFonts w:hint="eastAsia" w:ascii="宋体" w:hAnsi="宋体" w:cs="Calibri"/>
          <w:kern w:val="0"/>
          <w:sz w:val="20"/>
          <w:szCs w:val="20"/>
        </w:rPr>
      </w:pPr>
    </w:p>
    <w:p>
      <w:pPr>
        <w:autoSpaceDE w:val="0"/>
        <w:autoSpaceDN w:val="0"/>
        <w:adjustRightInd w:val="0"/>
        <w:spacing w:line="200" w:lineRule="exact"/>
        <w:jc w:val="left"/>
        <w:rPr>
          <w:rFonts w:hint="eastAsia" w:ascii="宋体" w:hAnsi="宋体" w:cs="Calibri"/>
          <w:kern w:val="0"/>
          <w:sz w:val="20"/>
          <w:szCs w:val="20"/>
        </w:rPr>
      </w:pPr>
    </w:p>
    <w:p>
      <w:pPr>
        <w:autoSpaceDE w:val="0"/>
        <w:autoSpaceDN w:val="0"/>
        <w:adjustRightInd w:val="0"/>
        <w:spacing w:line="200" w:lineRule="exact"/>
        <w:jc w:val="left"/>
        <w:rPr>
          <w:rFonts w:hint="eastAsia" w:ascii="宋体" w:hAnsi="宋体" w:cs="Calibri"/>
          <w:kern w:val="0"/>
          <w:sz w:val="20"/>
          <w:szCs w:val="20"/>
        </w:rPr>
      </w:pPr>
    </w:p>
    <w:p>
      <w:pPr>
        <w:autoSpaceDE w:val="0"/>
        <w:autoSpaceDN w:val="0"/>
        <w:adjustRightInd w:val="0"/>
        <w:spacing w:line="200" w:lineRule="exact"/>
        <w:jc w:val="left"/>
        <w:rPr>
          <w:rFonts w:hint="eastAsia" w:ascii="宋体" w:hAnsi="宋体" w:cs="Calibri"/>
          <w:kern w:val="0"/>
          <w:sz w:val="20"/>
          <w:szCs w:val="20"/>
        </w:rPr>
      </w:pPr>
    </w:p>
    <w:p>
      <w:pPr>
        <w:autoSpaceDE w:val="0"/>
        <w:autoSpaceDN w:val="0"/>
        <w:adjustRightInd w:val="0"/>
        <w:spacing w:line="200" w:lineRule="exact"/>
        <w:jc w:val="left"/>
        <w:rPr>
          <w:rFonts w:hint="eastAsia" w:ascii="宋体" w:hAnsi="宋体" w:cs="Calibri"/>
          <w:kern w:val="0"/>
          <w:sz w:val="20"/>
          <w:szCs w:val="20"/>
        </w:rPr>
      </w:pPr>
    </w:p>
    <w:p>
      <w:pPr>
        <w:autoSpaceDE w:val="0"/>
        <w:autoSpaceDN w:val="0"/>
        <w:adjustRightInd w:val="0"/>
        <w:spacing w:line="200" w:lineRule="exact"/>
        <w:jc w:val="left"/>
        <w:rPr>
          <w:rFonts w:hint="eastAsia" w:ascii="宋体" w:hAnsi="宋体" w:cs="Calibri"/>
          <w:kern w:val="0"/>
          <w:sz w:val="20"/>
          <w:szCs w:val="20"/>
        </w:rPr>
      </w:pPr>
    </w:p>
    <w:p>
      <w:pPr>
        <w:autoSpaceDE w:val="0"/>
        <w:autoSpaceDN w:val="0"/>
        <w:adjustRightInd w:val="0"/>
        <w:spacing w:line="200" w:lineRule="exact"/>
        <w:jc w:val="left"/>
        <w:rPr>
          <w:rFonts w:ascii="宋体" w:hAnsi="宋体" w:cs="Calibri"/>
          <w:kern w:val="0"/>
          <w:sz w:val="20"/>
          <w:szCs w:val="20"/>
        </w:rPr>
      </w:pPr>
    </w:p>
    <w:p>
      <w:pPr>
        <w:autoSpaceDE w:val="0"/>
        <w:autoSpaceDN w:val="0"/>
        <w:adjustRightInd w:val="0"/>
        <w:spacing w:before="18" w:line="240" w:lineRule="exact"/>
        <w:jc w:val="left"/>
        <w:rPr>
          <w:rFonts w:ascii="宋体" w:hAnsi="宋体" w:cs="Calibri"/>
          <w:kern w:val="0"/>
          <w:sz w:val="24"/>
          <w:szCs w:val="24"/>
        </w:rPr>
      </w:pPr>
    </w:p>
    <w:p>
      <w:pPr>
        <w:pStyle w:val="17"/>
        <w:outlineLvl w:val="9"/>
        <w:rPr>
          <w:rFonts w:hint="eastAsia" w:ascii="宋体" w:hAnsi="宋体"/>
          <w:w w:val="99"/>
          <w:kern w:val="0"/>
        </w:rPr>
        <w:sectPr>
          <w:footerReference r:id="rId4" w:type="default"/>
          <w:footerReference r:id="rId5" w:type="even"/>
          <w:pgSz w:w="12240" w:h="15840"/>
          <w:pgMar w:top="1134" w:right="1134" w:bottom="1134" w:left="1418" w:header="0" w:footer="721" w:gutter="0"/>
          <w:pgNumType w:fmt="decimal" w:start="1"/>
          <w:cols w:space="720" w:num="1"/>
          <w:docGrid w:linePitch="286" w:charSpace="0"/>
        </w:sectPr>
      </w:pPr>
    </w:p>
    <w:p>
      <w:pPr>
        <w:rPr>
          <w:rFonts w:hint="eastAsia"/>
        </w:rPr>
      </w:pPr>
    </w:p>
    <w:p>
      <w:pPr>
        <w:pStyle w:val="17"/>
        <w:outlineLvl w:val="9"/>
        <w:rPr>
          <w:rFonts w:hint="eastAsia" w:ascii="宋体" w:hAnsi="宋体"/>
          <w:w w:val="99"/>
          <w:kern w:val="0"/>
        </w:rPr>
      </w:pPr>
    </w:p>
    <w:p>
      <w:pPr>
        <w:pStyle w:val="17"/>
        <w:outlineLvl w:val="9"/>
        <w:rPr>
          <w:rFonts w:hint="eastAsia" w:ascii="宋体" w:hAnsi="宋体"/>
          <w:w w:val="99"/>
          <w:kern w:val="0"/>
        </w:rPr>
      </w:pPr>
    </w:p>
    <w:p>
      <w:pPr>
        <w:pStyle w:val="17"/>
        <w:outlineLvl w:val="9"/>
        <w:rPr>
          <w:rFonts w:hint="eastAsia" w:ascii="宋体" w:hAnsi="宋体"/>
          <w:w w:val="99"/>
          <w:kern w:val="0"/>
        </w:rPr>
      </w:pPr>
    </w:p>
    <w:p>
      <w:pPr>
        <w:pStyle w:val="17"/>
        <w:rPr>
          <w:rFonts w:ascii="宋体" w:hAnsi="宋体"/>
          <w:kern w:val="0"/>
        </w:rPr>
      </w:pPr>
      <w:bookmarkStart w:id="0" w:name="_Toc27613"/>
      <w:r>
        <w:rPr>
          <w:rFonts w:hint="eastAsia" w:ascii="宋体" w:hAnsi="宋体"/>
          <w:w w:val="99"/>
          <w:kern w:val="0"/>
        </w:rPr>
        <w:t>第一卷</w:t>
      </w:r>
      <w:bookmarkEnd w:id="0"/>
    </w:p>
    <w:p>
      <w:pPr>
        <w:pStyle w:val="5"/>
        <w:jc w:val="center"/>
        <w:rPr>
          <w:rFonts w:ascii="宋体" w:hAnsi="宋体"/>
          <w:kern w:val="0"/>
        </w:rPr>
        <w:sectPr>
          <w:footerReference r:id="rId6" w:type="default"/>
          <w:footerReference r:id="rId7" w:type="even"/>
          <w:pgSz w:w="12240" w:h="15840"/>
          <w:pgMar w:top="1134" w:right="1134" w:bottom="1134" w:left="1418" w:header="0" w:footer="721" w:gutter="0"/>
          <w:pgNumType w:fmt="decimal" w:start="1"/>
          <w:cols w:space="720" w:num="1"/>
          <w:docGrid w:linePitch="286" w:charSpace="0"/>
        </w:sectPr>
      </w:pPr>
    </w:p>
    <w:p>
      <w:pPr>
        <w:pStyle w:val="17"/>
        <w:numPr>
          <w:ilvl w:val="0"/>
          <w:numId w:val="1"/>
        </w:numPr>
        <w:ind w:left="1500"/>
        <w:rPr>
          <w:rFonts w:hint="eastAsia" w:ascii="宋体" w:hAnsi="宋体" w:eastAsia="宋体" w:cs="Times New Roman"/>
          <w:b/>
          <w:bCs/>
          <w:kern w:val="0"/>
          <w:sz w:val="32"/>
          <w:szCs w:val="32"/>
        </w:rPr>
      </w:pPr>
      <w:r>
        <w:rPr>
          <w:rFonts w:hint="eastAsia" w:ascii="宋体" w:hAnsi="宋体" w:eastAsia="宋体" w:cs="Times New Roman"/>
          <w:b/>
          <w:bCs/>
          <w:kern w:val="0"/>
          <w:sz w:val="32"/>
          <w:szCs w:val="32"/>
        </w:rPr>
        <w:t xml:space="preserve"> </w:t>
      </w:r>
      <w:bookmarkStart w:id="1" w:name="_Toc31627"/>
      <w:r>
        <w:rPr>
          <w:rFonts w:hint="eastAsia" w:ascii="宋体" w:hAnsi="宋体" w:eastAsia="宋体" w:cs="Times New Roman"/>
          <w:b/>
          <w:bCs/>
          <w:kern w:val="0"/>
          <w:sz w:val="32"/>
          <w:szCs w:val="32"/>
        </w:rPr>
        <w:t>招标公告</w:t>
      </w:r>
      <w:bookmarkEnd w:id="1"/>
    </w:p>
    <w:p>
      <w:pPr>
        <w:autoSpaceDE w:val="0"/>
        <w:autoSpaceDN w:val="0"/>
        <w:adjustRightInd w:val="0"/>
        <w:spacing w:before="12" w:line="280" w:lineRule="exact"/>
        <w:jc w:val="left"/>
        <w:rPr>
          <w:rFonts w:ascii="宋体" w:hAnsi="宋体" w:cs="微软雅黑"/>
          <w:kern w:val="0"/>
          <w:sz w:val="28"/>
          <w:szCs w:val="28"/>
        </w:rPr>
      </w:pPr>
    </w:p>
    <w:p>
      <w:pPr>
        <w:spacing w:line="400" w:lineRule="exact"/>
        <w:jc w:val="center"/>
        <w:rPr>
          <w:rFonts w:hint="eastAsia" w:ascii="宋体" w:hAnsi="宋体" w:cs="仿宋"/>
          <w:b/>
          <w:color w:val="auto"/>
          <w:spacing w:val="-6"/>
          <w:sz w:val="28"/>
          <w:szCs w:val="28"/>
        </w:rPr>
      </w:pPr>
      <w:r>
        <w:rPr>
          <w:rFonts w:hint="eastAsia" w:ascii="宋体" w:hAnsi="宋体" w:cs="仿宋"/>
          <w:b/>
          <w:color w:val="auto"/>
          <w:spacing w:val="-6"/>
          <w:sz w:val="28"/>
          <w:szCs w:val="28"/>
          <w:u w:val="none"/>
          <w:lang w:eastAsia="zh-CN"/>
        </w:rPr>
        <w:t>新乡医学院第一附属医院消化超声小探头系统购置项目</w:t>
      </w:r>
      <w:r>
        <w:rPr>
          <w:rFonts w:hint="eastAsia" w:ascii="宋体" w:hAnsi="宋体" w:cs="仿宋"/>
          <w:b/>
          <w:color w:val="auto"/>
          <w:spacing w:val="-6"/>
          <w:sz w:val="28"/>
          <w:szCs w:val="28"/>
          <w:u w:val="none"/>
          <w:lang w:val="en-US" w:eastAsia="zh-CN"/>
        </w:rPr>
        <w:t>-公开</w:t>
      </w:r>
      <w:r>
        <w:rPr>
          <w:rFonts w:hint="eastAsia" w:ascii="宋体" w:hAnsi="宋体" w:cs="仿宋"/>
          <w:b/>
          <w:color w:val="auto"/>
          <w:spacing w:val="-6"/>
          <w:sz w:val="28"/>
          <w:szCs w:val="28"/>
        </w:rPr>
        <w:t>招标公告</w:t>
      </w:r>
    </w:p>
    <w:p>
      <w:pPr>
        <w:rPr>
          <w:rFonts w:ascii="宋体" w:hAnsi="宋体"/>
          <w:color w:val="auto"/>
        </w:rPr>
      </w:pPr>
      <w:bookmarkStart w:id="2" w:name="_Toc28359012"/>
      <w:bookmarkStart w:id="3" w:name="_Toc35393798"/>
      <w:bookmarkStart w:id="4" w:name="_Toc35393629"/>
      <w:bookmarkStart w:id="5" w:name="_Toc2835908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lang w:eastAsia="zh-CN"/>
        </w:rPr>
        <w:t>新乡医学院第一附属医院消化超声小探头系统购置项目</w:t>
      </w:r>
      <w:r>
        <w:rPr>
          <w:rFonts w:hint="eastAsia" w:ascii="宋体" w:hAnsi="宋体"/>
          <w:color w:val="auto"/>
          <w:sz w:val="21"/>
          <w:szCs w:val="21"/>
        </w:rPr>
        <w:t>招标项目的潜在投标人应在河南省公共资源交易中心（http://www.hnggzy.net/）下载获取招标文件，</w:t>
      </w:r>
      <w:r>
        <w:rPr>
          <w:rFonts w:hint="eastAsia" w:ascii="宋体" w:hAnsi="宋体"/>
          <w:color w:val="auto"/>
          <w:sz w:val="21"/>
          <w:szCs w:val="21"/>
          <w:highlight w:val="none"/>
        </w:rPr>
        <w:t>并于202</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日09时00分（北</w:t>
      </w:r>
      <w:r>
        <w:rPr>
          <w:rFonts w:hint="eastAsia" w:ascii="宋体" w:hAnsi="宋体"/>
          <w:color w:val="auto"/>
          <w:sz w:val="21"/>
          <w:szCs w:val="21"/>
        </w:rPr>
        <w:t>京时间）前递交投标文件</w:t>
      </w:r>
      <w:r>
        <w:rPr>
          <w:rFonts w:hint="eastAsia" w:ascii="宋体" w:hAnsi="宋体"/>
          <w:color w:val="auto"/>
          <w:sz w:val="21"/>
          <w:szCs w:val="21"/>
          <w:lang w:eastAsia="zh-CN"/>
        </w:rPr>
        <w:t>。</w:t>
      </w:r>
    </w:p>
    <w:p>
      <w:pPr>
        <w:pStyle w:val="6"/>
        <w:rPr>
          <w:rFonts w:hint="eastAsia" w:ascii="宋体" w:hAnsi="宋体" w:cs="宋体"/>
          <w:color w:val="auto"/>
          <w:kern w:val="0"/>
          <w:sz w:val="28"/>
          <w:szCs w:val="28"/>
          <w:shd w:val="clear" w:color="auto" w:fill="FFFFFF"/>
        </w:rPr>
      </w:pPr>
      <w:bookmarkStart w:id="6" w:name="_Toc2374"/>
      <w:bookmarkStart w:id="7" w:name="_Toc32395"/>
      <w:r>
        <w:rPr>
          <w:rFonts w:hint="eastAsia" w:ascii="宋体" w:hAnsi="宋体" w:cs="宋体"/>
          <w:color w:val="auto"/>
          <w:kern w:val="0"/>
          <w:sz w:val="28"/>
          <w:szCs w:val="28"/>
          <w:shd w:val="clear" w:color="auto" w:fill="FFFFFF"/>
        </w:rPr>
        <w:t>一、项目基本情况</w:t>
      </w:r>
      <w:bookmarkEnd w:id="2"/>
      <w:bookmarkEnd w:id="3"/>
      <w:bookmarkEnd w:id="4"/>
      <w:bookmarkEnd w:id="5"/>
      <w:bookmarkEnd w:id="6"/>
      <w:bookmarkEnd w:id="7"/>
    </w:p>
    <w:p>
      <w:pPr>
        <w:spacing w:line="360" w:lineRule="auto"/>
        <w:ind w:firstLine="420" w:firstLineChars="200"/>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rPr>
        <w:t>1.项目编号：豫财招标采购-2023-589</w:t>
      </w:r>
    </w:p>
    <w:p>
      <w:pPr>
        <w:spacing w:line="360" w:lineRule="auto"/>
        <w:ind w:firstLine="420" w:firstLineChars="200"/>
        <w:rPr>
          <w:rFonts w:hint="eastAsia" w:ascii="宋体" w:hAnsi="宋体" w:eastAsia="宋体" w:cs="宋体"/>
          <w:color w:val="auto"/>
          <w:kern w:val="0"/>
          <w:sz w:val="21"/>
          <w:szCs w:val="21"/>
          <w:shd w:val="clear" w:color="auto" w:fill="FFFFFF"/>
          <w:lang w:eastAsia="zh-CN"/>
        </w:rPr>
      </w:pPr>
      <w:r>
        <w:rPr>
          <w:rFonts w:hint="eastAsia" w:ascii="宋体" w:hAnsi="宋体" w:cs="宋体"/>
          <w:color w:val="auto"/>
          <w:kern w:val="0"/>
          <w:sz w:val="21"/>
          <w:szCs w:val="21"/>
          <w:shd w:val="clear" w:color="auto" w:fill="FFFFFF"/>
        </w:rPr>
        <w:t>2.项目名称：</w:t>
      </w:r>
      <w:r>
        <w:rPr>
          <w:rFonts w:hint="eastAsia" w:ascii="宋体" w:hAnsi="宋体" w:cs="宋体"/>
          <w:color w:val="auto"/>
          <w:kern w:val="0"/>
          <w:sz w:val="21"/>
          <w:szCs w:val="21"/>
          <w:shd w:val="clear" w:color="auto" w:fill="FFFFFF"/>
          <w:lang w:eastAsia="zh-CN"/>
        </w:rPr>
        <w:t>新乡医学院第一附属医院消化超声小探头系统购置项目</w:t>
      </w:r>
    </w:p>
    <w:p>
      <w:pPr>
        <w:spacing w:line="360" w:lineRule="auto"/>
        <w:ind w:firstLine="420" w:firstLineChars="200"/>
        <w:rPr>
          <w:rFonts w:hint="eastAsia" w:ascii="宋体" w:hAnsi="宋体" w:eastAsia="宋体" w:cs="宋体"/>
          <w:color w:val="auto"/>
          <w:kern w:val="0"/>
          <w:sz w:val="21"/>
          <w:szCs w:val="21"/>
          <w:shd w:val="clear" w:color="auto" w:fill="FFFFFF"/>
          <w:lang w:val="en-US" w:eastAsia="zh-CN"/>
        </w:rPr>
      </w:pPr>
      <w:r>
        <w:rPr>
          <w:rFonts w:hint="eastAsia" w:ascii="宋体" w:hAnsi="宋体" w:cs="宋体"/>
          <w:color w:val="auto"/>
          <w:kern w:val="0"/>
          <w:sz w:val="21"/>
          <w:szCs w:val="21"/>
          <w:shd w:val="clear" w:color="auto" w:fill="FFFFFF"/>
        </w:rPr>
        <w:t>3.采购方式：</w:t>
      </w:r>
      <w:r>
        <w:rPr>
          <w:rFonts w:hint="eastAsia" w:ascii="宋体" w:hAnsi="宋体" w:cs="宋体"/>
          <w:color w:val="auto"/>
          <w:kern w:val="0"/>
          <w:sz w:val="21"/>
          <w:szCs w:val="21"/>
          <w:shd w:val="clear" w:color="auto" w:fill="FFFFFF"/>
          <w:lang w:val="en-US" w:eastAsia="zh-CN"/>
        </w:rPr>
        <w:t>公开招标</w:t>
      </w:r>
    </w:p>
    <w:p>
      <w:pPr>
        <w:spacing w:line="360" w:lineRule="auto"/>
        <w:ind w:firstLine="420" w:firstLineChars="200"/>
        <w:rPr>
          <w:rFonts w:hint="default" w:ascii="宋体" w:hAnsi="宋体" w:eastAsia="宋体" w:cs="宋体"/>
          <w:color w:val="auto"/>
          <w:kern w:val="0"/>
          <w:sz w:val="21"/>
          <w:szCs w:val="21"/>
          <w:shd w:val="clear" w:color="auto" w:fill="FFFFFF"/>
          <w:lang w:val="en-US" w:eastAsia="zh-CN"/>
        </w:rPr>
      </w:pPr>
      <w:r>
        <w:rPr>
          <w:rFonts w:hint="eastAsia" w:ascii="宋体" w:hAnsi="宋体" w:cs="宋体"/>
          <w:color w:val="auto"/>
          <w:kern w:val="0"/>
          <w:sz w:val="21"/>
          <w:szCs w:val="21"/>
          <w:shd w:val="clear" w:color="auto" w:fill="FFFFFF"/>
        </w:rPr>
        <w:t>4.预算金额：</w:t>
      </w:r>
      <w:r>
        <w:rPr>
          <w:rFonts w:hint="eastAsia" w:ascii="宋体" w:hAnsi="宋体" w:cs="宋体"/>
          <w:color w:val="auto"/>
          <w:kern w:val="0"/>
          <w:sz w:val="21"/>
          <w:szCs w:val="21"/>
          <w:shd w:val="clear" w:color="auto" w:fill="FFFFFF"/>
          <w:lang w:val="en-US" w:eastAsia="zh-CN"/>
        </w:rPr>
        <w:t>1000000元</w:t>
      </w:r>
    </w:p>
    <w:p>
      <w:pPr>
        <w:spacing w:line="360" w:lineRule="auto"/>
        <w:ind w:firstLine="630" w:firstLineChars="300"/>
        <w:rPr>
          <w:rFonts w:hint="default" w:ascii="宋体" w:hAnsi="宋体" w:eastAsia="宋体" w:cs="宋体"/>
          <w:color w:val="auto"/>
          <w:kern w:val="0"/>
          <w:sz w:val="21"/>
          <w:szCs w:val="21"/>
          <w:shd w:val="clear" w:color="auto" w:fill="FFFFFF"/>
          <w:lang w:val="en-US" w:eastAsia="zh-CN"/>
        </w:rPr>
      </w:pPr>
      <w:r>
        <w:rPr>
          <w:rFonts w:hint="eastAsia" w:ascii="宋体" w:hAnsi="宋体" w:cs="宋体"/>
          <w:color w:val="auto"/>
          <w:kern w:val="0"/>
          <w:sz w:val="21"/>
          <w:szCs w:val="21"/>
          <w:shd w:val="clear" w:color="auto" w:fill="FFFFFF"/>
        </w:rPr>
        <w:t>最高限价：</w:t>
      </w:r>
      <w:r>
        <w:rPr>
          <w:rFonts w:hint="eastAsia" w:ascii="宋体" w:hAnsi="宋体" w:cs="宋体"/>
          <w:color w:val="auto"/>
          <w:kern w:val="0"/>
          <w:sz w:val="21"/>
          <w:szCs w:val="21"/>
          <w:shd w:val="clear" w:color="auto" w:fill="FFFFFF"/>
          <w:lang w:val="en-US" w:eastAsia="zh-CN"/>
        </w:rPr>
        <w:t>1000000元</w:t>
      </w:r>
    </w:p>
    <w:tbl>
      <w:tblPr>
        <w:tblStyle w:val="19"/>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602"/>
        <w:gridCol w:w="1992"/>
        <w:gridCol w:w="2533"/>
        <w:gridCol w:w="2647"/>
        <w:gridCol w:w="18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68" w:hRule="atLeast"/>
          <w:tblCellSpacing w:w="0" w:type="dxa"/>
          <w:jc w:val="center"/>
        </w:trPr>
        <w:tc>
          <w:tcPr>
            <w:tcW w:w="602" w:type="dxa"/>
            <w:shd w:val="clear" w:color="auto" w:fill="FFFFFF"/>
            <w:noWrap w:val="0"/>
            <w:vAlign w:val="center"/>
          </w:tcPr>
          <w:p>
            <w:pPr>
              <w:spacing w:line="360" w:lineRule="auto"/>
              <w:jc w:val="center"/>
              <w:rPr>
                <w:rFonts w:hint="eastAsia" w:ascii="宋体" w:hAnsi="宋体" w:cs="宋体"/>
                <w:color w:val="auto"/>
                <w:kern w:val="0"/>
                <w:sz w:val="21"/>
                <w:szCs w:val="21"/>
                <w:shd w:val="clear" w:color="auto" w:fill="FFFFFF"/>
              </w:rPr>
            </w:pPr>
            <w:r>
              <w:rPr>
                <w:rFonts w:hint="eastAsia" w:ascii="宋体" w:hAnsi="宋体" w:cs="宋体"/>
                <w:color w:val="auto"/>
                <w:kern w:val="0"/>
                <w:sz w:val="21"/>
                <w:szCs w:val="21"/>
                <w:shd w:val="clear" w:color="auto" w:fill="FFFFFF"/>
              </w:rPr>
              <w:t>序号</w:t>
            </w:r>
          </w:p>
        </w:tc>
        <w:tc>
          <w:tcPr>
            <w:tcW w:w="1992" w:type="dxa"/>
            <w:shd w:val="clear" w:color="auto" w:fill="FFFFFF"/>
            <w:noWrap w:val="0"/>
            <w:vAlign w:val="center"/>
          </w:tcPr>
          <w:p>
            <w:pPr>
              <w:spacing w:line="360" w:lineRule="auto"/>
              <w:jc w:val="center"/>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rPr>
              <w:t>包号</w:t>
            </w:r>
          </w:p>
        </w:tc>
        <w:tc>
          <w:tcPr>
            <w:tcW w:w="2533" w:type="dxa"/>
            <w:shd w:val="clear" w:color="auto" w:fill="FFFFFF"/>
            <w:noWrap w:val="0"/>
            <w:vAlign w:val="center"/>
          </w:tcPr>
          <w:p>
            <w:pPr>
              <w:spacing w:line="360" w:lineRule="auto"/>
              <w:jc w:val="center"/>
              <w:rPr>
                <w:rFonts w:hint="eastAsia" w:ascii="宋体" w:hAnsi="宋体" w:cs="宋体"/>
                <w:color w:val="auto"/>
                <w:kern w:val="0"/>
                <w:sz w:val="21"/>
                <w:szCs w:val="21"/>
                <w:shd w:val="clear" w:color="auto" w:fill="FFFFFF"/>
              </w:rPr>
            </w:pPr>
            <w:r>
              <w:rPr>
                <w:rFonts w:hint="eastAsia" w:ascii="宋体" w:hAnsi="宋体" w:cs="宋体"/>
                <w:color w:val="auto"/>
                <w:kern w:val="0"/>
                <w:sz w:val="21"/>
                <w:szCs w:val="21"/>
                <w:shd w:val="clear" w:color="auto" w:fill="FFFFFF"/>
              </w:rPr>
              <w:t>包名称</w:t>
            </w:r>
          </w:p>
        </w:tc>
        <w:tc>
          <w:tcPr>
            <w:tcW w:w="2647" w:type="dxa"/>
            <w:shd w:val="clear" w:color="auto" w:fill="FFFFFF"/>
            <w:noWrap w:val="0"/>
            <w:vAlign w:val="center"/>
          </w:tcPr>
          <w:p>
            <w:pPr>
              <w:spacing w:line="360" w:lineRule="auto"/>
              <w:jc w:val="center"/>
              <w:rPr>
                <w:rFonts w:hint="eastAsia" w:ascii="宋体" w:hAnsi="宋体" w:cs="宋体"/>
                <w:color w:val="auto"/>
                <w:kern w:val="0"/>
                <w:sz w:val="21"/>
                <w:szCs w:val="21"/>
                <w:shd w:val="clear" w:color="auto" w:fill="FFFFFF"/>
              </w:rPr>
            </w:pPr>
            <w:r>
              <w:rPr>
                <w:rFonts w:hint="eastAsia" w:ascii="宋体" w:hAnsi="宋体" w:cs="宋体"/>
                <w:color w:val="auto"/>
                <w:kern w:val="0"/>
                <w:sz w:val="21"/>
                <w:szCs w:val="21"/>
                <w:shd w:val="clear" w:color="auto" w:fill="FFFFFF"/>
              </w:rPr>
              <w:t>包预算（元）</w:t>
            </w:r>
          </w:p>
        </w:tc>
        <w:tc>
          <w:tcPr>
            <w:tcW w:w="1824" w:type="dxa"/>
            <w:shd w:val="clear" w:color="auto" w:fill="FFFFFF"/>
            <w:noWrap w:val="0"/>
            <w:vAlign w:val="center"/>
          </w:tcPr>
          <w:p>
            <w:pPr>
              <w:spacing w:line="360" w:lineRule="auto"/>
              <w:jc w:val="center"/>
              <w:rPr>
                <w:rFonts w:hint="eastAsia" w:ascii="宋体" w:hAnsi="宋体" w:cs="宋体"/>
                <w:color w:val="auto"/>
                <w:kern w:val="0"/>
                <w:sz w:val="21"/>
                <w:szCs w:val="21"/>
                <w:shd w:val="clear" w:color="auto" w:fill="FFFFFF"/>
              </w:rPr>
            </w:pPr>
            <w:r>
              <w:rPr>
                <w:rFonts w:hint="eastAsia" w:ascii="宋体" w:hAnsi="宋体" w:cs="宋体"/>
                <w:color w:val="auto"/>
                <w:kern w:val="0"/>
                <w:sz w:val="21"/>
                <w:szCs w:val="21"/>
                <w:shd w:val="clear" w:color="auto" w:fill="FFFFFF"/>
              </w:rPr>
              <w:t>包最高限价（元）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97" w:hRule="atLeast"/>
          <w:tblCellSpacing w:w="0" w:type="dxa"/>
          <w:jc w:val="center"/>
        </w:trPr>
        <w:tc>
          <w:tcPr>
            <w:tcW w:w="602" w:type="dxa"/>
            <w:shd w:val="clear" w:color="auto" w:fill="FFFFFF"/>
            <w:noWrap w:val="0"/>
            <w:vAlign w:val="center"/>
          </w:tcPr>
          <w:p>
            <w:pPr>
              <w:spacing w:line="360" w:lineRule="auto"/>
              <w:jc w:val="center"/>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rPr>
              <w:t>1</w:t>
            </w:r>
          </w:p>
        </w:tc>
        <w:tc>
          <w:tcPr>
            <w:tcW w:w="1992" w:type="dxa"/>
            <w:shd w:val="clear" w:color="auto" w:fill="FFFFFF"/>
            <w:noWrap w:val="0"/>
            <w:vAlign w:val="center"/>
          </w:tcPr>
          <w:p>
            <w:pPr>
              <w:spacing w:line="360" w:lineRule="auto"/>
              <w:jc w:val="center"/>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豫政采(2)20230887-1</w:t>
            </w:r>
          </w:p>
        </w:tc>
        <w:tc>
          <w:tcPr>
            <w:tcW w:w="2533" w:type="dxa"/>
            <w:shd w:val="clear" w:color="auto" w:fill="FFFFFF"/>
            <w:noWrap w:val="0"/>
            <w:vAlign w:val="center"/>
          </w:tcPr>
          <w:p>
            <w:pPr>
              <w:spacing w:line="360" w:lineRule="auto"/>
              <w:jc w:val="center"/>
              <w:rPr>
                <w:rFonts w:hint="eastAsia" w:ascii="宋体" w:hAnsi="宋体" w:eastAsia="宋体" w:cs="宋体"/>
                <w:color w:val="auto"/>
                <w:kern w:val="0"/>
                <w:sz w:val="21"/>
                <w:szCs w:val="21"/>
                <w:highlight w:val="none"/>
                <w:shd w:val="clear" w:color="auto" w:fill="FFFFFF"/>
                <w:lang w:eastAsia="zh-CN"/>
              </w:rPr>
            </w:pPr>
            <w:r>
              <w:rPr>
                <w:rFonts w:hint="eastAsia" w:ascii="宋体" w:hAnsi="宋体" w:cs="宋体"/>
                <w:color w:val="auto"/>
                <w:kern w:val="0"/>
                <w:sz w:val="21"/>
                <w:szCs w:val="21"/>
                <w:highlight w:val="none"/>
                <w:shd w:val="clear" w:color="auto" w:fill="FFFFFF"/>
                <w:lang w:eastAsia="zh-CN"/>
              </w:rPr>
              <w:t>新乡医学院第一附属医院消化超声小探头系统购置项目</w:t>
            </w:r>
          </w:p>
        </w:tc>
        <w:tc>
          <w:tcPr>
            <w:tcW w:w="2647" w:type="dxa"/>
            <w:shd w:val="clear" w:color="auto" w:fill="FFFFFF"/>
            <w:noWrap w:val="0"/>
            <w:vAlign w:val="center"/>
          </w:tcPr>
          <w:p>
            <w:pPr>
              <w:spacing w:line="360" w:lineRule="auto"/>
              <w:jc w:val="center"/>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val="en-US" w:eastAsia="zh-CN"/>
              </w:rPr>
              <w:t>1000000</w:t>
            </w:r>
          </w:p>
        </w:tc>
        <w:tc>
          <w:tcPr>
            <w:tcW w:w="1824" w:type="dxa"/>
            <w:shd w:val="clear" w:color="auto" w:fill="FFFFFF"/>
            <w:noWrap w:val="0"/>
            <w:vAlign w:val="center"/>
          </w:tcPr>
          <w:p>
            <w:pPr>
              <w:spacing w:line="360" w:lineRule="auto"/>
              <w:jc w:val="center"/>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val="en-US" w:eastAsia="zh-CN"/>
              </w:rPr>
              <w:t>1000000</w:t>
            </w:r>
          </w:p>
        </w:tc>
      </w:tr>
    </w:tbl>
    <w:p>
      <w:pPr>
        <w:spacing w:line="360" w:lineRule="auto"/>
        <w:ind w:firstLine="420" w:firstLineChars="200"/>
        <w:rPr>
          <w:rFonts w:hint="eastAsia" w:ascii="宋体" w:hAnsi="宋体" w:eastAsia="宋体" w:cs="宋体"/>
          <w:color w:val="auto"/>
          <w:kern w:val="0"/>
          <w:sz w:val="21"/>
          <w:szCs w:val="21"/>
          <w:shd w:val="clear" w:color="auto" w:fill="FFFFFF"/>
        </w:rPr>
      </w:pPr>
      <w:r>
        <w:rPr>
          <w:rFonts w:hint="eastAsia" w:ascii="宋体" w:hAnsi="宋体" w:eastAsia="宋体" w:cs="宋体"/>
          <w:color w:val="auto"/>
          <w:kern w:val="0"/>
          <w:sz w:val="21"/>
          <w:szCs w:val="21"/>
          <w:shd w:val="clear" w:color="auto" w:fill="FFFFFF"/>
          <w:lang w:val="en-US" w:eastAsia="zh-CN"/>
        </w:rPr>
        <w:t>5.</w:t>
      </w:r>
      <w:r>
        <w:rPr>
          <w:rFonts w:hint="eastAsia" w:ascii="宋体" w:hAnsi="宋体" w:eastAsia="宋体" w:cs="宋体"/>
          <w:color w:val="auto"/>
          <w:kern w:val="0"/>
          <w:sz w:val="21"/>
          <w:szCs w:val="21"/>
          <w:shd w:val="clear" w:color="auto" w:fill="FFFFFF"/>
        </w:rPr>
        <w:t>采购需求：（包括但不限于标的的名称、数量、简要技术需求或服务要求等）</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kern w:val="0"/>
          <w:sz w:val="21"/>
          <w:szCs w:val="21"/>
          <w:shd w:val="clear" w:color="auto" w:fill="FFFFFF"/>
          <w:lang w:val="en-US" w:eastAsia="zh-CN"/>
        </w:rPr>
      </w:pPr>
      <w:r>
        <w:rPr>
          <w:rFonts w:hint="eastAsia" w:ascii="宋体" w:hAnsi="宋体" w:cs="宋体"/>
          <w:color w:val="auto"/>
          <w:kern w:val="0"/>
          <w:sz w:val="21"/>
          <w:szCs w:val="21"/>
          <w:shd w:val="clear" w:color="auto" w:fill="FFFFFF"/>
        </w:rPr>
        <w:t>5.1采购货物名称及数量：</w:t>
      </w:r>
      <w:r>
        <w:rPr>
          <w:rFonts w:hint="eastAsia" w:ascii="宋体" w:hAnsi="宋体" w:cs="宋体"/>
          <w:color w:val="auto"/>
          <w:kern w:val="0"/>
          <w:sz w:val="21"/>
          <w:szCs w:val="21"/>
          <w:shd w:val="clear" w:color="auto" w:fill="FFFFFF"/>
          <w:lang w:eastAsia="zh-CN"/>
        </w:rPr>
        <w:t>采购消化超声小探头主机系统1套</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kern w:val="0"/>
          <w:sz w:val="21"/>
          <w:szCs w:val="21"/>
          <w:shd w:val="clear" w:color="auto" w:fill="FFFFFF"/>
          <w:lang w:eastAsia="zh-CN"/>
        </w:rPr>
      </w:pPr>
      <w:r>
        <w:rPr>
          <w:rFonts w:hint="eastAsia" w:ascii="宋体" w:hAnsi="宋体" w:cs="宋体"/>
          <w:color w:val="auto"/>
          <w:kern w:val="0"/>
          <w:sz w:val="21"/>
          <w:szCs w:val="21"/>
          <w:shd w:val="clear" w:color="auto" w:fill="FFFFFF"/>
        </w:rPr>
        <w:t>5.2标包划分：本项目共划分为1个标</w:t>
      </w:r>
      <w:r>
        <w:rPr>
          <w:rFonts w:hint="eastAsia" w:ascii="宋体" w:hAnsi="宋体" w:cs="宋体"/>
          <w:color w:val="auto"/>
          <w:kern w:val="0"/>
          <w:sz w:val="21"/>
          <w:szCs w:val="21"/>
          <w:shd w:val="clear" w:color="auto" w:fill="FFFFFF"/>
          <w:lang w:val="en-US" w:eastAsia="zh-CN"/>
        </w:rPr>
        <w:t>包</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kern w:val="0"/>
          <w:sz w:val="21"/>
          <w:szCs w:val="21"/>
          <w:shd w:val="clear" w:color="auto" w:fill="FFFFFF"/>
          <w:lang w:eastAsia="zh-CN"/>
        </w:rPr>
      </w:pPr>
      <w:r>
        <w:rPr>
          <w:rFonts w:hint="eastAsia" w:ascii="宋体" w:hAnsi="宋体" w:cs="宋体"/>
          <w:color w:val="auto"/>
          <w:kern w:val="0"/>
          <w:sz w:val="21"/>
          <w:szCs w:val="21"/>
          <w:shd w:val="clear" w:color="auto" w:fill="FFFFFF"/>
        </w:rPr>
        <w:t>5.3采购货物技术性能指标：具体参数详见招标文件第五章“采购需求”</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kern w:val="0"/>
          <w:sz w:val="21"/>
          <w:szCs w:val="21"/>
          <w:shd w:val="clear" w:color="auto" w:fill="FFFFFF"/>
          <w:lang w:val="en-US" w:eastAsia="zh-CN"/>
        </w:rPr>
      </w:pPr>
      <w:r>
        <w:rPr>
          <w:rFonts w:hint="eastAsia" w:ascii="宋体" w:hAnsi="宋体" w:cs="宋体"/>
          <w:color w:val="auto"/>
          <w:kern w:val="0"/>
          <w:sz w:val="21"/>
          <w:szCs w:val="21"/>
          <w:shd w:val="clear" w:color="auto" w:fill="FFFFFF"/>
        </w:rPr>
        <w:t>5.4核心产品：</w:t>
      </w:r>
      <w:r>
        <w:rPr>
          <w:rFonts w:hint="eastAsia" w:ascii="宋体" w:hAnsi="宋体" w:cs="宋体"/>
          <w:color w:val="auto"/>
          <w:kern w:val="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5.5采购范围：</w:t>
      </w:r>
      <w:r>
        <w:rPr>
          <w:rFonts w:hint="eastAsia" w:ascii="宋体" w:hAnsi="宋体" w:cs="宋体"/>
          <w:color w:val="000000"/>
          <w:kern w:val="0"/>
          <w:sz w:val="21"/>
          <w:szCs w:val="21"/>
          <w:shd w:val="clear" w:color="auto" w:fill="FFFFFF"/>
          <w:lang w:val="en-US" w:eastAsia="zh-CN"/>
        </w:rPr>
        <w:t>消化超声小探头主机系统的采购、供货、运输、保险、装卸、安装、检测、调试、试运行、验收交付、培训、技术支持、软件升级、售后保修及相关伴随服务等</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000000"/>
          <w:kern w:val="0"/>
          <w:sz w:val="21"/>
          <w:szCs w:val="21"/>
          <w:shd w:val="clear" w:color="auto" w:fill="FFFFFF"/>
          <w:lang w:eastAsia="zh-CN"/>
        </w:rPr>
      </w:pPr>
      <w:r>
        <w:rPr>
          <w:rFonts w:hint="eastAsia" w:ascii="宋体" w:hAnsi="宋体" w:cs="宋体"/>
          <w:color w:val="000000"/>
          <w:kern w:val="0"/>
          <w:sz w:val="21"/>
          <w:szCs w:val="21"/>
          <w:shd w:val="clear" w:color="auto" w:fill="FFFFFF"/>
        </w:rPr>
        <w:t>5.6交货期</w:t>
      </w:r>
      <w:r>
        <w:rPr>
          <w:rFonts w:hint="eastAsia" w:ascii="宋体" w:hAnsi="宋体" w:cs="宋体"/>
          <w:color w:val="000000"/>
          <w:kern w:val="0"/>
          <w:sz w:val="21"/>
          <w:szCs w:val="21"/>
          <w:highlight w:val="none"/>
          <w:shd w:val="clear" w:color="auto" w:fill="FFFFFF"/>
        </w:rPr>
        <w:t>：</w:t>
      </w:r>
      <w:r>
        <w:rPr>
          <w:rFonts w:hint="eastAsia" w:ascii="宋体" w:hAnsi="宋体" w:cs="宋体"/>
          <w:color w:val="000000"/>
          <w:kern w:val="0"/>
          <w:sz w:val="21"/>
          <w:szCs w:val="21"/>
          <w:highlight w:val="none"/>
          <w:shd w:val="clear" w:color="auto" w:fill="FFFFFF"/>
          <w:lang w:eastAsia="zh-CN"/>
        </w:rPr>
        <w:t>合同签订后90日历天内</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cs="宋体"/>
          <w:color w:val="000000"/>
          <w:kern w:val="0"/>
          <w:sz w:val="21"/>
          <w:szCs w:val="21"/>
          <w:shd w:val="clear" w:color="auto" w:fill="FFFFFF"/>
          <w:lang w:eastAsia="zh-CN"/>
        </w:rPr>
      </w:pPr>
      <w:r>
        <w:rPr>
          <w:rFonts w:hint="eastAsia" w:ascii="宋体" w:hAnsi="宋体" w:cs="宋体"/>
          <w:color w:val="000000"/>
          <w:kern w:val="0"/>
          <w:sz w:val="21"/>
          <w:szCs w:val="21"/>
          <w:shd w:val="clear" w:color="auto" w:fill="FFFFFF"/>
        </w:rPr>
        <w:t>5.7质保期：</w:t>
      </w:r>
      <w:r>
        <w:rPr>
          <w:rFonts w:hint="eastAsia" w:ascii="宋体" w:hAnsi="宋体" w:cs="宋体"/>
          <w:color w:val="000000"/>
          <w:kern w:val="0"/>
          <w:sz w:val="21"/>
          <w:szCs w:val="21"/>
          <w:shd w:val="clear" w:color="auto" w:fill="FFFFFF"/>
          <w:lang w:eastAsia="zh-CN"/>
        </w:rPr>
        <w:t>设备自验收合格之日起，原厂质保期3年</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cs="宋体"/>
          <w:color w:val="000000"/>
          <w:kern w:val="0"/>
          <w:sz w:val="21"/>
          <w:szCs w:val="21"/>
          <w:shd w:val="clear" w:color="auto" w:fill="FFFFFF"/>
          <w:lang w:val="en-US" w:eastAsia="zh-CN"/>
        </w:rPr>
      </w:pPr>
      <w:r>
        <w:rPr>
          <w:rFonts w:hint="eastAsia" w:ascii="宋体" w:hAnsi="宋体" w:cs="宋体"/>
          <w:color w:val="000000"/>
          <w:kern w:val="0"/>
          <w:sz w:val="21"/>
          <w:szCs w:val="21"/>
          <w:shd w:val="clear" w:color="auto" w:fill="FFFFFF"/>
          <w:lang w:val="en-US" w:eastAsia="zh-CN"/>
        </w:rPr>
        <w:t>5.8质量要求：达到国家相关法律、法规规定的生产、制造、验收合格标准</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cs="宋体"/>
          <w:color w:val="000000"/>
          <w:kern w:val="0"/>
          <w:sz w:val="21"/>
          <w:szCs w:val="21"/>
          <w:shd w:val="clear" w:color="auto" w:fill="FFFFFF"/>
          <w:lang w:eastAsia="zh-CN"/>
        </w:rPr>
      </w:pPr>
      <w:r>
        <w:rPr>
          <w:rFonts w:hint="eastAsia" w:ascii="宋体" w:hAnsi="宋体" w:cs="宋体"/>
          <w:color w:val="000000"/>
          <w:kern w:val="0"/>
          <w:sz w:val="21"/>
          <w:szCs w:val="21"/>
          <w:shd w:val="clear" w:color="auto" w:fill="FFFFFF"/>
          <w:lang w:val="en-US" w:eastAsia="zh-CN"/>
        </w:rPr>
        <w:t>5.9</w:t>
      </w:r>
      <w:r>
        <w:rPr>
          <w:rFonts w:hint="eastAsia" w:ascii="宋体" w:hAnsi="宋体" w:cs="宋体"/>
          <w:color w:val="000000"/>
          <w:kern w:val="0"/>
          <w:sz w:val="21"/>
          <w:szCs w:val="21"/>
          <w:shd w:val="clear" w:color="auto" w:fill="FFFFFF"/>
          <w:lang w:eastAsia="zh-CN"/>
        </w:rPr>
        <w:t>交货地点：采购人指定地点</w:t>
      </w:r>
    </w:p>
    <w:p>
      <w:pPr>
        <w:spacing w:line="360" w:lineRule="auto"/>
        <w:ind w:firstLine="420" w:firstLineChars="200"/>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rPr>
        <w:t>6.合同履行期限：自合同生效至质保期结束</w:t>
      </w:r>
    </w:p>
    <w:p>
      <w:pPr>
        <w:spacing w:line="360" w:lineRule="auto"/>
        <w:ind w:firstLine="420" w:firstLineChars="200"/>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rPr>
        <w:t>7.本项目是否接受联合体投标:</w:t>
      </w:r>
      <w:r>
        <w:rPr>
          <w:rFonts w:hint="eastAsia" w:ascii="宋体" w:hAnsi="宋体" w:eastAsia="宋体" w:cs="宋体"/>
          <w:color w:val="000000"/>
          <w:kern w:val="0"/>
          <w:sz w:val="21"/>
          <w:szCs w:val="21"/>
          <w:shd w:val="clear" w:color="auto" w:fill="FFFFFF"/>
          <w:lang w:val="en-US" w:eastAsia="zh-CN"/>
        </w:rPr>
        <w:t>否</w:t>
      </w:r>
    </w:p>
    <w:p>
      <w:pPr>
        <w:spacing w:line="360" w:lineRule="auto"/>
        <w:ind w:firstLine="420" w:firstLineChars="200"/>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rPr>
        <w:t>8.是否接受进口产品：</w:t>
      </w:r>
      <w:r>
        <w:rPr>
          <w:rFonts w:hint="eastAsia" w:ascii="宋体" w:hAnsi="宋体" w:eastAsia="宋体" w:cs="宋体"/>
          <w:color w:val="000000"/>
          <w:kern w:val="0"/>
          <w:sz w:val="21"/>
          <w:szCs w:val="21"/>
          <w:shd w:val="clear" w:color="auto" w:fill="FFFFFF"/>
          <w:lang w:val="en-US" w:eastAsia="zh-CN"/>
        </w:rPr>
        <w:t>是</w:t>
      </w:r>
    </w:p>
    <w:p>
      <w:pPr>
        <w:spacing w:line="360" w:lineRule="auto"/>
        <w:ind w:firstLine="420" w:firstLineChars="200"/>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rPr>
        <w:t>9</w:t>
      </w:r>
      <w:r>
        <w:rPr>
          <w:rFonts w:hint="eastAsia" w:ascii="宋体" w:hAnsi="宋体" w:eastAsia="宋体" w:cs="宋体"/>
          <w:color w:val="000000"/>
          <w:kern w:val="0"/>
          <w:sz w:val="21"/>
          <w:szCs w:val="21"/>
          <w:shd w:val="clear" w:color="auto" w:fill="FFFFFF"/>
          <w:lang w:eastAsia="zh-CN"/>
        </w:rPr>
        <w:t>.</w:t>
      </w:r>
      <w:r>
        <w:rPr>
          <w:rFonts w:hint="eastAsia" w:ascii="宋体" w:hAnsi="宋体" w:eastAsia="宋体" w:cs="宋体"/>
          <w:color w:val="000000"/>
          <w:kern w:val="0"/>
          <w:sz w:val="21"/>
          <w:szCs w:val="21"/>
          <w:shd w:val="clear" w:color="auto" w:fill="FFFFFF"/>
        </w:rPr>
        <w:t>是否专门面向中小企业：否</w:t>
      </w:r>
    </w:p>
    <w:p>
      <w:pPr>
        <w:pStyle w:val="6"/>
        <w:rPr>
          <w:rFonts w:hint="eastAsia" w:ascii="宋体" w:hAnsi="宋体" w:eastAsia="宋体" w:cs="宋体"/>
          <w:color w:val="000000"/>
          <w:kern w:val="0"/>
          <w:sz w:val="28"/>
          <w:szCs w:val="28"/>
          <w:shd w:val="clear" w:color="auto" w:fill="FFFFFF"/>
        </w:rPr>
      </w:pPr>
      <w:bookmarkStart w:id="8" w:name="_Toc28359013"/>
      <w:bookmarkStart w:id="9" w:name="_Toc35393630"/>
      <w:bookmarkStart w:id="10" w:name="_Toc35393799"/>
      <w:bookmarkStart w:id="11" w:name="_Toc28359090"/>
      <w:bookmarkStart w:id="12" w:name="_Toc19293"/>
      <w:bookmarkStart w:id="13" w:name="_Toc23688"/>
      <w:r>
        <w:rPr>
          <w:rFonts w:hint="eastAsia" w:ascii="宋体" w:hAnsi="宋体" w:eastAsia="宋体" w:cs="宋体"/>
          <w:color w:val="000000"/>
          <w:kern w:val="0"/>
          <w:sz w:val="28"/>
          <w:szCs w:val="28"/>
          <w:shd w:val="clear" w:color="auto" w:fill="FFFFFF"/>
        </w:rPr>
        <w:t>二、申请人的资格要求：</w:t>
      </w:r>
      <w:bookmarkEnd w:id="8"/>
      <w:bookmarkEnd w:id="9"/>
      <w:bookmarkEnd w:id="10"/>
      <w:bookmarkEnd w:id="11"/>
      <w:bookmarkEnd w:id="12"/>
      <w:bookmarkEnd w:id="13"/>
    </w:p>
    <w:p>
      <w:pPr>
        <w:spacing w:line="360" w:lineRule="auto"/>
        <w:ind w:firstLine="420" w:firstLineChars="200"/>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1.满足《中华人民共和国政府采购法》第二十二条规定；</w:t>
      </w:r>
    </w:p>
    <w:p>
      <w:pPr>
        <w:spacing w:line="360" w:lineRule="auto"/>
        <w:ind w:firstLine="420" w:firstLineChars="200"/>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rPr>
        <w:t>2.落实政府采购政策需满足的资格要求：</w:t>
      </w:r>
      <w:r>
        <w:rPr>
          <w:rFonts w:hint="eastAsia" w:ascii="宋体" w:hAnsi="宋体" w:eastAsia="宋体" w:cs="宋体"/>
          <w:color w:val="000000"/>
          <w:kern w:val="0"/>
          <w:sz w:val="21"/>
          <w:szCs w:val="21"/>
          <w:shd w:val="clear" w:color="auto" w:fill="FFFFFF"/>
          <w:lang w:val="en-US" w:eastAsia="zh-CN"/>
        </w:rPr>
        <w:t>无；</w:t>
      </w:r>
    </w:p>
    <w:p>
      <w:pPr>
        <w:spacing w:line="360" w:lineRule="auto"/>
        <w:ind w:firstLine="420" w:firstLineChars="200"/>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3.1拟供货物须符合中华人民共和国国务院令第739号《医疗器械监督管理条例》相关规定，取得医疗器械注册证或医疗器械产品相关备案凭证（非医疗器械可不提供）</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3.2投标人须具有医疗器械经营许可证或医疗器械经营备案凭证（从事第一类医疗器械经营活动的除外），医疗器械注册人、备案人经营其注册、备案的医疗器械，无需办理医疗器械经营许可或者备案，但应当符合医疗器械监督管理条例规定的经营条件</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sz w:val="21"/>
          <w:szCs w:val="21"/>
          <w:lang w:val="en-US"/>
        </w:rPr>
      </w:pPr>
      <w:r>
        <w:rPr>
          <w:rFonts w:hint="eastAsia" w:ascii="宋体" w:hAnsi="宋体" w:cs="宋体"/>
          <w:sz w:val="21"/>
          <w:szCs w:val="21"/>
          <w:lang w:val="en-US" w:eastAsia="zh-CN"/>
        </w:rPr>
        <w:t>3.3本次采购不接受联合体投标。</w:t>
      </w:r>
    </w:p>
    <w:p>
      <w:pPr>
        <w:pStyle w:val="6"/>
        <w:rPr>
          <w:rFonts w:hint="eastAsia" w:ascii="宋体" w:hAnsi="宋体" w:eastAsia="宋体" w:cs="宋体"/>
          <w:color w:val="000000"/>
          <w:kern w:val="0"/>
          <w:sz w:val="28"/>
          <w:szCs w:val="28"/>
          <w:shd w:val="clear" w:color="auto" w:fill="FFFFFF"/>
        </w:rPr>
      </w:pPr>
      <w:bookmarkStart w:id="14" w:name="_Toc35393800"/>
      <w:bookmarkStart w:id="15" w:name="_Toc35393631"/>
      <w:bookmarkStart w:id="16" w:name="_Toc6737"/>
      <w:bookmarkStart w:id="17" w:name="_Toc24484"/>
      <w:r>
        <w:rPr>
          <w:rFonts w:hint="eastAsia" w:ascii="宋体" w:hAnsi="宋体" w:eastAsia="宋体" w:cs="宋体"/>
          <w:color w:val="000000"/>
          <w:kern w:val="0"/>
          <w:sz w:val="28"/>
          <w:szCs w:val="28"/>
          <w:shd w:val="clear" w:color="auto" w:fill="FFFFFF"/>
        </w:rPr>
        <w:t>三、获取招标文件</w:t>
      </w:r>
      <w:bookmarkEnd w:id="14"/>
      <w:bookmarkEnd w:id="15"/>
      <w:bookmarkEnd w:id="16"/>
      <w:bookmarkEnd w:id="17"/>
    </w:p>
    <w:p>
      <w:pPr>
        <w:spacing w:line="360" w:lineRule="auto"/>
        <w:ind w:firstLine="420" w:firstLineChars="200"/>
        <w:rPr>
          <w:rFonts w:hint="eastAsia" w:ascii="宋体" w:hAnsi="宋体" w:eastAsia="宋体" w:cs="宋体"/>
          <w:color w:val="auto"/>
          <w:lang w:val="en-US" w:eastAsia="zh-CN"/>
        </w:rPr>
      </w:pPr>
      <w:bookmarkStart w:id="18" w:name="_Toc35393632"/>
      <w:bookmarkStart w:id="19" w:name="_Toc28359092"/>
      <w:bookmarkStart w:id="20" w:name="_Toc28359015"/>
      <w:bookmarkStart w:id="21" w:name="_Toc35393801"/>
      <w:r>
        <w:rPr>
          <w:rFonts w:hint="eastAsia" w:ascii="宋体" w:hAnsi="宋体" w:eastAsia="宋体" w:cs="宋体"/>
          <w:color w:val="auto"/>
          <w:highlight w:val="none"/>
          <w:lang w:val="en-US" w:eastAsia="zh-CN"/>
        </w:rPr>
        <w:t>1.时间：2023年07月</w:t>
      </w:r>
      <w:r>
        <w:rPr>
          <w:rFonts w:hint="eastAsia" w:ascii="宋体" w:hAnsi="宋体" w:cs="宋体"/>
          <w:color w:val="auto"/>
          <w:highlight w:val="none"/>
          <w:lang w:val="en-US" w:eastAsia="zh-CN"/>
        </w:rPr>
        <w:t>17</w:t>
      </w:r>
      <w:r>
        <w:rPr>
          <w:rFonts w:hint="eastAsia" w:ascii="宋体" w:hAnsi="宋体" w:eastAsia="宋体" w:cs="宋体"/>
          <w:color w:val="auto"/>
          <w:highlight w:val="none"/>
          <w:lang w:val="en-US" w:eastAsia="zh-CN"/>
        </w:rPr>
        <w:t>日至2023年07月</w:t>
      </w:r>
      <w:r>
        <w:rPr>
          <w:rFonts w:hint="eastAsia" w:ascii="宋体" w:hAnsi="宋体" w:cs="宋体"/>
          <w:color w:val="auto"/>
          <w:highlight w:val="none"/>
          <w:lang w:val="en-US" w:eastAsia="zh-CN"/>
        </w:rPr>
        <w:t>21</w:t>
      </w:r>
      <w:r>
        <w:rPr>
          <w:rFonts w:hint="eastAsia" w:ascii="宋体" w:hAnsi="宋体" w:eastAsia="宋体" w:cs="宋体"/>
          <w:color w:val="auto"/>
          <w:highlight w:val="none"/>
          <w:lang w:val="en-US" w:eastAsia="zh-CN"/>
        </w:rPr>
        <w:t>日</w:t>
      </w:r>
      <w:r>
        <w:rPr>
          <w:rFonts w:hint="eastAsia" w:ascii="宋体" w:hAnsi="宋体" w:eastAsia="宋体" w:cs="宋体"/>
          <w:color w:val="auto"/>
          <w:highlight w:val="none"/>
          <w:lang w:val="en-US" w:eastAsia="zh-CN"/>
        </w:rPr>
        <w:t>，</w:t>
      </w:r>
      <w:r>
        <w:rPr>
          <w:rFonts w:hint="eastAsia" w:ascii="宋体" w:hAnsi="宋体" w:eastAsia="宋体" w:cs="宋体"/>
          <w:color w:val="auto"/>
          <w:lang w:val="en-US" w:eastAsia="zh-CN"/>
        </w:rPr>
        <w:t xml:space="preserve">每天上午00:00至12:00，下午12:00至23:59（北京时间，法定节假日除外。） </w:t>
      </w:r>
    </w:p>
    <w:p>
      <w:pPr>
        <w:spacing w:line="360" w:lineRule="auto"/>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2.地点：河南省公共资源交易中心网站 </w:t>
      </w:r>
    </w:p>
    <w:p>
      <w:pPr>
        <w:spacing w:line="360" w:lineRule="auto"/>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3.方式：市场主体需要完成信息登记及CA数字证书办理，凭CA密钥登陆河南省公共资源交易中心市场主体系统并在规定时间内按网上提示下载招标（采购）文件，具体办理事宜请查阅河南省公共资源交易中心网站—公共服务—办事指南中的《新交易平台使用手册（培训资料）》 </w:t>
      </w:r>
    </w:p>
    <w:p>
      <w:pPr>
        <w:spacing w:line="360" w:lineRule="auto"/>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4.售价：0元    </w:t>
      </w:r>
    </w:p>
    <w:p>
      <w:pPr>
        <w:pStyle w:val="6"/>
        <w:rPr>
          <w:rFonts w:hint="eastAsia" w:ascii="宋体" w:hAnsi="宋体" w:eastAsia="宋体" w:cs="宋体"/>
          <w:color w:val="000000"/>
          <w:kern w:val="0"/>
          <w:sz w:val="28"/>
          <w:szCs w:val="28"/>
          <w:shd w:val="clear" w:color="auto" w:fill="FFFFFF"/>
        </w:rPr>
      </w:pPr>
      <w:bookmarkStart w:id="22" w:name="_Toc32268"/>
      <w:bookmarkStart w:id="23" w:name="_Toc31931"/>
      <w:r>
        <w:rPr>
          <w:rFonts w:hint="eastAsia" w:ascii="宋体" w:hAnsi="宋体" w:eastAsia="宋体" w:cs="宋体"/>
          <w:color w:val="000000"/>
          <w:kern w:val="0"/>
          <w:sz w:val="28"/>
          <w:szCs w:val="28"/>
          <w:shd w:val="clear" w:color="auto" w:fill="FFFFFF"/>
        </w:rPr>
        <w:t>四、</w:t>
      </w:r>
      <w:bookmarkEnd w:id="18"/>
      <w:bookmarkEnd w:id="19"/>
      <w:bookmarkEnd w:id="20"/>
      <w:bookmarkEnd w:id="21"/>
      <w:r>
        <w:rPr>
          <w:rFonts w:hint="eastAsia" w:ascii="宋体" w:hAnsi="宋体" w:eastAsia="宋体" w:cs="宋体"/>
          <w:color w:val="000000"/>
          <w:kern w:val="0"/>
          <w:sz w:val="28"/>
          <w:szCs w:val="28"/>
          <w:shd w:val="clear" w:color="auto" w:fill="FFFFFF"/>
        </w:rPr>
        <w:t>投标截止时间及地点</w:t>
      </w:r>
      <w:bookmarkEnd w:id="22"/>
      <w:bookmarkEnd w:id="23"/>
    </w:p>
    <w:p>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1.时间：2023年</w:t>
      </w:r>
      <w:r>
        <w:rPr>
          <w:rFonts w:hint="eastAsia" w:ascii="宋体" w:hAnsi="宋体" w:cs="宋体"/>
          <w:color w:val="auto"/>
          <w:highlight w:val="none"/>
          <w:lang w:val="en-US" w:eastAsia="zh-CN"/>
        </w:rPr>
        <w:t>8</w:t>
      </w:r>
      <w:r>
        <w:rPr>
          <w:rFonts w:hint="eastAsia" w:ascii="宋体" w:hAnsi="宋体" w:eastAsia="宋体" w:cs="宋体"/>
          <w:color w:val="auto"/>
          <w:highlight w:val="none"/>
          <w:lang w:val="en-US" w:eastAsia="zh-CN"/>
        </w:rPr>
        <w:t>月</w:t>
      </w:r>
      <w:r>
        <w:rPr>
          <w:rFonts w:hint="eastAsia" w:ascii="宋体" w:hAnsi="宋体" w:cs="宋体"/>
          <w:color w:val="auto"/>
          <w:highlight w:val="none"/>
          <w:lang w:val="en-US" w:eastAsia="zh-CN"/>
        </w:rPr>
        <w:t>8</w:t>
      </w:r>
      <w:r>
        <w:rPr>
          <w:rFonts w:hint="eastAsia" w:ascii="宋体" w:hAnsi="宋体" w:eastAsia="宋体" w:cs="宋体"/>
          <w:color w:val="auto"/>
          <w:highlight w:val="none"/>
          <w:lang w:val="en-US" w:eastAsia="zh-CN"/>
        </w:rPr>
        <w:t xml:space="preserve">日09时00分（北京时间） </w:t>
      </w:r>
    </w:p>
    <w:p>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2.地点：通过《河南省公共资源交易中心-市场主体》电子交易平台上传      </w:t>
      </w:r>
    </w:p>
    <w:p>
      <w:pPr>
        <w:pStyle w:val="6"/>
        <w:rPr>
          <w:rFonts w:hint="eastAsia" w:ascii="宋体" w:hAnsi="宋体" w:eastAsia="宋体" w:cs="宋体"/>
          <w:color w:val="000000"/>
          <w:kern w:val="0"/>
          <w:sz w:val="28"/>
          <w:szCs w:val="28"/>
          <w:highlight w:val="none"/>
          <w:shd w:val="clear" w:color="auto" w:fill="FFFFFF"/>
        </w:rPr>
      </w:pPr>
      <w:bookmarkStart w:id="24" w:name="_Toc28367"/>
      <w:bookmarkStart w:id="25" w:name="_Toc31450"/>
      <w:r>
        <w:rPr>
          <w:rFonts w:hint="eastAsia" w:ascii="宋体" w:hAnsi="宋体" w:eastAsia="宋体" w:cs="宋体"/>
          <w:color w:val="000000"/>
          <w:kern w:val="0"/>
          <w:sz w:val="28"/>
          <w:szCs w:val="28"/>
          <w:highlight w:val="none"/>
          <w:shd w:val="clear" w:color="auto" w:fill="FFFFFF"/>
        </w:rPr>
        <w:t>五、开标时间及地点</w:t>
      </w:r>
      <w:bookmarkEnd w:id="24"/>
      <w:bookmarkEnd w:id="25"/>
    </w:p>
    <w:p>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1.时间：2023年</w:t>
      </w:r>
      <w:r>
        <w:rPr>
          <w:rFonts w:hint="eastAsia" w:ascii="宋体" w:hAnsi="宋体" w:cs="宋体"/>
          <w:color w:val="auto"/>
          <w:highlight w:val="none"/>
          <w:lang w:val="en-US" w:eastAsia="zh-CN"/>
        </w:rPr>
        <w:t>8</w:t>
      </w:r>
      <w:r>
        <w:rPr>
          <w:rFonts w:hint="eastAsia" w:ascii="宋体" w:hAnsi="宋体" w:eastAsia="宋体" w:cs="宋体"/>
          <w:color w:val="auto"/>
          <w:highlight w:val="none"/>
          <w:lang w:val="en-US" w:eastAsia="zh-CN"/>
        </w:rPr>
        <w:t>月</w:t>
      </w:r>
      <w:r>
        <w:rPr>
          <w:rFonts w:hint="eastAsia" w:ascii="宋体" w:hAnsi="宋体" w:cs="宋体"/>
          <w:color w:val="auto"/>
          <w:highlight w:val="none"/>
          <w:lang w:val="en-US" w:eastAsia="zh-CN"/>
        </w:rPr>
        <w:t>8</w:t>
      </w:r>
      <w:r>
        <w:rPr>
          <w:rFonts w:hint="eastAsia" w:ascii="宋体" w:hAnsi="宋体" w:eastAsia="宋体" w:cs="宋体"/>
          <w:color w:val="auto"/>
          <w:highlight w:val="none"/>
          <w:lang w:val="en-US" w:eastAsia="zh-CN"/>
        </w:rPr>
        <w:t>日09时00分（北京时间）</w:t>
      </w:r>
    </w:p>
    <w:p>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2.地点：河南省公共资源交易中心远程开标室(一)-2</w:t>
      </w:r>
    </w:p>
    <w:p>
      <w:pPr>
        <w:pStyle w:val="6"/>
        <w:rPr>
          <w:rFonts w:hint="eastAsia" w:ascii="宋体" w:hAnsi="宋体" w:eastAsia="宋体" w:cs="宋体"/>
          <w:color w:val="000000"/>
          <w:kern w:val="0"/>
          <w:sz w:val="28"/>
          <w:szCs w:val="28"/>
          <w:shd w:val="clear" w:color="auto" w:fill="FFFFFF"/>
        </w:rPr>
      </w:pPr>
      <w:bookmarkStart w:id="26" w:name="_Toc24446"/>
      <w:bookmarkStart w:id="27" w:name="_Toc26198"/>
      <w:r>
        <w:rPr>
          <w:rFonts w:hint="eastAsia" w:ascii="宋体" w:hAnsi="宋体" w:eastAsia="宋体" w:cs="宋体"/>
          <w:color w:val="000000"/>
          <w:kern w:val="0"/>
          <w:sz w:val="28"/>
          <w:szCs w:val="28"/>
          <w:shd w:val="clear" w:color="auto" w:fill="FFFFFF"/>
        </w:rPr>
        <w:t>六、发布公告的媒介及招标公告期限</w:t>
      </w:r>
      <w:bookmarkEnd w:id="26"/>
      <w:bookmarkEnd w:id="27"/>
      <w:r>
        <w:rPr>
          <w:rFonts w:hint="eastAsia" w:ascii="宋体" w:hAnsi="宋体" w:eastAsia="宋体" w:cs="宋体"/>
          <w:color w:val="000000"/>
          <w:kern w:val="0"/>
          <w:sz w:val="28"/>
          <w:szCs w:val="28"/>
          <w:shd w:val="clear" w:color="auto" w:fill="FFFFFF"/>
        </w:rPr>
        <w:t xml:space="preserve"> </w:t>
      </w:r>
    </w:p>
    <w:p>
      <w:pPr>
        <w:spacing w:line="360" w:lineRule="auto"/>
        <w:ind w:firstLine="420" w:firstLineChars="200"/>
        <w:rPr>
          <w:rFonts w:hint="eastAsia"/>
          <w:color w:val="auto"/>
          <w:sz w:val="21"/>
          <w:szCs w:val="21"/>
        </w:rPr>
      </w:pPr>
      <w:r>
        <w:rPr>
          <w:rFonts w:hint="eastAsia" w:ascii="宋体" w:hAnsi="宋体" w:cs="宋体"/>
          <w:sz w:val="21"/>
          <w:szCs w:val="21"/>
        </w:rPr>
        <w:t>本次</w:t>
      </w:r>
      <w:r>
        <w:rPr>
          <w:rFonts w:hint="eastAsia" w:ascii="宋体" w:hAnsi="宋体" w:cs="宋体"/>
          <w:color w:val="000000"/>
          <w:kern w:val="0"/>
          <w:sz w:val="21"/>
          <w:szCs w:val="21"/>
          <w:shd w:val="clear" w:color="auto" w:fill="FFFFFF"/>
        </w:rPr>
        <w:t>招标</w:t>
      </w:r>
      <w:r>
        <w:rPr>
          <w:rFonts w:hint="eastAsia" w:ascii="宋体" w:hAnsi="宋体" w:cs="宋体"/>
          <w:sz w:val="21"/>
          <w:szCs w:val="21"/>
        </w:rPr>
        <w:t>公告在《河南省政府采购网》、《河南省公共资源交易中心网》、《河南省电子招标投标公共服务平台》</w:t>
      </w:r>
      <w:r>
        <w:rPr>
          <w:rFonts w:hint="eastAsia" w:ascii="宋体" w:hAnsi="宋体" w:cs="宋体"/>
          <w:sz w:val="21"/>
          <w:szCs w:val="21"/>
          <w:lang w:eastAsia="zh-CN"/>
        </w:rPr>
        <w:t>、</w:t>
      </w:r>
      <w:r>
        <w:rPr>
          <w:rFonts w:hint="eastAsia"/>
        </w:rPr>
        <w:t>《中国招标投标公共服务平台》</w:t>
      </w:r>
      <w:r>
        <w:rPr>
          <w:rFonts w:hint="eastAsia" w:ascii="宋体" w:hAnsi="宋体" w:cs="宋体"/>
          <w:color w:val="auto"/>
          <w:sz w:val="21"/>
          <w:szCs w:val="21"/>
          <w:lang w:val="en-US" w:eastAsia="zh-CN"/>
        </w:rPr>
        <w:t>上</w:t>
      </w:r>
      <w:r>
        <w:rPr>
          <w:rFonts w:hint="eastAsia" w:ascii="宋体" w:hAnsi="宋体" w:cs="宋体"/>
          <w:color w:val="auto"/>
          <w:sz w:val="21"/>
          <w:szCs w:val="21"/>
        </w:rPr>
        <w:t>发布</w:t>
      </w:r>
      <w:r>
        <w:rPr>
          <w:rFonts w:hint="eastAsia" w:ascii="宋体" w:hAnsi="宋体" w:cs="宋体"/>
          <w:color w:val="auto"/>
          <w:sz w:val="21"/>
          <w:szCs w:val="21"/>
          <w:lang w:eastAsia="zh-CN"/>
        </w:rPr>
        <w:t>，</w:t>
      </w:r>
      <w:r>
        <w:rPr>
          <w:rFonts w:hint="eastAsia" w:ascii="宋体" w:hAnsi="宋体" w:cs="宋体"/>
          <w:color w:val="auto"/>
          <w:kern w:val="0"/>
          <w:sz w:val="21"/>
          <w:szCs w:val="21"/>
          <w:shd w:val="clear" w:color="auto" w:fill="FFFFFF"/>
        </w:rPr>
        <w:t>招标</w:t>
      </w:r>
      <w:r>
        <w:rPr>
          <w:rFonts w:hint="eastAsia"/>
          <w:color w:val="auto"/>
          <w:sz w:val="21"/>
          <w:szCs w:val="21"/>
        </w:rPr>
        <w:t xml:space="preserve">公告期限为五个工作日。 </w:t>
      </w:r>
    </w:p>
    <w:p>
      <w:pPr>
        <w:pStyle w:val="6"/>
        <w:rPr>
          <w:rFonts w:hint="eastAsia" w:ascii="宋体" w:hAnsi="宋体" w:eastAsia="宋体" w:cs="宋体"/>
          <w:color w:val="auto"/>
          <w:kern w:val="0"/>
          <w:sz w:val="28"/>
          <w:szCs w:val="28"/>
          <w:shd w:val="clear" w:color="auto" w:fill="FFFFFF"/>
        </w:rPr>
      </w:pPr>
      <w:bookmarkStart w:id="28" w:name="_Toc12420"/>
      <w:bookmarkStart w:id="29" w:name="_Toc4023"/>
      <w:r>
        <w:rPr>
          <w:rFonts w:hint="eastAsia" w:ascii="宋体" w:hAnsi="宋体" w:eastAsia="宋体" w:cs="宋体"/>
          <w:color w:val="auto"/>
          <w:kern w:val="0"/>
          <w:sz w:val="28"/>
          <w:szCs w:val="28"/>
          <w:shd w:val="clear" w:color="auto" w:fill="FFFFFF"/>
          <w:lang w:val="en-US" w:eastAsia="zh-CN"/>
        </w:rPr>
        <w:t>七</w:t>
      </w:r>
      <w:r>
        <w:rPr>
          <w:rFonts w:hint="eastAsia" w:ascii="宋体" w:hAnsi="宋体" w:eastAsia="宋体" w:cs="宋体"/>
          <w:color w:val="auto"/>
          <w:kern w:val="0"/>
          <w:sz w:val="28"/>
          <w:szCs w:val="28"/>
          <w:shd w:val="clear" w:color="auto" w:fill="FFFFFF"/>
        </w:rPr>
        <w:t>、其他补充事宜</w:t>
      </w:r>
      <w:bookmarkEnd w:id="28"/>
      <w:bookmarkEnd w:id="29"/>
      <w:r>
        <w:rPr>
          <w:rFonts w:hint="eastAsia" w:ascii="宋体" w:hAnsi="宋体" w:eastAsia="宋体" w:cs="宋体"/>
          <w:color w:val="auto"/>
          <w:kern w:val="0"/>
          <w:sz w:val="28"/>
          <w:szCs w:val="28"/>
          <w:shd w:val="clear" w:color="auto" w:fill="FFFFFF"/>
        </w:rPr>
        <w:t xml:space="preserve">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本项</w:t>
      </w:r>
      <w:r>
        <w:rPr>
          <w:rFonts w:hint="eastAsia" w:ascii="宋体" w:hAnsi="宋体" w:eastAsia="宋体" w:cs="宋体"/>
          <w:color w:val="auto"/>
          <w:sz w:val="21"/>
          <w:szCs w:val="21"/>
          <w:lang w:val="en-US" w:eastAsia="zh-CN"/>
        </w:rPr>
        <w:t>目</w:t>
      </w:r>
      <w:r>
        <w:rPr>
          <w:rFonts w:hint="eastAsia" w:ascii="宋体" w:hAnsi="宋体" w:eastAsia="宋体" w:cs="宋体"/>
          <w:color w:val="auto"/>
          <w:sz w:val="21"/>
          <w:szCs w:val="21"/>
        </w:rPr>
        <w:t>采用</w:t>
      </w:r>
      <w:r>
        <w:rPr>
          <w:rFonts w:hint="eastAsia" w:ascii="宋体" w:hAnsi="宋体" w:eastAsia="宋体" w:cs="宋体"/>
          <w:color w:val="auto"/>
          <w:sz w:val="21"/>
          <w:szCs w:val="21"/>
          <w:lang w:val="en-US" w:eastAsia="zh-CN"/>
        </w:rPr>
        <w:t>远程</w:t>
      </w:r>
      <w:r>
        <w:rPr>
          <w:rFonts w:hint="eastAsia" w:ascii="宋体" w:hAnsi="宋体" w:eastAsia="宋体" w:cs="宋体"/>
          <w:color w:val="auto"/>
          <w:sz w:val="21"/>
          <w:szCs w:val="21"/>
        </w:rPr>
        <w:t>不</w:t>
      </w:r>
      <w:r>
        <w:rPr>
          <w:rFonts w:hint="eastAsia" w:ascii="宋体" w:hAnsi="宋体" w:eastAsia="宋体" w:cs="宋体"/>
          <w:sz w:val="21"/>
          <w:szCs w:val="21"/>
        </w:rPr>
        <w:t>见面开标</w:t>
      </w:r>
      <w:r>
        <w:rPr>
          <w:rFonts w:hint="eastAsia" w:ascii="宋体" w:hAnsi="宋体" w:eastAsia="宋体" w:cs="宋体"/>
          <w:sz w:val="21"/>
          <w:szCs w:val="21"/>
          <w:lang w:val="en-US" w:eastAsia="zh-CN"/>
        </w:rPr>
        <w:t>方式</w:t>
      </w:r>
      <w:r>
        <w:rPr>
          <w:rFonts w:hint="eastAsia" w:ascii="宋体" w:hAnsi="宋体" w:eastAsia="宋体" w:cs="宋体"/>
          <w:sz w:val="21"/>
          <w:szCs w:val="21"/>
        </w:rPr>
        <w:t>，远程开标大厅网址为http://www.hnggzy.net/，</w:t>
      </w:r>
      <w:r>
        <w:rPr>
          <w:rFonts w:hint="eastAsia" w:ascii="宋体" w:hAnsi="宋体" w:cs="宋体"/>
          <w:sz w:val="21"/>
          <w:szCs w:val="21"/>
          <w:lang w:eastAsia="zh-CN"/>
        </w:rPr>
        <w:t>投标人</w:t>
      </w:r>
      <w:r>
        <w:rPr>
          <w:rFonts w:hint="eastAsia" w:ascii="宋体" w:hAnsi="宋体" w:eastAsia="宋体" w:cs="宋体"/>
          <w:sz w:val="21"/>
          <w:szCs w:val="21"/>
        </w:rPr>
        <w:t>无需到河南省公共资源交易中心现场参加开标会议及递交纸质投标文件，无需到达现场提交原件资料。</w:t>
      </w:r>
      <w:r>
        <w:rPr>
          <w:rFonts w:hint="eastAsia" w:ascii="宋体" w:hAnsi="宋体" w:cs="宋体"/>
          <w:sz w:val="21"/>
          <w:szCs w:val="21"/>
          <w:lang w:eastAsia="zh-CN"/>
        </w:rPr>
        <w:t>投标人</w:t>
      </w:r>
      <w:r>
        <w:rPr>
          <w:rFonts w:hint="eastAsia" w:ascii="宋体" w:hAnsi="宋体" w:eastAsia="宋体" w:cs="宋体"/>
          <w:sz w:val="21"/>
          <w:szCs w:val="21"/>
        </w:rPr>
        <w:t>应当在招标文件确定的投标截止时间前，登录远程开标大厅，在线准时参加开标活动并进行投标文件解密、答疑澄清等。不见面服务的具体事宜请查阅河南省公共资源交易中心网站“公共服务-办事指南”专区的“新交易平台使用手册（培训资料）”-《河南省公共资源“智慧交易”平台-不见面开标大厅</w:t>
      </w:r>
      <w:r>
        <w:rPr>
          <w:rFonts w:hint="eastAsia" w:ascii="宋体" w:hAnsi="宋体" w:eastAsia="宋体" w:cs="宋体"/>
          <w:sz w:val="21"/>
          <w:szCs w:val="21"/>
          <w:lang w:eastAsia="zh-CN"/>
        </w:rPr>
        <w:t>投标人</w:t>
      </w:r>
      <w:r>
        <w:rPr>
          <w:rFonts w:hint="eastAsia" w:ascii="宋体" w:hAnsi="宋体" w:eastAsia="宋体" w:cs="宋体"/>
          <w:sz w:val="21"/>
          <w:szCs w:val="21"/>
        </w:rPr>
        <w:t>操作手册V1.0.doc》。</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投标人</w:t>
      </w:r>
      <w:r>
        <w:rPr>
          <w:rFonts w:hint="eastAsia" w:ascii="宋体" w:hAnsi="宋体" w:eastAsia="宋体" w:cs="宋体"/>
          <w:sz w:val="21"/>
          <w:szCs w:val="21"/>
          <w:lang w:val="en-US" w:eastAsia="zh-CN"/>
        </w:rPr>
        <w:t>在获取招标文件后，请到河南省公共资源交易中心网站—公共服务—下载专区栏目下载最新版本的投标文件制作工具安装包和签章软件iSignature，并使用安装后的最新版本投标文件制作工具制作电子投标文件。</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投标人</w:t>
      </w:r>
      <w:r>
        <w:rPr>
          <w:rFonts w:hint="eastAsia" w:ascii="宋体" w:hAnsi="宋体" w:eastAsia="宋体" w:cs="宋体"/>
          <w:sz w:val="21"/>
          <w:szCs w:val="21"/>
          <w:lang w:val="en-US" w:eastAsia="zh-CN"/>
        </w:rPr>
        <w:t>编制投标文件时，如涉及营业执照、资质、业绩、获奖、人员、财务、社保、纳税、各类证书等内容，必须在市场主体信息库中已登记的信息中选取。</w:t>
      </w:r>
      <w:r>
        <w:rPr>
          <w:rFonts w:hint="eastAsia" w:ascii="宋体" w:hAnsi="宋体" w:cs="宋体"/>
          <w:sz w:val="21"/>
          <w:szCs w:val="21"/>
          <w:lang w:val="en-US" w:eastAsia="zh-CN"/>
        </w:rPr>
        <w:t>投标人</w:t>
      </w:r>
      <w:r>
        <w:rPr>
          <w:rFonts w:hint="eastAsia" w:ascii="宋体" w:hAnsi="宋体" w:eastAsia="宋体" w:cs="宋体"/>
          <w:sz w:val="21"/>
          <w:szCs w:val="21"/>
          <w:lang w:val="en-US" w:eastAsia="zh-CN"/>
        </w:rPr>
        <w:t>应及时对市场主体信息库的相关内容进行补充、更新。</w:t>
      </w:r>
    </w:p>
    <w:p>
      <w:pPr>
        <w:spacing w:line="360" w:lineRule="auto"/>
        <w:ind w:firstLine="420" w:firstLineChars="200"/>
        <w:rPr>
          <w:rFonts w:hint="eastAsia" w:ascii="宋体" w:hAnsi="宋体" w:eastAsia="宋体" w:cs="宋体"/>
          <w:sz w:val="21"/>
          <w:szCs w:val="21"/>
          <w:lang w:val="en-US" w:eastAsia="zh-CN"/>
        </w:rPr>
      </w:pPr>
      <w:bookmarkStart w:id="30" w:name="_Toc28359018"/>
      <w:bookmarkStart w:id="31" w:name="_Toc35393636"/>
      <w:bookmarkStart w:id="32" w:name="_Toc28359095"/>
      <w:bookmarkStart w:id="33" w:name="_Toc35393805"/>
      <w:r>
        <w:rPr>
          <w:rFonts w:hint="eastAsia" w:ascii="宋体" w:hAnsi="宋体" w:eastAsia="宋体" w:cs="宋体"/>
          <w:sz w:val="21"/>
          <w:szCs w:val="21"/>
          <w:lang w:val="en-US" w:eastAsia="zh-CN"/>
        </w:rPr>
        <w:t>3.落实的政府采购政策：</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（1）执行《政府采购促进中小企业发展管理办法》（财库〔2020〕46号）、《关于进一步加大政府采购支持中小企业力度的通知》（财库〔2022〕19号）、《财政部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司法部关于政府采购支持监狱企业发展有关问题的通知》（财库〔2014〕68号）和《三部门联合发布关于促进残疾人就业政府采购政策的通知》（财库〔2017〕141号）相关政策；</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（2）执行《财政部发展改革委生态环境部市场监管总局 关于调整优化节能产品、环境标志产品政府采购执行机制的通知》（财库〔2019〕9号）、《市场监管总局关于发布参与实施政府采购节能产品、环境标志产品认证机构名录的公告》（市场监管总局2019年4月3日下发）、《关于印发节能产品政府采购品目清单的通知》（财库〔2019〕19号）、《关于印发环境标志产品政府采购品目清单的通知》（财库〔2019〕18号）相关政策。</w:t>
      </w:r>
    </w:p>
    <w:p>
      <w:pPr>
        <w:pStyle w:val="6"/>
        <w:rPr>
          <w:rFonts w:hint="eastAsia" w:ascii="宋体" w:hAnsi="宋体" w:eastAsia="宋体" w:cs="宋体"/>
          <w:color w:val="000000"/>
          <w:kern w:val="0"/>
          <w:sz w:val="28"/>
          <w:szCs w:val="28"/>
          <w:shd w:val="clear" w:color="auto" w:fill="FFFFFF"/>
        </w:rPr>
      </w:pPr>
      <w:bookmarkStart w:id="34" w:name="_Toc22190"/>
      <w:bookmarkStart w:id="35" w:name="_Toc12675"/>
      <w:r>
        <w:rPr>
          <w:rFonts w:hint="eastAsia" w:ascii="宋体" w:hAnsi="宋体" w:eastAsia="宋体" w:cs="宋体"/>
          <w:color w:val="000000"/>
          <w:kern w:val="0"/>
          <w:sz w:val="28"/>
          <w:szCs w:val="28"/>
          <w:shd w:val="clear" w:color="auto" w:fill="FFFFFF"/>
          <w:lang w:val="en-US" w:eastAsia="zh-CN"/>
        </w:rPr>
        <w:t>八</w:t>
      </w:r>
      <w:r>
        <w:rPr>
          <w:rFonts w:hint="eastAsia" w:ascii="宋体" w:hAnsi="宋体" w:eastAsia="宋体" w:cs="宋体"/>
          <w:color w:val="000000"/>
          <w:kern w:val="0"/>
          <w:sz w:val="28"/>
          <w:szCs w:val="28"/>
          <w:shd w:val="clear" w:color="auto" w:fill="FFFFFF"/>
        </w:rPr>
        <w:t>、凡对本次招标提出询问，请按以下方式联系。</w:t>
      </w:r>
      <w:bookmarkEnd w:id="30"/>
      <w:bookmarkEnd w:id="31"/>
      <w:bookmarkEnd w:id="32"/>
      <w:bookmarkEnd w:id="33"/>
      <w:bookmarkEnd w:id="34"/>
      <w:bookmarkEnd w:id="35"/>
    </w:p>
    <w:p>
      <w:pPr>
        <w:pStyle w:val="18"/>
        <w:ind w:left="0" w:leftChars="0"/>
        <w:rPr>
          <w:rFonts w:hint="eastAsia" w:ascii="宋体" w:hAnsi="宋体" w:eastAsia="宋体" w:cs="宋体"/>
          <w:color w:val="000000"/>
          <w:kern w:val="0"/>
          <w:sz w:val="21"/>
          <w:szCs w:val="21"/>
          <w:shd w:val="clear" w:color="auto" w:fill="FFFFFF"/>
        </w:rPr>
      </w:pPr>
      <w:bookmarkStart w:id="36" w:name="_Toc28359019"/>
      <w:bookmarkStart w:id="37" w:name="_Toc35393637"/>
      <w:bookmarkStart w:id="38" w:name="_Toc35393806"/>
      <w:bookmarkStart w:id="39" w:name="_Toc28359096"/>
      <w:r>
        <w:rPr>
          <w:rFonts w:hint="eastAsia" w:ascii="宋体" w:hAnsi="宋体" w:eastAsia="宋体" w:cs="宋体"/>
          <w:color w:val="000000"/>
          <w:kern w:val="0"/>
          <w:sz w:val="21"/>
          <w:szCs w:val="21"/>
          <w:shd w:val="clear" w:color="auto" w:fill="FFFFFF"/>
        </w:rPr>
        <w:t>1.采购人信息</w:t>
      </w:r>
      <w:bookmarkEnd w:id="36"/>
      <w:bookmarkEnd w:id="37"/>
      <w:bookmarkEnd w:id="38"/>
      <w:bookmarkEnd w:id="39"/>
    </w:p>
    <w:p>
      <w:pPr>
        <w:pStyle w:val="18"/>
        <w:ind w:left="0" w:leftChars="0"/>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rPr>
        <w:t>名  称：</w:t>
      </w:r>
      <w:r>
        <w:rPr>
          <w:rFonts w:hint="eastAsia" w:ascii="宋体" w:hAnsi="宋体" w:eastAsia="宋体" w:cs="宋体"/>
          <w:color w:val="000000"/>
          <w:kern w:val="0"/>
          <w:sz w:val="21"/>
          <w:szCs w:val="21"/>
          <w:shd w:val="clear" w:color="auto" w:fill="FFFFFF"/>
          <w:lang w:eastAsia="zh-CN"/>
        </w:rPr>
        <w:t>新乡医学院第一附属医院</w:t>
      </w:r>
    </w:p>
    <w:p>
      <w:pPr>
        <w:pStyle w:val="18"/>
        <w:ind w:left="0" w:leftChars="0"/>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rPr>
        <w:t>地  址：</w:t>
      </w:r>
      <w:r>
        <w:rPr>
          <w:rFonts w:hint="eastAsia" w:ascii="宋体" w:hAnsi="宋体" w:eastAsia="宋体" w:cs="宋体"/>
          <w:color w:val="000000"/>
          <w:kern w:val="0"/>
          <w:sz w:val="21"/>
          <w:szCs w:val="21"/>
          <w:shd w:val="clear" w:color="auto" w:fill="FFFFFF"/>
          <w:lang w:eastAsia="zh-CN"/>
        </w:rPr>
        <w:t>卫辉市健康路88号</w:t>
      </w:r>
    </w:p>
    <w:p>
      <w:pPr>
        <w:pStyle w:val="18"/>
        <w:ind w:left="0" w:leftChars="0"/>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rPr>
        <w:t>联系人：</w:t>
      </w:r>
      <w:r>
        <w:rPr>
          <w:rFonts w:hint="eastAsia" w:ascii="宋体" w:hAnsi="宋体" w:eastAsia="宋体" w:cs="宋体"/>
          <w:color w:val="000000"/>
          <w:kern w:val="0"/>
          <w:sz w:val="21"/>
          <w:szCs w:val="21"/>
          <w:shd w:val="clear" w:color="auto" w:fill="FFFFFF"/>
          <w:lang w:eastAsia="zh-CN"/>
        </w:rPr>
        <w:t>赵先生</w:t>
      </w:r>
    </w:p>
    <w:p>
      <w:pPr>
        <w:pStyle w:val="18"/>
        <w:ind w:left="0" w:leftChars="0"/>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联系方式：</w:t>
      </w:r>
      <w:r>
        <w:rPr>
          <w:rFonts w:hint="eastAsia" w:ascii="宋体" w:hAnsi="宋体" w:eastAsia="宋体" w:cs="宋体"/>
          <w:color w:val="000000"/>
          <w:kern w:val="0"/>
          <w:sz w:val="21"/>
          <w:szCs w:val="21"/>
          <w:shd w:val="clear" w:color="auto" w:fill="FFFFFF"/>
          <w:lang w:eastAsia="zh-CN"/>
        </w:rPr>
        <w:t>0373-4402905</w:t>
      </w:r>
      <w:r>
        <w:rPr>
          <w:rFonts w:hint="eastAsia" w:ascii="宋体" w:hAnsi="宋体" w:eastAsia="宋体" w:cs="宋体"/>
          <w:color w:val="000000"/>
          <w:kern w:val="0"/>
          <w:sz w:val="21"/>
          <w:szCs w:val="21"/>
          <w:shd w:val="clear" w:color="auto" w:fill="FFFFFF"/>
        </w:rPr>
        <w:t xml:space="preserve"> </w:t>
      </w:r>
    </w:p>
    <w:p>
      <w:pPr>
        <w:pStyle w:val="18"/>
        <w:ind w:left="0" w:leftChars="0"/>
        <w:rPr>
          <w:rFonts w:hint="eastAsia" w:ascii="宋体" w:hAnsi="宋体" w:eastAsia="宋体" w:cs="宋体"/>
          <w:color w:val="000000"/>
          <w:kern w:val="0"/>
          <w:sz w:val="21"/>
          <w:szCs w:val="21"/>
          <w:shd w:val="clear" w:color="auto" w:fill="FFFFFF"/>
        </w:rPr>
      </w:pPr>
      <w:bookmarkStart w:id="40" w:name="_Toc28359097"/>
      <w:bookmarkStart w:id="41" w:name="_Toc28359020"/>
      <w:bookmarkStart w:id="42" w:name="_Toc35393807"/>
      <w:bookmarkStart w:id="43" w:name="_Toc35393638"/>
      <w:r>
        <w:rPr>
          <w:rFonts w:hint="eastAsia" w:ascii="宋体" w:hAnsi="宋体" w:eastAsia="宋体" w:cs="宋体"/>
          <w:color w:val="000000"/>
          <w:kern w:val="0"/>
          <w:sz w:val="21"/>
          <w:szCs w:val="21"/>
          <w:shd w:val="clear" w:color="auto" w:fill="FFFFFF"/>
        </w:rPr>
        <w:t>2.采购代理机构信息（如有）</w:t>
      </w:r>
      <w:bookmarkEnd w:id="40"/>
      <w:bookmarkEnd w:id="41"/>
      <w:bookmarkEnd w:id="42"/>
      <w:bookmarkEnd w:id="43"/>
    </w:p>
    <w:p>
      <w:pPr>
        <w:pStyle w:val="18"/>
        <w:ind w:left="0" w:leftChars="0"/>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名  称：河南省信人工程造价咨询有限公司</w:t>
      </w:r>
    </w:p>
    <w:p>
      <w:pPr>
        <w:pStyle w:val="18"/>
        <w:ind w:left="0" w:leftChars="0"/>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地</w:t>
      </w:r>
      <w:r>
        <w:rPr>
          <w:rFonts w:hint="eastAsia" w:ascii="宋体" w:hAnsi="宋体" w:eastAsia="宋体" w:cs="宋体"/>
          <w:color w:val="000000"/>
          <w:kern w:val="0"/>
          <w:sz w:val="21"/>
          <w:szCs w:val="21"/>
          <w:shd w:val="clear" w:color="auto" w:fill="FFFFFF"/>
          <w:lang w:val="en-US" w:eastAsia="zh-CN"/>
        </w:rPr>
        <w:t xml:space="preserve">  </w:t>
      </w:r>
      <w:r>
        <w:rPr>
          <w:rFonts w:hint="eastAsia" w:ascii="宋体" w:hAnsi="宋体" w:eastAsia="宋体" w:cs="宋体"/>
          <w:color w:val="000000"/>
          <w:kern w:val="0"/>
          <w:sz w:val="21"/>
          <w:szCs w:val="21"/>
          <w:shd w:val="clear" w:color="auto" w:fill="FFFFFF"/>
        </w:rPr>
        <w:t>址：郑州市文化路9号永和国际17层1702室</w:t>
      </w:r>
    </w:p>
    <w:p>
      <w:pPr>
        <w:pStyle w:val="18"/>
        <w:ind w:left="0" w:leftChars="0"/>
        <w:rPr>
          <w:rFonts w:hint="eastAsia" w:ascii="宋体" w:hAnsi="宋体" w:eastAsia="宋体" w:cs="宋体"/>
          <w:color w:val="000000"/>
          <w:kern w:val="0"/>
          <w:sz w:val="21"/>
          <w:szCs w:val="21"/>
          <w:highlight w:val="none"/>
          <w:shd w:val="clear" w:color="auto" w:fill="FFFFFF"/>
          <w:lang w:eastAsia="zh-CN"/>
        </w:rPr>
      </w:pPr>
      <w:r>
        <w:rPr>
          <w:rFonts w:hint="eastAsia" w:ascii="宋体" w:hAnsi="宋体" w:eastAsia="宋体" w:cs="宋体"/>
          <w:color w:val="000000"/>
          <w:kern w:val="0"/>
          <w:sz w:val="21"/>
          <w:szCs w:val="21"/>
          <w:highlight w:val="none"/>
          <w:shd w:val="clear" w:color="auto" w:fill="FFFFFF"/>
        </w:rPr>
        <w:t>联系人：</w:t>
      </w:r>
      <w:r>
        <w:rPr>
          <w:rFonts w:hint="eastAsia" w:ascii="宋体" w:hAnsi="宋体" w:eastAsia="宋体" w:cs="宋体"/>
          <w:color w:val="000000"/>
          <w:kern w:val="0"/>
          <w:sz w:val="21"/>
          <w:szCs w:val="21"/>
          <w:highlight w:val="none"/>
          <w:shd w:val="clear" w:color="auto" w:fill="FFFFFF"/>
          <w:lang w:eastAsia="zh-CN"/>
        </w:rPr>
        <w:t>李慧斌</w:t>
      </w:r>
    </w:p>
    <w:p>
      <w:pPr>
        <w:pStyle w:val="18"/>
        <w:ind w:left="0" w:leftChars="0"/>
        <w:rPr>
          <w:rFonts w:hint="eastAsia" w:ascii="宋体" w:hAnsi="宋体" w:eastAsia="宋体" w:cs="宋体"/>
          <w:color w:val="000000"/>
          <w:kern w:val="0"/>
          <w:sz w:val="21"/>
          <w:szCs w:val="21"/>
          <w:highlight w:val="none"/>
          <w:shd w:val="clear" w:color="auto" w:fill="FFFFFF"/>
          <w:lang w:eastAsia="zh-CN"/>
        </w:rPr>
      </w:pPr>
      <w:r>
        <w:rPr>
          <w:rFonts w:hint="eastAsia" w:ascii="宋体" w:hAnsi="宋体" w:eastAsia="宋体" w:cs="宋体"/>
          <w:color w:val="000000"/>
          <w:kern w:val="0"/>
          <w:sz w:val="21"/>
          <w:szCs w:val="21"/>
          <w:highlight w:val="none"/>
          <w:shd w:val="clear" w:color="auto" w:fill="FFFFFF"/>
        </w:rPr>
        <w:t>联系方式：</w:t>
      </w:r>
      <w:r>
        <w:rPr>
          <w:rFonts w:hint="eastAsia" w:ascii="宋体" w:hAnsi="宋体" w:eastAsia="宋体" w:cs="宋体"/>
          <w:color w:val="000000"/>
          <w:kern w:val="0"/>
          <w:sz w:val="21"/>
          <w:szCs w:val="21"/>
          <w:highlight w:val="none"/>
          <w:shd w:val="clear" w:color="auto" w:fill="FFFFFF"/>
          <w:lang w:eastAsia="zh-CN"/>
        </w:rPr>
        <w:t>15893895167</w:t>
      </w:r>
    </w:p>
    <w:p>
      <w:pPr>
        <w:pStyle w:val="18"/>
        <w:ind w:left="0" w:leftChars="0"/>
        <w:rPr>
          <w:rFonts w:hint="eastAsia" w:ascii="宋体" w:hAnsi="宋体" w:eastAsia="宋体" w:cs="宋体"/>
          <w:color w:val="000000"/>
          <w:kern w:val="0"/>
          <w:sz w:val="21"/>
          <w:szCs w:val="21"/>
          <w:highlight w:val="none"/>
          <w:shd w:val="clear" w:color="auto" w:fill="FFFFFF"/>
        </w:rPr>
      </w:pPr>
      <w:r>
        <w:rPr>
          <w:rFonts w:hint="eastAsia" w:ascii="宋体" w:hAnsi="宋体" w:eastAsia="宋体" w:cs="宋体"/>
          <w:color w:val="000000"/>
          <w:kern w:val="0"/>
          <w:sz w:val="21"/>
          <w:szCs w:val="21"/>
          <w:highlight w:val="none"/>
          <w:shd w:val="clear" w:color="auto" w:fill="FFFFFF"/>
        </w:rPr>
        <w:t>3.项目联系方式</w:t>
      </w:r>
    </w:p>
    <w:p>
      <w:pPr>
        <w:pStyle w:val="18"/>
        <w:ind w:left="0" w:leftChars="0"/>
        <w:rPr>
          <w:rFonts w:hint="eastAsia" w:ascii="宋体" w:hAnsi="宋体" w:eastAsia="宋体" w:cs="宋体"/>
          <w:color w:val="000000"/>
          <w:kern w:val="0"/>
          <w:sz w:val="21"/>
          <w:szCs w:val="21"/>
          <w:highlight w:val="none"/>
          <w:shd w:val="clear" w:color="auto" w:fill="FFFFFF"/>
          <w:lang w:eastAsia="zh-CN"/>
        </w:rPr>
      </w:pPr>
      <w:r>
        <w:rPr>
          <w:rFonts w:hint="eastAsia" w:ascii="宋体" w:hAnsi="宋体" w:eastAsia="宋体" w:cs="宋体"/>
          <w:color w:val="000000"/>
          <w:kern w:val="0"/>
          <w:sz w:val="21"/>
          <w:szCs w:val="21"/>
          <w:highlight w:val="none"/>
          <w:shd w:val="clear" w:color="auto" w:fill="FFFFFF"/>
        </w:rPr>
        <w:t>项目联系人：</w:t>
      </w:r>
      <w:r>
        <w:rPr>
          <w:rFonts w:hint="eastAsia" w:ascii="宋体" w:hAnsi="宋体" w:eastAsia="宋体" w:cs="宋体"/>
          <w:color w:val="000000"/>
          <w:kern w:val="0"/>
          <w:sz w:val="21"/>
          <w:szCs w:val="21"/>
          <w:highlight w:val="none"/>
          <w:shd w:val="clear" w:color="auto" w:fill="FFFFFF"/>
          <w:lang w:eastAsia="zh-CN"/>
        </w:rPr>
        <w:t>李慧斌</w:t>
      </w:r>
    </w:p>
    <w:p>
      <w:pPr>
        <w:pStyle w:val="18"/>
        <w:ind w:left="0" w:leftChars="0"/>
        <w:rPr>
          <w:rFonts w:hint="eastAsia" w:ascii="宋体" w:hAnsi="宋体" w:eastAsia="宋体" w:cs="宋体"/>
          <w:color w:val="000000"/>
          <w:kern w:val="0"/>
          <w:sz w:val="21"/>
          <w:szCs w:val="21"/>
          <w:highlight w:val="none"/>
          <w:shd w:val="clear" w:color="auto" w:fill="FFFFFF"/>
          <w:lang w:eastAsia="zh-CN"/>
        </w:rPr>
      </w:pPr>
      <w:r>
        <w:rPr>
          <w:rFonts w:hint="eastAsia" w:ascii="宋体" w:hAnsi="宋体" w:eastAsia="宋体" w:cs="宋体"/>
          <w:color w:val="000000"/>
          <w:kern w:val="0"/>
          <w:sz w:val="21"/>
          <w:szCs w:val="21"/>
          <w:highlight w:val="none"/>
          <w:shd w:val="clear" w:color="auto" w:fill="FFFFFF"/>
        </w:rPr>
        <w:t>联系方式：</w:t>
      </w:r>
      <w:r>
        <w:rPr>
          <w:rFonts w:hint="eastAsia" w:ascii="宋体" w:hAnsi="宋体" w:eastAsia="宋体" w:cs="宋体"/>
          <w:color w:val="000000"/>
          <w:kern w:val="0"/>
          <w:sz w:val="21"/>
          <w:szCs w:val="21"/>
          <w:highlight w:val="none"/>
          <w:shd w:val="clear" w:color="auto" w:fill="FFFFFF"/>
          <w:lang w:eastAsia="zh-CN"/>
        </w:rPr>
        <w:t>15893895167</w:t>
      </w:r>
    </w:p>
    <w:p>
      <w:pPr>
        <w:pStyle w:val="17"/>
        <w:numPr>
          <w:ilvl w:val="0"/>
          <w:numId w:val="1"/>
        </w:numPr>
        <w:ind w:left="1500"/>
        <w:jc w:val="center"/>
        <w:rPr>
          <w:rFonts w:ascii="宋体" w:hAnsi="宋体"/>
          <w:kern w:val="0"/>
          <w:sz w:val="32"/>
          <w:szCs w:val="32"/>
        </w:rPr>
      </w:pPr>
      <w:r>
        <w:rPr>
          <w:rFonts w:hint="eastAsia" w:ascii="宋体" w:hAnsi="宋体"/>
          <w:kern w:val="0"/>
          <w:sz w:val="32"/>
          <w:szCs w:val="32"/>
          <w:lang w:val="en-US" w:eastAsia="zh-CN"/>
        </w:rPr>
        <w:t>投标人须</w:t>
      </w:r>
      <w:bookmarkStart w:id="140" w:name="_GoBack"/>
      <w:bookmarkEnd w:id="140"/>
      <w:r>
        <w:rPr>
          <w:rFonts w:hint="eastAsia" w:ascii="宋体" w:hAnsi="宋体"/>
          <w:kern w:val="0"/>
          <w:sz w:val="32"/>
          <w:szCs w:val="32"/>
          <w:lang w:val="en-US" w:eastAsia="zh-CN"/>
        </w:rPr>
        <w:t>知</w:t>
      </w:r>
    </w:p>
    <w:p>
      <w:pPr>
        <w:pStyle w:val="17"/>
        <w:rPr>
          <w:rFonts w:hint="eastAsia" w:ascii="宋体" w:hAnsi="宋体"/>
          <w:kern w:val="0"/>
          <w:sz w:val="28"/>
          <w:szCs w:val="28"/>
        </w:rPr>
      </w:pPr>
      <w:bookmarkStart w:id="44" w:name="_Toc15726"/>
      <w:r>
        <w:rPr>
          <w:rFonts w:hint="eastAsia" w:ascii="宋体" w:hAnsi="宋体"/>
          <w:kern w:val="0"/>
          <w:lang w:val="en-US" w:eastAsia="zh-CN"/>
        </w:rPr>
        <w:t>投标人须知前附表</w:t>
      </w:r>
      <w:bookmarkEnd w:id="44"/>
    </w:p>
    <w:tbl>
      <w:tblPr>
        <w:tblStyle w:val="19"/>
        <w:tblW w:w="0" w:type="auto"/>
        <w:tblInd w:w="102" w:type="dxa"/>
        <w:tblLayout w:type="fixed"/>
        <w:tblCellMar>
          <w:top w:w="0" w:type="dxa"/>
          <w:left w:w="0" w:type="dxa"/>
          <w:bottom w:w="0" w:type="dxa"/>
          <w:right w:w="0" w:type="dxa"/>
        </w:tblCellMar>
      </w:tblPr>
      <w:tblGrid>
        <w:gridCol w:w="1032"/>
        <w:gridCol w:w="2694"/>
        <w:gridCol w:w="5597"/>
      </w:tblGrid>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条款号</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kern w:val="0"/>
                <w:szCs w:val="21"/>
              </w:rPr>
            </w:pPr>
            <w:r>
              <w:rPr>
                <w:rFonts w:ascii="宋体" w:hAnsi="宋体"/>
                <w:kern w:val="0"/>
                <w:szCs w:val="21"/>
              </w:rPr>
              <w:t>条款名称</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9"/>
              <w:ind w:left="1663" w:right="1641"/>
              <w:jc w:val="center"/>
              <w:rPr>
                <w:rFonts w:ascii="宋体" w:hAnsi="宋体"/>
                <w:kern w:val="0"/>
                <w:szCs w:val="21"/>
              </w:rPr>
            </w:pPr>
            <w:r>
              <w:rPr>
                <w:rFonts w:ascii="宋体" w:hAnsi="宋体"/>
                <w:kern w:val="0"/>
                <w:szCs w:val="21"/>
              </w:rPr>
              <w:t>编列内容</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kern w:val="0"/>
                <w:szCs w:val="21"/>
              </w:rPr>
            </w:pPr>
            <w:r>
              <w:rPr>
                <w:rFonts w:ascii="宋体" w:hAnsi="宋体"/>
                <w:kern w:val="0"/>
                <w:szCs w:val="21"/>
              </w:rPr>
              <w:t>采购人</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kern w:val="0"/>
                <w:szCs w:val="21"/>
                <w:lang w:eastAsia="zh-CN"/>
              </w:rPr>
            </w:pPr>
            <w:r>
              <w:rPr>
                <w:rFonts w:hint="eastAsia" w:ascii="宋体" w:hAnsi="宋体"/>
                <w:kern w:val="0"/>
                <w:szCs w:val="21"/>
              </w:rPr>
              <w:t>名称：</w:t>
            </w:r>
            <w:r>
              <w:rPr>
                <w:rFonts w:hint="eastAsia" w:ascii="宋体" w:hAnsi="宋体"/>
                <w:kern w:val="0"/>
                <w:szCs w:val="21"/>
                <w:lang w:eastAsia="zh-CN"/>
              </w:rPr>
              <w:t>新乡医学院第一附属医院</w:t>
            </w:r>
          </w:p>
          <w:p>
            <w:pPr>
              <w:jc w:val="left"/>
              <w:rPr>
                <w:rFonts w:hint="eastAsia" w:ascii="宋体" w:hAnsi="宋体" w:eastAsia="宋体"/>
                <w:kern w:val="0"/>
                <w:szCs w:val="21"/>
                <w:lang w:eastAsia="zh-CN"/>
              </w:rPr>
            </w:pPr>
            <w:r>
              <w:rPr>
                <w:rFonts w:hint="eastAsia" w:ascii="宋体" w:hAnsi="宋体"/>
                <w:kern w:val="0"/>
                <w:szCs w:val="21"/>
              </w:rPr>
              <w:t>地址：</w:t>
            </w:r>
            <w:r>
              <w:rPr>
                <w:rFonts w:hint="eastAsia" w:ascii="宋体" w:hAnsi="宋体"/>
                <w:kern w:val="0"/>
                <w:szCs w:val="21"/>
                <w:lang w:eastAsia="zh-CN"/>
              </w:rPr>
              <w:t>卫辉市健康路88号</w:t>
            </w:r>
          </w:p>
          <w:p>
            <w:pPr>
              <w:jc w:val="left"/>
              <w:rPr>
                <w:rFonts w:hint="eastAsia" w:ascii="宋体" w:hAnsi="宋体" w:eastAsia="宋体"/>
                <w:kern w:val="0"/>
                <w:szCs w:val="21"/>
                <w:lang w:eastAsia="zh-CN"/>
              </w:rPr>
            </w:pPr>
            <w:r>
              <w:rPr>
                <w:rFonts w:hint="eastAsia" w:ascii="宋体" w:hAnsi="宋体"/>
                <w:kern w:val="0"/>
                <w:szCs w:val="21"/>
              </w:rPr>
              <w:t>联系人：</w:t>
            </w:r>
            <w:r>
              <w:rPr>
                <w:rFonts w:hint="eastAsia" w:ascii="宋体" w:hAnsi="宋体"/>
                <w:kern w:val="0"/>
                <w:szCs w:val="21"/>
                <w:lang w:eastAsia="zh-CN"/>
              </w:rPr>
              <w:t>赵先生</w:t>
            </w:r>
          </w:p>
          <w:p>
            <w:pPr>
              <w:jc w:val="left"/>
              <w:rPr>
                <w:rFonts w:hint="eastAsia" w:ascii="宋体" w:hAnsi="宋体" w:eastAsia="宋体"/>
                <w:kern w:val="0"/>
                <w:szCs w:val="21"/>
                <w:lang w:eastAsia="zh-CN"/>
              </w:rPr>
            </w:pPr>
            <w:r>
              <w:rPr>
                <w:rFonts w:hint="eastAsia" w:ascii="宋体" w:hAnsi="宋体"/>
                <w:kern w:val="0"/>
                <w:szCs w:val="21"/>
              </w:rPr>
              <w:t>联系方式：</w:t>
            </w:r>
            <w:r>
              <w:rPr>
                <w:rFonts w:hint="eastAsia" w:ascii="宋体" w:hAnsi="宋体"/>
                <w:kern w:val="0"/>
                <w:szCs w:val="21"/>
                <w:lang w:eastAsia="zh-CN"/>
              </w:rPr>
              <w:t>0373-4402905</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kern w:val="0"/>
                <w:szCs w:val="21"/>
              </w:rPr>
            </w:pPr>
            <w:r>
              <w:rPr>
                <w:rFonts w:ascii="宋体" w:hAnsi="宋体"/>
                <w:kern w:val="0"/>
                <w:szCs w:val="21"/>
              </w:rPr>
              <w:t>采购代理机构</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kern w:val="0"/>
                <w:szCs w:val="21"/>
              </w:rPr>
            </w:pPr>
            <w:r>
              <w:rPr>
                <w:rFonts w:ascii="宋体" w:hAnsi="宋体"/>
                <w:kern w:val="0"/>
                <w:szCs w:val="21"/>
              </w:rPr>
              <w:t>名称：</w:t>
            </w:r>
            <w:r>
              <w:rPr>
                <w:rFonts w:hint="eastAsia" w:ascii="宋体" w:hAnsi="宋体" w:eastAsia="宋体" w:cs="宋体"/>
                <w:color w:val="000000"/>
                <w:kern w:val="0"/>
                <w:sz w:val="21"/>
                <w:szCs w:val="21"/>
                <w:shd w:val="clear" w:color="auto" w:fill="FFFFFF"/>
              </w:rPr>
              <w:t>河南省信人工程造价咨询有限公司</w:t>
            </w:r>
            <w:r>
              <w:rPr>
                <w:rFonts w:ascii="宋体" w:hAnsi="宋体"/>
                <w:kern w:val="0"/>
                <w:szCs w:val="21"/>
              </w:rPr>
              <w:t xml:space="preserve"> </w:t>
            </w:r>
          </w:p>
          <w:p>
            <w:pPr>
              <w:jc w:val="left"/>
              <w:rPr>
                <w:rFonts w:ascii="宋体" w:hAnsi="宋体"/>
                <w:kern w:val="0"/>
                <w:szCs w:val="21"/>
              </w:rPr>
            </w:pPr>
            <w:r>
              <w:rPr>
                <w:rFonts w:ascii="宋体" w:hAnsi="宋体"/>
                <w:kern w:val="0"/>
                <w:szCs w:val="21"/>
              </w:rPr>
              <w:t>地址：</w:t>
            </w:r>
            <w:r>
              <w:rPr>
                <w:rFonts w:hint="eastAsia" w:ascii="宋体" w:hAnsi="宋体"/>
                <w:kern w:val="0"/>
                <w:szCs w:val="21"/>
              </w:rPr>
              <w:t>郑州市文化路9号永和国际17层1702室</w:t>
            </w:r>
            <w:r>
              <w:rPr>
                <w:rFonts w:ascii="宋体" w:hAnsi="宋体"/>
                <w:kern w:val="0"/>
                <w:szCs w:val="21"/>
              </w:rPr>
              <w:t xml:space="preserve"> </w:t>
            </w:r>
          </w:p>
          <w:p>
            <w:pPr>
              <w:jc w:val="left"/>
              <w:rPr>
                <w:rFonts w:hint="eastAsia" w:ascii="宋体" w:hAnsi="宋体" w:eastAsia="宋体"/>
                <w:kern w:val="0"/>
                <w:szCs w:val="21"/>
                <w:lang w:eastAsia="zh-CN"/>
              </w:rPr>
            </w:pPr>
            <w:r>
              <w:rPr>
                <w:rFonts w:ascii="宋体" w:hAnsi="宋体"/>
                <w:kern w:val="0"/>
                <w:szCs w:val="21"/>
              </w:rPr>
              <w:t>联系</w:t>
            </w:r>
            <w:r>
              <w:rPr>
                <w:rFonts w:ascii="宋体" w:hAnsi="宋体"/>
                <w:spacing w:val="-2"/>
                <w:kern w:val="0"/>
                <w:szCs w:val="21"/>
              </w:rPr>
              <w:t>人</w:t>
            </w:r>
            <w:r>
              <w:rPr>
                <w:rFonts w:ascii="宋体" w:hAnsi="宋体"/>
                <w:kern w:val="0"/>
                <w:szCs w:val="21"/>
              </w:rPr>
              <w:t>：</w:t>
            </w:r>
            <w:r>
              <w:rPr>
                <w:rFonts w:hint="eastAsia" w:ascii="宋体" w:hAnsi="宋体"/>
                <w:kern w:val="0"/>
                <w:szCs w:val="21"/>
                <w:lang w:eastAsia="zh-CN"/>
              </w:rPr>
              <w:t>李慧斌</w:t>
            </w:r>
          </w:p>
          <w:p>
            <w:pPr>
              <w:jc w:val="left"/>
              <w:rPr>
                <w:rFonts w:hint="eastAsia" w:ascii="宋体" w:hAnsi="宋体" w:eastAsia="宋体"/>
                <w:kern w:val="0"/>
                <w:szCs w:val="21"/>
                <w:lang w:eastAsia="zh-CN"/>
              </w:rPr>
            </w:pPr>
            <w:r>
              <w:rPr>
                <w:rFonts w:ascii="宋体" w:hAnsi="宋体"/>
                <w:kern w:val="0"/>
                <w:szCs w:val="21"/>
              </w:rPr>
              <w:t>电话：</w:t>
            </w:r>
            <w:r>
              <w:rPr>
                <w:rFonts w:hint="eastAsia" w:ascii="宋体" w:hAnsi="宋体"/>
                <w:kern w:val="0"/>
                <w:szCs w:val="21"/>
                <w:lang w:eastAsia="zh-CN"/>
              </w:rPr>
              <w:t>15893895167</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1.1.4</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kern w:val="0"/>
                <w:szCs w:val="21"/>
              </w:rPr>
            </w:pPr>
            <w:r>
              <w:rPr>
                <w:rFonts w:ascii="宋体" w:hAnsi="宋体"/>
                <w:kern w:val="0"/>
                <w:szCs w:val="21"/>
              </w:rPr>
              <w:t>采购项目名称</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eastAsia" w:ascii="宋体" w:hAnsi="宋体" w:eastAsia="宋体"/>
                <w:kern w:val="0"/>
                <w:szCs w:val="21"/>
                <w:lang w:eastAsia="zh-CN"/>
              </w:rPr>
            </w:pPr>
            <w:r>
              <w:rPr>
                <w:rFonts w:hint="eastAsia" w:ascii="宋体" w:hAnsi="宋体"/>
                <w:kern w:val="0"/>
                <w:szCs w:val="21"/>
                <w:lang w:eastAsia="zh-CN"/>
              </w:rPr>
              <w:t>新乡医学院第一附属医院消化超声小探头系统购置项目</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1.1.5</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b/>
                <w:bCs/>
                <w:kern w:val="0"/>
                <w:szCs w:val="21"/>
              </w:rPr>
            </w:pPr>
            <w:r>
              <w:rPr>
                <w:rFonts w:ascii="宋体" w:hAnsi="宋体"/>
                <w:b/>
                <w:bCs/>
                <w:kern w:val="0"/>
                <w:szCs w:val="21"/>
              </w:rPr>
              <w:t>采购货物名称</w:t>
            </w:r>
            <w:r>
              <w:rPr>
                <w:rFonts w:hint="eastAsia" w:ascii="宋体" w:hAnsi="宋体"/>
                <w:b/>
                <w:bCs/>
                <w:kern w:val="0"/>
                <w:szCs w:val="21"/>
              </w:rPr>
              <w:t>及数量</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left"/>
              <w:rPr>
                <w:rFonts w:hint="eastAsia" w:ascii="宋体" w:hAnsi="宋体" w:eastAsia="宋体"/>
                <w:b/>
                <w:bCs/>
                <w:kern w:val="0"/>
                <w:szCs w:val="21"/>
                <w:lang w:eastAsia="zh-CN"/>
              </w:rPr>
            </w:pPr>
            <w:r>
              <w:rPr>
                <w:rFonts w:hint="eastAsia" w:ascii="宋体" w:hAnsi="宋体"/>
                <w:b/>
                <w:bCs/>
                <w:kern w:val="0"/>
                <w:szCs w:val="21"/>
                <w:lang w:eastAsia="zh-CN"/>
              </w:rPr>
              <w:t>采购消化超声小探头主机系统1套</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1.1.6</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标包划分</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both"/>
              <w:rPr>
                <w:rFonts w:ascii="宋体" w:hAnsi="宋体"/>
                <w:kern w:val="0"/>
                <w:szCs w:val="21"/>
              </w:rPr>
            </w:pPr>
            <w:r>
              <w:rPr>
                <w:rFonts w:hint="eastAsia" w:ascii="宋体" w:hAnsi="宋体"/>
                <w:kern w:val="0"/>
                <w:szCs w:val="21"/>
              </w:rPr>
              <w:t>共划分</w:t>
            </w:r>
            <w:r>
              <w:rPr>
                <w:rFonts w:hint="eastAsia" w:ascii="宋体" w:hAnsi="宋体"/>
                <w:kern w:val="0"/>
                <w:szCs w:val="21"/>
                <w:lang w:val="en-US" w:eastAsia="zh-CN"/>
              </w:rPr>
              <w:t>1</w:t>
            </w:r>
            <w:r>
              <w:rPr>
                <w:rFonts w:hint="eastAsia" w:ascii="宋体" w:hAnsi="宋体"/>
                <w:kern w:val="0"/>
                <w:szCs w:val="21"/>
              </w:rPr>
              <w:t>个标包</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1.1.7</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核心产品</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both"/>
              <w:rPr>
                <w:rFonts w:hint="eastAsia" w:ascii="宋体" w:hAnsi="宋体" w:eastAsia="宋体"/>
                <w:kern w:val="0"/>
                <w:szCs w:val="21"/>
                <w:lang w:val="en-US" w:eastAsia="zh-CN"/>
              </w:rPr>
            </w:pPr>
            <w:r>
              <w:rPr>
                <w:rFonts w:hint="eastAsia" w:ascii="宋体" w:hAnsi="宋体" w:eastAsia="宋体"/>
                <w:kern w:val="0"/>
                <w:szCs w:val="21"/>
                <w:lang w:val="en-US" w:eastAsia="zh-CN"/>
              </w:rPr>
              <w:t>/</w:t>
            </w:r>
          </w:p>
        </w:tc>
      </w:tr>
      <w:tr>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1.2.1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资金来源及比例</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宋体" w:hAnsi="宋体"/>
                <w:kern w:val="0"/>
                <w:szCs w:val="21"/>
              </w:rPr>
            </w:pPr>
            <w:r>
              <w:rPr>
                <w:rFonts w:ascii="宋体" w:hAnsi="宋体"/>
                <w:kern w:val="0"/>
                <w:szCs w:val="21"/>
              </w:rPr>
              <w:t>财政资金，100%</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1.2.2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b/>
                <w:kern w:val="0"/>
                <w:szCs w:val="21"/>
              </w:rPr>
            </w:pPr>
            <w:r>
              <w:rPr>
                <w:rFonts w:ascii="宋体" w:hAnsi="宋体"/>
                <w:b/>
                <w:kern w:val="0"/>
                <w:szCs w:val="21"/>
              </w:rPr>
              <w:t>预算金额</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1260"/>
              <w:rPr>
                <w:rFonts w:hint="default" w:ascii="宋体" w:hAnsi="宋体" w:eastAsia="宋体"/>
                <w:kern w:val="0"/>
                <w:szCs w:val="21"/>
                <w:lang w:val="en-US" w:eastAsia="zh-CN"/>
              </w:rPr>
            </w:pPr>
            <w:r>
              <w:rPr>
                <w:rFonts w:hint="eastAsia" w:ascii="宋体" w:hAnsi="宋体"/>
                <w:kern w:val="0"/>
                <w:szCs w:val="21"/>
                <w:lang w:val="en-US" w:eastAsia="zh-CN"/>
              </w:rPr>
              <w:t>1000000元</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hint="eastAsia" w:ascii="宋体" w:hAnsi="宋体"/>
                <w:kern w:val="0"/>
                <w:szCs w:val="21"/>
              </w:rPr>
              <w:t>1.2.3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b/>
                <w:kern w:val="0"/>
                <w:szCs w:val="21"/>
              </w:rPr>
            </w:pPr>
            <w:r>
              <w:rPr>
                <w:rFonts w:ascii="宋体" w:hAnsi="宋体"/>
                <w:b/>
                <w:kern w:val="0"/>
                <w:szCs w:val="21"/>
              </w:rPr>
              <w:t>最高限价</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adjustRightInd w:val="0"/>
              <w:snapToGrid w:val="0"/>
              <w:spacing w:line="276" w:lineRule="auto"/>
              <w:rPr>
                <w:rFonts w:ascii="宋体" w:hAnsi="宋体"/>
                <w:kern w:val="0"/>
                <w:szCs w:val="21"/>
              </w:rPr>
            </w:pPr>
            <w:r>
              <w:rPr>
                <w:b/>
                <w:szCs w:val="21"/>
                <w:u w:val="single"/>
              </w:rPr>
              <w:t xml:space="preserve"> </w:t>
            </w:r>
            <w:r>
              <w:rPr>
                <w:rFonts w:hint="eastAsia"/>
                <w:b/>
                <w:szCs w:val="21"/>
                <w:u w:val="single"/>
              </w:rPr>
              <w:t xml:space="preserve">  </w:t>
            </w:r>
            <w:r>
              <w:rPr>
                <w:rFonts w:hint="eastAsia"/>
                <w:b/>
                <w:szCs w:val="21"/>
                <w:u w:val="single"/>
                <w:lang w:eastAsia="zh-CN"/>
              </w:rPr>
              <w:t>1000000</w:t>
            </w:r>
            <w:r>
              <w:rPr>
                <w:rFonts w:hint="eastAsia"/>
                <w:b/>
                <w:szCs w:val="21"/>
                <w:u w:val="single"/>
              </w:rPr>
              <w:t xml:space="preserve">   </w:t>
            </w:r>
            <w:r>
              <w:rPr>
                <w:rFonts w:hint="eastAsia" w:ascii="宋体" w:hAnsi="宋体"/>
                <w:b/>
                <w:kern w:val="0"/>
                <w:szCs w:val="21"/>
              </w:rPr>
              <w:t>元。</w:t>
            </w:r>
            <w:r>
              <w:rPr>
                <w:rFonts w:hint="eastAsia" w:ascii="宋体" w:hAnsi="宋体"/>
                <w:b/>
                <w:kern w:val="0"/>
                <w:szCs w:val="21"/>
                <w:lang w:eastAsia="zh-CN"/>
              </w:rPr>
              <w:t>投标人</w:t>
            </w:r>
            <w:r>
              <w:rPr>
                <w:rFonts w:hint="eastAsia" w:ascii="宋体" w:hAnsi="宋体"/>
                <w:b/>
                <w:kern w:val="0"/>
                <w:szCs w:val="21"/>
              </w:rPr>
              <w:t>的报价不得超过最高限价，否则投标文件无效。</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1.3.1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b/>
                <w:kern w:val="0"/>
                <w:szCs w:val="21"/>
              </w:rPr>
            </w:pPr>
            <w:r>
              <w:rPr>
                <w:rFonts w:ascii="宋体" w:hAnsi="宋体"/>
                <w:b/>
                <w:kern w:val="0"/>
                <w:szCs w:val="21"/>
              </w:rPr>
              <w:t>采购范围</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hAnsi="宋体"/>
                <w:kern w:val="0"/>
                <w:szCs w:val="21"/>
                <w:lang w:val="en-US" w:eastAsia="zh-CN"/>
              </w:rPr>
            </w:pPr>
            <w:r>
              <w:rPr>
                <w:rFonts w:hint="eastAsia" w:hAnsi="宋体"/>
                <w:kern w:val="0"/>
                <w:szCs w:val="21"/>
                <w:lang w:val="en-US" w:eastAsia="zh-CN"/>
              </w:rPr>
              <w:t>消化超声小探头主机系统的采购、供货、运输、保险、装卸、安装、检测、调试、试运行、验收交付、培训、技术支持、软件升级、售后保修及相关伴随服务等</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highlight w:val="none"/>
              </w:rPr>
            </w:pPr>
            <w:r>
              <w:rPr>
                <w:rFonts w:ascii="宋体" w:hAnsi="宋体"/>
                <w:kern w:val="0"/>
                <w:szCs w:val="21"/>
                <w:highlight w:val="none"/>
              </w:rPr>
              <w:t>1.3.2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b/>
                <w:kern w:val="0"/>
                <w:szCs w:val="21"/>
                <w:highlight w:val="none"/>
              </w:rPr>
            </w:pPr>
            <w:r>
              <w:rPr>
                <w:rFonts w:ascii="宋体" w:hAnsi="宋体"/>
                <w:b/>
                <w:kern w:val="0"/>
                <w:szCs w:val="21"/>
                <w:highlight w:val="none"/>
              </w:rPr>
              <w:t>交货期</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tabs>
                <w:tab w:val="left" w:pos="1660"/>
              </w:tabs>
              <w:autoSpaceDE w:val="0"/>
              <w:autoSpaceDN w:val="0"/>
              <w:adjustRightInd w:val="0"/>
              <w:spacing w:before="48"/>
              <w:ind w:right="-20"/>
              <w:rPr>
                <w:rFonts w:hint="eastAsia" w:ascii="宋体" w:hAnsi="宋体" w:eastAsia="宋体"/>
                <w:kern w:val="0"/>
                <w:szCs w:val="21"/>
                <w:highlight w:val="none"/>
                <w:lang w:eastAsia="zh-CN"/>
              </w:rPr>
            </w:pPr>
            <w:r>
              <w:rPr>
                <w:rFonts w:hint="eastAsia" w:ascii="宋体" w:hAnsi="宋体"/>
                <w:kern w:val="0"/>
                <w:szCs w:val="21"/>
                <w:highlight w:val="none"/>
                <w:lang w:eastAsia="zh-CN"/>
              </w:rPr>
              <w:t>合同签订后90日历天内</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1.3.3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b/>
                <w:kern w:val="0"/>
                <w:szCs w:val="21"/>
              </w:rPr>
            </w:pPr>
            <w:r>
              <w:rPr>
                <w:rFonts w:ascii="宋体" w:hAnsi="宋体"/>
                <w:b/>
                <w:kern w:val="0"/>
                <w:szCs w:val="21"/>
              </w:rPr>
              <w:t>交货地点</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1471"/>
              <w:rPr>
                <w:rFonts w:ascii="宋体" w:hAnsi="宋体"/>
                <w:kern w:val="0"/>
                <w:szCs w:val="21"/>
              </w:rPr>
            </w:pPr>
            <w:r>
              <w:rPr>
                <w:rFonts w:hint="eastAsia" w:ascii="宋体" w:hAnsi="宋体"/>
                <w:kern w:val="0"/>
                <w:szCs w:val="21"/>
              </w:rPr>
              <w:t>采购人指定地点</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hint="default" w:ascii="宋体" w:hAnsi="宋体" w:eastAsia="宋体"/>
                <w:kern w:val="0"/>
                <w:szCs w:val="21"/>
                <w:lang w:val="en-US" w:eastAsia="zh-CN"/>
              </w:rPr>
            </w:pPr>
            <w:r>
              <w:rPr>
                <w:rFonts w:hint="eastAsia" w:ascii="宋体" w:hAnsi="宋体"/>
                <w:kern w:val="0"/>
                <w:szCs w:val="21"/>
                <w:lang w:val="en-US" w:eastAsia="zh-CN"/>
              </w:rPr>
              <w:t>1.3.4</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eastAsia="宋体" w:cs="Times New Roman"/>
                <w:b/>
                <w:kern w:val="0"/>
                <w:szCs w:val="21"/>
              </w:rPr>
            </w:pPr>
            <w:r>
              <w:rPr>
                <w:rFonts w:hint="eastAsia" w:ascii="宋体" w:hAnsi="宋体" w:eastAsia="宋体" w:cs="Times New Roman"/>
                <w:b/>
                <w:kern w:val="0"/>
                <w:szCs w:val="21"/>
              </w:rPr>
              <w:t>质保期</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tabs>
                <w:tab w:val="left" w:pos="1660"/>
              </w:tabs>
              <w:autoSpaceDE w:val="0"/>
              <w:autoSpaceDN w:val="0"/>
              <w:adjustRightInd w:val="0"/>
              <w:spacing w:before="48"/>
              <w:ind w:right="-20"/>
              <w:rPr>
                <w:rFonts w:hint="eastAsia" w:ascii="宋体" w:hAnsi="宋体" w:eastAsia="宋体" w:cs="Times New Roman"/>
                <w:kern w:val="0"/>
                <w:szCs w:val="21"/>
                <w:highlight w:val="none"/>
                <w:lang w:eastAsia="zh-CN"/>
              </w:rPr>
            </w:pPr>
            <w:r>
              <w:rPr>
                <w:rFonts w:hint="eastAsia" w:ascii="宋体" w:hAnsi="宋体" w:eastAsia="宋体" w:cs="Times New Roman"/>
                <w:kern w:val="0"/>
                <w:szCs w:val="21"/>
                <w:highlight w:val="none"/>
                <w:lang w:eastAsia="zh-CN"/>
              </w:rPr>
              <w:t>设备自验收合格之日起，原厂质保期3年</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hint="eastAsia" w:ascii="宋体" w:hAnsi="宋体" w:eastAsia="宋体"/>
                <w:kern w:val="0"/>
                <w:szCs w:val="21"/>
                <w:lang w:eastAsia="zh-CN"/>
              </w:rPr>
            </w:pPr>
            <w:r>
              <w:rPr>
                <w:rFonts w:ascii="宋体" w:hAnsi="宋体"/>
                <w:kern w:val="0"/>
                <w:szCs w:val="21"/>
              </w:rPr>
              <w:t>1.3.</w:t>
            </w:r>
            <w:r>
              <w:rPr>
                <w:rFonts w:hint="eastAsia" w:ascii="宋体" w:hAnsi="宋体"/>
                <w:kern w:val="0"/>
                <w:szCs w:val="21"/>
                <w:lang w:val="en-US" w:eastAsia="zh-CN"/>
              </w:rPr>
              <w:t>5</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eastAsia="宋体" w:cs="Times New Roman"/>
                <w:b/>
                <w:kern w:val="0"/>
                <w:szCs w:val="21"/>
              </w:rPr>
            </w:pPr>
            <w:r>
              <w:rPr>
                <w:rFonts w:ascii="宋体" w:hAnsi="宋体" w:eastAsia="宋体" w:cs="Times New Roman"/>
                <w:b w:val="0"/>
                <w:bCs/>
                <w:kern w:val="0"/>
                <w:szCs w:val="21"/>
              </w:rPr>
              <w:t>技术性能指标</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tabs>
                <w:tab w:val="left" w:pos="1660"/>
              </w:tabs>
              <w:autoSpaceDE w:val="0"/>
              <w:autoSpaceDN w:val="0"/>
              <w:adjustRightInd w:val="0"/>
              <w:spacing w:before="48"/>
              <w:ind w:right="-20"/>
              <w:rPr>
                <w:rFonts w:hint="eastAsia" w:ascii="宋体" w:hAnsi="宋体" w:eastAsia="宋体" w:cs="Times New Roman"/>
                <w:kern w:val="0"/>
                <w:szCs w:val="21"/>
                <w:highlight w:val="none"/>
              </w:rPr>
            </w:pPr>
            <w:r>
              <w:rPr>
                <w:rFonts w:hint="eastAsia" w:ascii="宋体" w:hAnsi="宋体" w:eastAsia="宋体" w:cs="Times New Roman"/>
                <w:kern w:val="0"/>
                <w:szCs w:val="21"/>
                <w:highlight w:val="none"/>
              </w:rPr>
              <w:t>详见第五章“采购需求”</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hint="default" w:ascii="宋体" w:hAnsi="宋体" w:eastAsia="宋体"/>
                <w:kern w:val="0"/>
                <w:szCs w:val="21"/>
                <w:lang w:val="en-US" w:eastAsia="zh-CN"/>
              </w:rPr>
            </w:pPr>
            <w:r>
              <w:rPr>
                <w:rFonts w:hint="eastAsia" w:ascii="宋体" w:hAnsi="宋体"/>
                <w:kern w:val="0"/>
                <w:szCs w:val="21"/>
                <w:lang w:val="en-US" w:eastAsia="zh-CN"/>
              </w:rPr>
              <w:t>1.3.6</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eastAsia="宋体" w:cs="Times New Roman"/>
                <w:b w:val="0"/>
                <w:bCs/>
                <w:kern w:val="0"/>
                <w:szCs w:val="21"/>
              </w:rPr>
            </w:pPr>
            <w:r>
              <w:rPr>
                <w:rFonts w:hint="eastAsia" w:ascii="宋体" w:hAnsi="宋体" w:eastAsia="宋体" w:cs="Times New Roman"/>
                <w:b w:val="0"/>
                <w:bCs/>
                <w:kern w:val="0"/>
                <w:szCs w:val="21"/>
              </w:rPr>
              <w:t>质量要求</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tabs>
                <w:tab w:val="left" w:pos="1660"/>
              </w:tabs>
              <w:autoSpaceDE w:val="0"/>
              <w:autoSpaceDN w:val="0"/>
              <w:adjustRightInd w:val="0"/>
              <w:spacing w:before="48"/>
              <w:ind w:right="-20"/>
              <w:rPr>
                <w:rFonts w:hint="eastAsia" w:ascii="宋体" w:hAnsi="宋体" w:eastAsia="宋体" w:cs="Times New Roman"/>
                <w:kern w:val="0"/>
                <w:szCs w:val="21"/>
                <w:highlight w:val="none"/>
              </w:rPr>
            </w:pPr>
            <w:r>
              <w:rPr>
                <w:rFonts w:hint="eastAsia" w:ascii="宋体" w:hAnsi="宋体" w:eastAsia="宋体" w:cs="Times New Roman"/>
                <w:b w:val="0"/>
                <w:bCs/>
                <w:kern w:val="0"/>
                <w:szCs w:val="21"/>
              </w:rPr>
              <w:t>达到国家相关法律、法规规定的生产、制造、验收合格标准</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1.4.1</w:t>
            </w:r>
          </w:p>
        </w:tc>
        <w:tc>
          <w:tcPr>
            <w:tcW w:w="2694" w:type="dxa"/>
            <w:tcBorders>
              <w:top w:val="single" w:color="000000" w:sz="4" w:space="0"/>
              <w:left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kern w:val="0"/>
                <w:szCs w:val="21"/>
              </w:rPr>
            </w:pPr>
            <w:r>
              <w:rPr>
                <w:rFonts w:hint="eastAsia" w:ascii="宋体" w:hAnsi="宋体"/>
                <w:kern w:val="0"/>
                <w:szCs w:val="21"/>
                <w:lang w:eastAsia="zh-CN"/>
              </w:rPr>
              <w:t>投标人</w:t>
            </w:r>
            <w:r>
              <w:rPr>
                <w:rFonts w:ascii="宋体" w:hAnsi="宋体"/>
                <w:kern w:val="0"/>
                <w:szCs w:val="21"/>
              </w:rPr>
              <w:t>资格要求</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firstLine="420" w:firstLineChars="200"/>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1.满足《中华人民共和国政府采购法》第二十二条规定；</w:t>
            </w:r>
          </w:p>
          <w:p>
            <w:pPr>
              <w:spacing w:line="360" w:lineRule="auto"/>
              <w:ind w:firstLine="420" w:firstLineChars="200"/>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rPr>
              <w:t>2.落实政府采购政策需满足的资格要求：</w:t>
            </w:r>
            <w:r>
              <w:rPr>
                <w:rFonts w:hint="eastAsia" w:ascii="宋体" w:hAnsi="宋体" w:eastAsia="宋体" w:cs="宋体"/>
                <w:color w:val="000000"/>
                <w:kern w:val="0"/>
                <w:sz w:val="21"/>
                <w:szCs w:val="21"/>
                <w:shd w:val="clear" w:color="auto" w:fill="FFFFFF"/>
                <w:lang w:val="en-US" w:eastAsia="zh-CN"/>
              </w:rPr>
              <w:t>无；</w:t>
            </w:r>
          </w:p>
          <w:p>
            <w:pPr>
              <w:spacing w:line="360" w:lineRule="auto"/>
              <w:ind w:firstLine="420" w:firstLineChars="200"/>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3.1拟供货物须符合中华人民共和国国务院令第739号《医疗器械监督管理条例》相关规定，取得医疗器械注册证或医疗器械产品相关备案凭证（非医疗器械可不提供）</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3.2投标人须具有医疗器械经营许可证或医疗器械经营备案凭证（从事第一类医疗器械经营活动的除外），医疗器械注册人、备案人经营其注册、备案的医疗器械，无需办理医疗器械经营许可或者备案，但应当符合医疗器械监督管理条例规定的经营条件</w:t>
            </w:r>
            <w:r>
              <w:rPr>
                <w:rFonts w:hint="eastAsia" w:ascii="宋体" w:hAnsi="宋体" w:eastAsia="宋体" w:cs="宋体"/>
                <w:sz w:val="21"/>
                <w:szCs w:val="21"/>
              </w:rPr>
              <w:t>；</w:t>
            </w:r>
          </w:p>
          <w:p>
            <w:pPr>
              <w:autoSpaceDE w:val="0"/>
              <w:autoSpaceDN w:val="0"/>
              <w:adjustRightInd w:val="0"/>
              <w:spacing w:before="66"/>
              <w:ind w:right="-20"/>
              <w:jc w:val="left"/>
              <w:rPr>
                <w:rFonts w:ascii="宋体" w:hAnsi="宋体"/>
                <w:kern w:val="0"/>
                <w:szCs w:val="21"/>
              </w:rPr>
            </w:pPr>
            <w:r>
              <w:rPr>
                <w:rFonts w:hint="eastAsia" w:ascii="宋体" w:hAnsi="宋体" w:cs="宋体"/>
                <w:sz w:val="21"/>
                <w:szCs w:val="21"/>
                <w:lang w:val="en-US" w:eastAsia="zh-CN"/>
              </w:rPr>
              <w:t>3.3本次采购不接受联合体投标。</w:t>
            </w:r>
          </w:p>
        </w:tc>
      </w:tr>
      <w:tr>
        <w:tblPrEx>
          <w:tblCellMar>
            <w:top w:w="0" w:type="dxa"/>
            <w:left w:w="0" w:type="dxa"/>
            <w:bottom w:w="0" w:type="dxa"/>
            <w:right w:w="0" w:type="dxa"/>
          </w:tblCellMar>
        </w:tblPrEx>
        <w:trPr>
          <w:trHeight w:val="881"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1.4.2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kern w:val="0"/>
                <w:szCs w:val="21"/>
              </w:rPr>
            </w:pPr>
            <w:r>
              <w:rPr>
                <w:rFonts w:ascii="宋体" w:hAnsi="宋体"/>
                <w:kern w:val="0"/>
                <w:szCs w:val="21"/>
              </w:rPr>
              <w:t>是否接受联合体投标</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right="-20"/>
              <w:jc w:val="left"/>
              <w:rPr>
                <w:rFonts w:ascii="宋体" w:hAnsi="宋体"/>
                <w:kern w:val="0"/>
                <w:szCs w:val="21"/>
              </w:rPr>
            </w:pPr>
            <w:r>
              <w:rPr>
                <w:rFonts w:hint="eastAsia" w:ascii="宋体" w:hAnsi="宋体"/>
                <w:kern w:val="0"/>
                <w:szCs w:val="21"/>
                <w:lang w:eastAsia="zh-CN"/>
              </w:rPr>
              <w:t>☑</w:t>
            </w:r>
            <w:r>
              <w:rPr>
                <w:rFonts w:ascii="宋体" w:hAnsi="宋体"/>
                <w:kern w:val="0"/>
                <w:szCs w:val="21"/>
              </w:rPr>
              <w:t>不接受</w:t>
            </w:r>
          </w:p>
          <w:p>
            <w:pPr>
              <w:autoSpaceDE w:val="0"/>
              <w:autoSpaceDN w:val="0"/>
              <w:adjustRightInd w:val="0"/>
              <w:spacing w:before="66"/>
              <w:ind w:right="-20"/>
              <w:jc w:val="left"/>
              <w:rPr>
                <w:rFonts w:hint="eastAsia" w:ascii="宋体" w:hAnsi="宋体"/>
                <w:kern w:val="0"/>
                <w:szCs w:val="21"/>
              </w:rPr>
            </w:pPr>
            <w:r>
              <w:rPr>
                <w:rFonts w:hint="eastAsia" w:ascii="宋体" w:hAnsi="宋体"/>
                <w:kern w:val="0"/>
                <w:szCs w:val="21"/>
                <w:lang w:eastAsia="zh-CN"/>
              </w:rPr>
              <w:t>□</w:t>
            </w:r>
            <w:r>
              <w:rPr>
                <w:rFonts w:ascii="宋体" w:hAnsi="宋体"/>
                <w:kern w:val="0"/>
                <w:szCs w:val="21"/>
              </w:rPr>
              <w:t>接受，</w:t>
            </w:r>
            <w:r>
              <w:rPr>
                <w:rFonts w:ascii="宋体" w:hAnsi="宋体"/>
                <w:spacing w:val="-2"/>
                <w:kern w:val="0"/>
                <w:szCs w:val="21"/>
              </w:rPr>
              <w:t>应</w:t>
            </w:r>
            <w:r>
              <w:rPr>
                <w:rFonts w:ascii="宋体" w:hAnsi="宋体"/>
                <w:kern w:val="0"/>
                <w:szCs w:val="21"/>
              </w:rPr>
              <w:t>满</w:t>
            </w:r>
            <w:r>
              <w:rPr>
                <w:rFonts w:ascii="宋体" w:hAnsi="宋体"/>
                <w:spacing w:val="-2"/>
                <w:kern w:val="0"/>
                <w:szCs w:val="21"/>
              </w:rPr>
              <w:t>足</w:t>
            </w:r>
            <w:r>
              <w:rPr>
                <w:rFonts w:ascii="宋体" w:hAnsi="宋体"/>
                <w:kern w:val="0"/>
                <w:szCs w:val="21"/>
              </w:rPr>
              <w:t>下</w:t>
            </w:r>
            <w:r>
              <w:rPr>
                <w:rFonts w:ascii="宋体" w:hAnsi="宋体"/>
                <w:spacing w:val="-2"/>
                <w:kern w:val="0"/>
                <w:szCs w:val="21"/>
              </w:rPr>
              <w:t>列</w:t>
            </w:r>
            <w:r>
              <w:rPr>
                <w:rFonts w:ascii="宋体" w:hAnsi="宋体"/>
                <w:kern w:val="0"/>
                <w:szCs w:val="21"/>
              </w:rPr>
              <w:t>要</w:t>
            </w:r>
            <w:r>
              <w:rPr>
                <w:rFonts w:ascii="宋体" w:hAnsi="宋体"/>
                <w:spacing w:val="-2"/>
                <w:kern w:val="0"/>
                <w:szCs w:val="21"/>
              </w:rPr>
              <w:t>求</w:t>
            </w:r>
            <w:r>
              <w:rPr>
                <w:rFonts w:ascii="宋体" w:hAnsi="宋体"/>
                <w:kern w:val="0"/>
                <w:szCs w:val="21"/>
              </w:rPr>
              <w:t>：</w:t>
            </w:r>
          </w:p>
          <w:p>
            <w:pPr>
              <w:autoSpaceDE w:val="0"/>
              <w:autoSpaceDN w:val="0"/>
              <w:adjustRightInd w:val="0"/>
              <w:spacing w:before="66"/>
              <w:ind w:right="-20"/>
              <w:jc w:val="left"/>
              <w:rPr>
                <w:rFonts w:ascii="宋体" w:hAnsi="宋体"/>
                <w:b/>
                <w:kern w:val="0"/>
                <w:szCs w:val="21"/>
              </w:rPr>
            </w:pPr>
            <w:r>
              <w:rPr>
                <w:rFonts w:ascii="宋体" w:hAnsi="宋体"/>
                <w:kern w:val="0"/>
                <w:szCs w:val="21"/>
              </w:rPr>
              <w:t>联合体中有同类资质的</w:t>
            </w:r>
            <w:r>
              <w:rPr>
                <w:rFonts w:hint="eastAsia" w:ascii="宋体" w:hAnsi="宋体"/>
                <w:kern w:val="0"/>
                <w:lang w:val="en-US" w:eastAsia="zh-CN"/>
              </w:rPr>
              <w:t>投标人</w:t>
            </w:r>
            <w:r>
              <w:rPr>
                <w:rFonts w:ascii="宋体" w:hAnsi="宋体"/>
                <w:kern w:val="0"/>
                <w:szCs w:val="21"/>
              </w:rPr>
              <w:t>按照联合体分工承担相同工作的，应当按照资质等级较低的</w:t>
            </w:r>
            <w:r>
              <w:rPr>
                <w:rFonts w:hint="eastAsia" w:ascii="宋体" w:hAnsi="宋体"/>
                <w:kern w:val="0"/>
                <w:szCs w:val="21"/>
                <w:lang w:eastAsia="zh-CN"/>
              </w:rPr>
              <w:t>投标人</w:t>
            </w:r>
            <w:r>
              <w:rPr>
                <w:rFonts w:ascii="宋体" w:hAnsi="宋体"/>
                <w:kern w:val="0"/>
                <w:szCs w:val="21"/>
              </w:rPr>
              <w:t>确定资质等级。以联合体形式参加政府采购活动的，联合体各方不得再单独参加或者与其他</w:t>
            </w:r>
            <w:r>
              <w:rPr>
                <w:rFonts w:hint="eastAsia" w:ascii="宋体" w:hAnsi="宋体"/>
                <w:kern w:val="0"/>
                <w:szCs w:val="21"/>
                <w:lang w:eastAsia="zh-CN"/>
              </w:rPr>
              <w:t>投标人</w:t>
            </w:r>
            <w:r>
              <w:rPr>
                <w:rFonts w:ascii="宋体" w:hAnsi="宋体"/>
                <w:kern w:val="0"/>
                <w:szCs w:val="21"/>
              </w:rPr>
              <w:t>另外组成联合体参加同一合同项下的政府采购活动。</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hint="eastAsia" w:ascii="宋体" w:hAnsi="宋体"/>
                <w:kern w:val="0"/>
                <w:szCs w:val="21"/>
              </w:rPr>
            </w:pPr>
            <w:r>
              <w:rPr>
                <w:rFonts w:ascii="宋体" w:hAnsi="宋体"/>
                <w:kern w:val="0"/>
                <w:szCs w:val="21"/>
              </w:rPr>
              <w:t>1.4.</w:t>
            </w:r>
            <w:r>
              <w:rPr>
                <w:rFonts w:hint="eastAsia" w:ascii="宋体" w:hAnsi="宋体"/>
                <w:kern w:val="0"/>
                <w:szCs w:val="21"/>
              </w:rPr>
              <w:t>4</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b/>
                <w:kern w:val="0"/>
                <w:szCs w:val="21"/>
              </w:rPr>
            </w:pPr>
            <w:r>
              <w:rPr>
                <w:rFonts w:hint="eastAsia" w:ascii="宋体" w:hAnsi="宋体"/>
                <w:b/>
                <w:kern w:val="0"/>
                <w:szCs w:val="21"/>
                <w:lang w:eastAsia="zh-CN"/>
              </w:rPr>
              <w:t>投标人</w:t>
            </w:r>
            <w:r>
              <w:rPr>
                <w:rFonts w:ascii="宋体" w:hAnsi="宋体"/>
                <w:b/>
                <w:kern w:val="0"/>
                <w:szCs w:val="21"/>
              </w:rPr>
              <w:t>不得存在的其他情形</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left"/>
              <w:rPr>
                <w:rFonts w:hint="eastAsia" w:ascii="宋体" w:hAnsi="宋体" w:eastAsia="宋体"/>
                <w:kern w:val="0"/>
                <w:szCs w:val="21"/>
                <w:lang w:val="en-US" w:eastAsia="zh-CN"/>
              </w:rPr>
            </w:pPr>
            <w:r>
              <w:rPr>
                <w:rFonts w:hint="eastAsia" w:ascii="宋体" w:hAnsi="宋体"/>
                <w:kern w:val="0"/>
                <w:szCs w:val="21"/>
                <w:lang w:val="en-US" w:eastAsia="zh-CN"/>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1.9.1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jc w:val="center"/>
              <w:rPr>
                <w:rFonts w:ascii="宋体" w:hAnsi="宋体"/>
                <w:kern w:val="0"/>
                <w:szCs w:val="21"/>
              </w:rPr>
            </w:pPr>
            <w:r>
              <w:rPr>
                <w:rFonts w:ascii="宋体" w:hAnsi="宋体"/>
                <w:kern w:val="0"/>
                <w:szCs w:val="21"/>
              </w:rPr>
              <w:t>分包</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pStyle w:val="4"/>
              <w:rPr>
                <w:rFonts w:hAnsi="宋体"/>
                <w:b/>
                <w:kern w:val="0"/>
                <w:szCs w:val="21"/>
                <w:lang w:val="en-US" w:eastAsia="zh-CN"/>
              </w:rPr>
            </w:pPr>
            <w:r>
              <w:rPr>
                <w:rFonts w:hint="eastAsia" w:hAnsi="宋体"/>
                <w:kern w:val="0"/>
                <w:szCs w:val="21"/>
                <w:lang w:val="en-US" w:eastAsia="zh-CN"/>
              </w:rPr>
              <w:t>☑</w:t>
            </w:r>
            <w:r>
              <w:rPr>
                <w:rFonts w:hAnsi="宋体"/>
                <w:b/>
                <w:kern w:val="0"/>
                <w:szCs w:val="21"/>
                <w:lang w:val="en-US" w:eastAsia="zh-CN"/>
              </w:rPr>
              <w:t>不允许</w:t>
            </w:r>
          </w:p>
          <w:p>
            <w:pPr>
              <w:pStyle w:val="4"/>
              <w:rPr>
                <w:rFonts w:hAnsi="宋体"/>
                <w:kern w:val="0"/>
                <w:szCs w:val="21"/>
                <w:lang w:val="en-US" w:eastAsia="zh-CN"/>
              </w:rPr>
            </w:pPr>
            <w:r>
              <w:rPr>
                <w:rFonts w:hint="eastAsia" w:hAnsi="宋体"/>
                <w:kern w:val="0"/>
                <w:szCs w:val="21"/>
                <w:lang w:val="en-US" w:eastAsia="zh-CN"/>
              </w:rPr>
              <w:t xml:space="preserve">□ </w:t>
            </w:r>
            <w:r>
              <w:rPr>
                <w:rFonts w:hAnsi="宋体"/>
                <w:kern w:val="0"/>
                <w:szCs w:val="21"/>
                <w:lang w:val="en-US" w:eastAsia="zh-CN"/>
              </w:rPr>
              <w:t>允许，</w:t>
            </w:r>
            <w:r>
              <w:rPr>
                <w:rFonts w:hAnsi="宋体"/>
                <w:spacing w:val="-2"/>
                <w:kern w:val="0"/>
                <w:szCs w:val="21"/>
                <w:lang w:val="en-US" w:eastAsia="zh-CN"/>
              </w:rPr>
              <w:t>分</w:t>
            </w:r>
            <w:r>
              <w:rPr>
                <w:rFonts w:hAnsi="宋体"/>
                <w:kern w:val="0"/>
                <w:szCs w:val="21"/>
                <w:lang w:val="en-US" w:eastAsia="zh-CN"/>
              </w:rPr>
              <w:t>包</w:t>
            </w:r>
            <w:r>
              <w:rPr>
                <w:rFonts w:hAnsi="宋体"/>
                <w:spacing w:val="-2"/>
                <w:kern w:val="0"/>
                <w:szCs w:val="21"/>
                <w:lang w:val="en-US" w:eastAsia="zh-CN"/>
              </w:rPr>
              <w:t>内</w:t>
            </w:r>
            <w:r>
              <w:rPr>
                <w:rFonts w:hAnsi="宋体"/>
                <w:kern w:val="0"/>
                <w:szCs w:val="21"/>
                <w:lang w:val="en-US" w:eastAsia="zh-CN"/>
              </w:rPr>
              <w:t>容</w:t>
            </w:r>
            <w:r>
              <w:rPr>
                <w:rFonts w:hAnsi="宋体"/>
                <w:spacing w:val="-2"/>
                <w:kern w:val="0"/>
                <w:szCs w:val="21"/>
                <w:lang w:val="en-US" w:eastAsia="zh-CN"/>
              </w:rPr>
              <w:t>要</w:t>
            </w:r>
            <w:r>
              <w:rPr>
                <w:rFonts w:hAnsi="宋体"/>
                <w:kern w:val="0"/>
                <w:szCs w:val="21"/>
                <w:lang w:val="en-US" w:eastAsia="zh-CN"/>
              </w:rPr>
              <w:t xml:space="preserve">求： </w:t>
            </w:r>
          </w:p>
          <w:p>
            <w:pPr>
              <w:pStyle w:val="4"/>
              <w:ind w:firstLine="945" w:firstLineChars="450"/>
              <w:rPr>
                <w:rFonts w:hAnsi="宋体"/>
                <w:kern w:val="0"/>
                <w:szCs w:val="21"/>
                <w:lang w:val="en-US" w:eastAsia="zh-CN"/>
              </w:rPr>
            </w:pPr>
            <w:r>
              <w:rPr>
                <w:rFonts w:hAnsi="宋体"/>
                <w:kern w:val="0"/>
                <w:szCs w:val="21"/>
                <w:lang w:val="en-US" w:eastAsia="zh-CN"/>
              </w:rPr>
              <w:t>分包</w:t>
            </w:r>
            <w:r>
              <w:rPr>
                <w:rFonts w:hAnsi="宋体"/>
                <w:spacing w:val="-2"/>
                <w:kern w:val="0"/>
                <w:szCs w:val="21"/>
                <w:lang w:val="en-US" w:eastAsia="zh-CN"/>
              </w:rPr>
              <w:t>金</w:t>
            </w:r>
            <w:r>
              <w:rPr>
                <w:rFonts w:hAnsi="宋体"/>
                <w:kern w:val="0"/>
                <w:szCs w:val="21"/>
                <w:lang w:val="en-US" w:eastAsia="zh-CN"/>
              </w:rPr>
              <w:t>额</w:t>
            </w:r>
            <w:r>
              <w:rPr>
                <w:rFonts w:hAnsi="宋体"/>
                <w:spacing w:val="-2"/>
                <w:kern w:val="0"/>
                <w:szCs w:val="21"/>
                <w:lang w:val="en-US" w:eastAsia="zh-CN"/>
              </w:rPr>
              <w:t>要</w:t>
            </w:r>
            <w:r>
              <w:rPr>
                <w:rFonts w:hAnsi="宋体"/>
                <w:kern w:val="0"/>
                <w:szCs w:val="21"/>
                <w:lang w:val="en-US" w:eastAsia="zh-CN"/>
              </w:rPr>
              <w:t xml:space="preserve">求： </w:t>
            </w:r>
          </w:p>
          <w:p>
            <w:pPr>
              <w:pStyle w:val="4"/>
              <w:ind w:firstLine="945" w:firstLineChars="450"/>
              <w:rPr>
                <w:rFonts w:hAnsi="宋体"/>
                <w:kern w:val="0"/>
                <w:szCs w:val="21"/>
                <w:lang w:val="en-US" w:eastAsia="zh-CN"/>
              </w:rPr>
            </w:pPr>
            <w:r>
              <w:rPr>
                <w:rFonts w:hAnsi="宋体"/>
                <w:kern w:val="0"/>
                <w:szCs w:val="21"/>
                <w:lang w:val="en-US" w:eastAsia="zh-CN"/>
              </w:rPr>
              <w:t>对分</w:t>
            </w:r>
            <w:r>
              <w:rPr>
                <w:rFonts w:hAnsi="宋体"/>
                <w:spacing w:val="-2"/>
                <w:kern w:val="0"/>
                <w:szCs w:val="21"/>
                <w:lang w:val="en-US" w:eastAsia="zh-CN"/>
              </w:rPr>
              <w:t>包</w:t>
            </w:r>
            <w:r>
              <w:rPr>
                <w:rFonts w:hAnsi="宋体"/>
                <w:kern w:val="0"/>
                <w:szCs w:val="21"/>
                <w:lang w:val="en-US" w:eastAsia="zh-CN"/>
              </w:rPr>
              <w:t>人</w:t>
            </w:r>
            <w:r>
              <w:rPr>
                <w:rFonts w:hAnsi="宋体"/>
                <w:spacing w:val="-2"/>
                <w:kern w:val="0"/>
                <w:szCs w:val="21"/>
                <w:lang w:val="en-US" w:eastAsia="zh-CN"/>
              </w:rPr>
              <w:t>的</w:t>
            </w:r>
            <w:r>
              <w:rPr>
                <w:rFonts w:hAnsi="宋体"/>
                <w:kern w:val="0"/>
                <w:szCs w:val="21"/>
                <w:lang w:val="en-US" w:eastAsia="zh-CN"/>
              </w:rPr>
              <w:t>资</w:t>
            </w:r>
            <w:r>
              <w:rPr>
                <w:rFonts w:hAnsi="宋体"/>
                <w:spacing w:val="-2"/>
                <w:kern w:val="0"/>
                <w:szCs w:val="21"/>
                <w:lang w:val="en-US" w:eastAsia="zh-CN"/>
              </w:rPr>
              <w:t>质</w:t>
            </w:r>
            <w:r>
              <w:rPr>
                <w:rFonts w:hAnsi="宋体"/>
                <w:kern w:val="0"/>
                <w:szCs w:val="21"/>
                <w:lang w:val="en-US" w:eastAsia="zh-CN"/>
              </w:rPr>
              <w:t>要</w:t>
            </w:r>
            <w:r>
              <w:rPr>
                <w:rFonts w:hAnsi="宋体"/>
                <w:spacing w:val="-2"/>
                <w:kern w:val="0"/>
                <w:szCs w:val="21"/>
                <w:lang w:val="en-US" w:eastAsia="zh-CN"/>
              </w:rPr>
              <w:t>求</w:t>
            </w:r>
            <w:r>
              <w:rPr>
                <w:rFonts w:hAnsi="宋体"/>
                <w:kern w:val="0"/>
                <w:szCs w:val="21"/>
                <w:lang w:val="en-US" w:eastAsia="zh-CN"/>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1.10.1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adjustRightInd w:val="0"/>
              <w:snapToGrid w:val="0"/>
              <w:spacing w:line="276" w:lineRule="auto"/>
              <w:jc w:val="center"/>
              <w:rPr>
                <w:rFonts w:ascii="宋体" w:hAnsi="宋体"/>
                <w:kern w:val="0"/>
                <w:szCs w:val="21"/>
              </w:rPr>
            </w:pPr>
            <w:r>
              <w:rPr>
                <w:rFonts w:ascii="宋体" w:hAnsi="宋体"/>
                <w:b/>
                <w:kern w:val="0"/>
                <w:szCs w:val="21"/>
              </w:rPr>
              <w:t>实质性要求和条件</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tabs>
                <w:tab w:val="left" w:pos="0"/>
              </w:tabs>
              <w:adjustRightInd w:val="0"/>
              <w:snapToGrid w:val="0"/>
              <w:spacing w:line="276" w:lineRule="auto"/>
              <w:rPr>
                <w:rFonts w:ascii="宋体" w:hAnsi="宋体"/>
                <w:b/>
                <w:kern w:val="0"/>
                <w:szCs w:val="21"/>
              </w:rPr>
            </w:pPr>
            <w:r>
              <w:rPr>
                <w:rFonts w:ascii="宋体" w:hAnsi="宋体"/>
                <w:b/>
                <w:kern w:val="0"/>
                <w:szCs w:val="21"/>
              </w:rPr>
              <w:t>带“*”号条款；投标无效条款；招标文件中用“拒绝”、“不（予）接受”、“不得”、“不允许”、“否决”等文字规定的条款</w:t>
            </w:r>
            <w:r>
              <w:rPr>
                <w:rFonts w:ascii="宋体" w:hAnsi="宋体"/>
                <w:szCs w:val="21"/>
              </w:rPr>
              <w:t>；</w:t>
            </w:r>
            <w:r>
              <w:rPr>
                <w:rFonts w:ascii="宋体" w:hAnsi="宋体"/>
                <w:b/>
                <w:kern w:val="0"/>
                <w:szCs w:val="21"/>
              </w:rPr>
              <w:t>法律、法规、规章的相关规定。</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highlight w:val="none"/>
              </w:rPr>
            </w:pPr>
            <w:r>
              <w:rPr>
                <w:rFonts w:ascii="宋体" w:hAnsi="宋体"/>
                <w:kern w:val="0"/>
                <w:szCs w:val="21"/>
                <w:highlight w:val="none"/>
              </w:rPr>
              <w:t>1.10.3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b/>
                <w:bCs/>
                <w:color w:val="auto"/>
                <w:kern w:val="0"/>
                <w:szCs w:val="21"/>
                <w:highlight w:val="none"/>
                <w:lang w:val="en-US" w:eastAsia="zh-CN"/>
              </w:rPr>
            </w:pPr>
            <w:r>
              <w:rPr>
                <w:rFonts w:hAnsi="宋体"/>
                <w:b/>
                <w:bCs/>
                <w:color w:val="auto"/>
                <w:kern w:val="0"/>
                <w:szCs w:val="21"/>
                <w:highlight w:val="none"/>
                <w:lang w:val="en-US" w:eastAsia="zh-CN"/>
              </w:rPr>
              <w:t>其他可以被接受的技术支持资料</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hint="default" w:ascii="宋体" w:hAnsi="宋体"/>
                <w:b/>
                <w:bCs/>
                <w:color w:val="auto"/>
                <w:kern w:val="0"/>
                <w:szCs w:val="21"/>
                <w:highlight w:val="none"/>
                <w:lang w:val="en-US"/>
              </w:rPr>
            </w:pPr>
            <w:r>
              <w:rPr>
                <w:rFonts w:hint="eastAsia" w:ascii="宋体" w:hAnsi="宋体"/>
                <w:b/>
                <w:bCs/>
                <w:color w:val="auto"/>
                <w:kern w:val="0"/>
                <w:szCs w:val="21"/>
                <w:highlight w:val="none"/>
                <w:lang w:val="en-US"/>
              </w:rPr>
              <w:t>产品的检测报告或产品彩页</w:t>
            </w:r>
            <w:r>
              <w:rPr>
                <w:rFonts w:hint="eastAsia" w:ascii="宋体" w:hAnsi="宋体"/>
                <w:b/>
                <w:bCs/>
                <w:color w:val="auto"/>
                <w:kern w:val="0"/>
                <w:szCs w:val="21"/>
                <w:highlight w:val="none"/>
                <w:lang w:val="en-US" w:eastAsia="zh-CN"/>
              </w:rPr>
              <w:t>或产品说明书或承诺函</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1.10.4</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b/>
                <w:kern w:val="0"/>
                <w:szCs w:val="21"/>
                <w:lang w:val="en-US" w:eastAsia="zh-CN"/>
              </w:rPr>
            </w:pPr>
            <w:r>
              <w:rPr>
                <w:rFonts w:hAnsi="宋体"/>
                <w:b/>
                <w:kern w:val="0"/>
                <w:szCs w:val="21"/>
                <w:lang w:val="en-US" w:eastAsia="zh-CN"/>
              </w:rPr>
              <w:t>偏差</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pStyle w:val="4"/>
              <w:rPr>
                <w:rFonts w:hAnsi="宋体"/>
                <w:kern w:val="0"/>
                <w:szCs w:val="21"/>
                <w:lang w:val="en-US" w:eastAsia="zh-CN"/>
              </w:rPr>
            </w:pPr>
            <w:r>
              <w:rPr>
                <w:rFonts w:hAnsi="宋体"/>
                <w:kern w:val="0"/>
                <w:szCs w:val="21"/>
                <w:lang w:val="en-US" w:eastAsia="zh-CN"/>
              </w:rPr>
              <w:t>实质性要求和条件不允许偏差，其他条款允许偏差。</w:t>
            </w:r>
          </w:p>
          <w:p>
            <w:pPr>
              <w:pStyle w:val="4"/>
              <w:rPr>
                <w:rFonts w:hAnsi="宋体"/>
                <w:kern w:val="0"/>
                <w:szCs w:val="21"/>
                <w:lang w:val="en-US" w:eastAsia="zh-CN"/>
              </w:rPr>
            </w:pPr>
            <w:r>
              <w:rPr>
                <w:rFonts w:hAnsi="宋体"/>
                <w:kern w:val="0"/>
                <w:szCs w:val="21"/>
                <w:lang w:val="en-US" w:eastAsia="zh-CN"/>
              </w:rPr>
              <w:t>允许偏差范围：</w:t>
            </w:r>
            <w:r>
              <w:rPr>
                <w:rFonts w:hint="eastAsia" w:hAnsi="宋体"/>
                <w:kern w:val="0"/>
                <w:szCs w:val="21"/>
                <w:lang w:val="en-US" w:eastAsia="zh-CN"/>
              </w:rPr>
              <w:t>详见采购需求</w:t>
            </w:r>
          </w:p>
          <w:p>
            <w:pPr>
              <w:pStyle w:val="4"/>
              <w:ind w:firstLine="420" w:firstLineChars="200"/>
              <w:rPr>
                <w:rFonts w:hAnsi="宋体"/>
                <w:kern w:val="0"/>
                <w:szCs w:val="21"/>
                <w:lang w:val="en-US" w:eastAsia="zh-CN"/>
              </w:rPr>
            </w:pPr>
            <w:r>
              <w:rPr>
                <w:rFonts w:hAnsi="宋体"/>
                <w:kern w:val="0"/>
                <w:szCs w:val="21"/>
                <w:lang w:val="en-US" w:eastAsia="zh-CN"/>
              </w:rPr>
              <w:t>最高项数：</w:t>
            </w:r>
            <w:r>
              <w:rPr>
                <w:rFonts w:hint="eastAsia" w:hAnsi="宋体"/>
                <w:kern w:val="0"/>
                <w:szCs w:val="21"/>
                <w:u w:val="single"/>
                <w:lang w:val="en-US" w:eastAsia="zh-CN"/>
              </w:rPr>
              <w:t xml:space="preserve">  /  </w:t>
            </w:r>
            <w:r>
              <w:rPr>
                <w:rFonts w:hint="eastAsia" w:hAnsi="宋体"/>
                <w:kern w:val="0"/>
                <w:szCs w:val="21"/>
                <w:lang w:val="en-US" w:eastAsia="zh-CN"/>
              </w:rPr>
              <w:t>项</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1.11.1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采购进口产品</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67"/>
              <w:ind w:right="-20"/>
              <w:jc w:val="left"/>
              <w:rPr>
                <w:rFonts w:hint="eastAsia" w:ascii="宋体" w:hAnsi="宋体" w:eastAsia="宋体" w:cs="宋体"/>
                <w:color w:val="auto"/>
                <w:spacing w:val="2"/>
                <w:kern w:val="0"/>
                <w:szCs w:val="21"/>
                <w:lang w:val="en-US" w:eastAsia="zh-CN"/>
              </w:rPr>
            </w:pPr>
            <w:r>
              <w:rPr>
                <w:rFonts w:hint="eastAsia" w:ascii="宋体" w:hAnsi="宋体" w:eastAsia="宋体" w:cs="宋体"/>
                <w:color w:val="auto"/>
                <w:spacing w:val="2"/>
                <w:kern w:val="0"/>
                <w:szCs w:val="21"/>
                <w:lang w:val="en-US" w:eastAsia="zh-CN"/>
              </w:rPr>
              <w:t>☑是</w:t>
            </w:r>
          </w:p>
          <w:p>
            <w:pPr>
              <w:pStyle w:val="4"/>
              <w:rPr>
                <w:rFonts w:hAnsi="宋体"/>
                <w:b/>
                <w:kern w:val="0"/>
                <w:szCs w:val="21"/>
                <w:lang w:val="en-US" w:eastAsia="zh-CN"/>
              </w:rPr>
            </w:pPr>
            <w:r>
              <w:rPr>
                <w:rFonts w:hint="eastAsia" w:ascii="宋体" w:hAnsi="宋体" w:eastAsia="宋体" w:cs="宋体"/>
                <w:color w:val="auto"/>
                <w:spacing w:val="2"/>
                <w:kern w:val="0"/>
                <w:szCs w:val="21"/>
                <w:lang w:val="en-US" w:eastAsia="zh-CN"/>
              </w:rPr>
              <w:t>□否</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1.11.2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hint="eastAsia" w:ascii="宋体" w:hAnsi="宋体" w:cs="宋体"/>
                <w:szCs w:val="21"/>
              </w:rPr>
            </w:pPr>
            <w:r>
              <w:rPr>
                <w:rFonts w:hint="eastAsia" w:ascii="宋体" w:hAnsi="宋体" w:cs="宋体"/>
                <w:szCs w:val="21"/>
              </w:rPr>
              <w:t>是否提供产品销售授权书</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pStyle w:val="34"/>
              <w:spacing w:line="360" w:lineRule="auto"/>
              <w:rPr>
                <w:rFonts w:hint="eastAsia"/>
                <w:b/>
                <w:color w:val="FF0000"/>
                <w:sz w:val="21"/>
                <w:szCs w:val="21"/>
              </w:rPr>
            </w:pPr>
            <w:r>
              <w:rPr>
                <w:rFonts w:hint="eastAsia"/>
                <w:sz w:val="21"/>
                <w:szCs w:val="21"/>
              </w:rPr>
              <w:t>□不需要</w:t>
            </w:r>
          </w:p>
          <w:p>
            <w:pPr>
              <w:pStyle w:val="34"/>
              <w:spacing w:line="360" w:lineRule="auto"/>
              <w:rPr>
                <w:b/>
                <w:color w:val="FF0000"/>
                <w:spacing w:val="-1"/>
                <w:szCs w:val="21"/>
              </w:rPr>
            </w:pPr>
            <w:r>
              <w:rPr>
                <w:rFonts w:hint="eastAsia"/>
                <w:sz w:val="21"/>
                <w:szCs w:val="21"/>
                <w:lang w:eastAsia="zh-CN"/>
              </w:rPr>
              <w:t>☑</w:t>
            </w:r>
            <w:r>
              <w:rPr>
                <w:rFonts w:hint="eastAsia"/>
                <w:sz w:val="21"/>
                <w:szCs w:val="21"/>
              </w:rPr>
              <w:t>需要，</w:t>
            </w:r>
            <w:r>
              <w:rPr>
                <w:rFonts w:hint="eastAsia" w:cs="Times New Roman"/>
                <w:b/>
                <w:bCs/>
                <w:sz w:val="21"/>
                <w:szCs w:val="21"/>
              </w:rPr>
              <w:t>参加投标产品为进口产品的，代理商或经销商须提供生产制造商或授权代理商出具的针对本项目的授权函及售后服务承诺书,</w:t>
            </w:r>
            <w:r>
              <w:rPr>
                <w:rFonts w:hint="eastAsia" w:cs="Times New Roman"/>
                <w:b/>
                <w:sz w:val="21"/>
                <w:szCs w:val="21"/>
              </w:rPr>
              <w:t>否则投标文件无效。</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1.12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hint="eastAsia" w:ascii="宋体" w:hAnsi="宋体" w:cs="宋体"/>
                <w:b/>
                <w:szCs w:val="21"/>
                <w:highlight w:val="none"/>
              </w:rPr>
            </w:pPr>
            <w:r>
              <w:rPr>
                <w:rFonts w:hint="eastAsia" w:ascii="宋体" w:hAnsi="宋体" w:cs="宋体"/>
                <w:b/>
                <w:szCs w:val="21"/>
                <w:highlight w:val="none"/>
              </w:rPr>
              <w:t>政府强制采购节能产品</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pStyle w:val="9"/>
              <w:rPr>
                <w:rFonts w:hint="eastAsia"/>
                <w:szCs w:val="21"/>
                <w:highlight w:val="yellow"/>
              </w:rPr>
            </w:pPr>
            <w:r>
              <w:rPr>
                <w:rFonts w:hint="eastAsia" w:ascii="宋体" w:hAnsi="宋体" w:cs="宋体"/>
                <w:b/>
                <w:szCs w:val="21"/>
                <w:highlight w:val="none"/>
              </w:rPr>
              <w:t>本次采购的政府强制采购节能产品为</w:t>
            </w:r>
            <w:r>
              <w:rPr>
                <w:rFonts w:hint="eastAsia" w:ascii="宋体" w:hAnsi="宋体"/>
                <w:b/>
                <w:kern w:val="0"/>
                <w:szCs w:val="21"/>
                <w:highlight w:val="none"/>
                <w:u w:val="single"/>
              </w:rPr>
              <w:t xml:space="preserve"> </w:t>
            </w:r>
            <w:r>
              <w:rPr>
                <w:rFonts w:hint="eastAsia" w:ascii="宋体" w:hAnsi="宋体"/>
                <w:b/>
                <w:kern w:val="0"/>
                <w:szCs w:val="21"/>
                <w:highlight w:val="none"/>
                <w:u w:val="single"/>
                <w:lang w:val="en-US" w:eastAsia="zh-CN"/>
              </w:rPr>
              <w:t>/</w:t>
            </w:r>
            <w:r>
              <w:rPr>
                <w:rFonts w:hint="eastAsia" w:ascii="宋体" w:hAnsi="宋体"/>
                <w:b/>
                <w:kern w:val="0"/>
                <w:szCs w:val="21"/>
                <w:highlight w:val="none"/>
                <w:u w:val="single"/>
              </w:rPr>
              <w:t xml:space="preserve">  </w:t>
            </w:r>
            <w:r>
              <w:rPr>
                <w:rFonts w:hint="eastAsia" w:ascii="宋体" w:hAnsi="宋体"/>
                <w:b/>
                <w:kern w:val="0"/>
                <w:szCs w:val="21"/>
                <w:highlight w:val="none"/>
              </w:rPr>
              <w:t>，必须提供国家确定的认证机构出具的、处于有效期之内的节能产品认证证书，否则投标文件将被否决。</w:t>
            </w:r>
          </w:p>
        </w:tc>
      </w:tr>
      <w:tr>
        <w:tblPrEx>
          <w:tblCellMar>
            <w:top w:w="0" w:type="dxa"/>
            <w:left w:w="0" w:type="dxa"/>
            <w:bottom w:w="0" w:type="dxa"/>
            <w:right w:w="0" w:type="dxa"/>
          </w:tblCellMar>
        </w:tblPrEx>
        <w:trPr>
          <w:trHeight w:val="90"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2.1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构成招标文件的其他资料</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Cs w:val="21"/>
              </w:rPr>
            </w:pPr>
            <w:r>
              <w:rPr>
                <w:rFonts w:hint="eastAsia" w:ascii="宋体" w:hAnsi="宋体"/>
                <w:kern w:val="0"/>
                <w:szCs w:val="21"/>
              </w:rPr>
              <w:t>招标文件的澄清、修改及有关补充通知为招标文件的有效组成部分</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2.2.2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招标文件澄清</w:t>
            </w:r>
            <w:r>
              <w:rPr>
                <w:rFonts w:hint="eastAsia" w:hAnsi="宋体"/>
                <w:kern w:val="0"/>
                <w:szCs w:val="21"/>
                <w:lang w:val="en-US" w:eastAsia="zh-CN"/>
              </w:rPr>
              <w:t>或者修改</w:t>
            </w:r>
            <w:r>
              <w:rPr>
                <w:rFonts w:hAnsi="宋体"/>
                <w:kern w:val="0"/>
                <w:szCs w:val="21"/>
                <w:lang w:val="en-US" w:eastAsia="zh-CN"/>
              </w:rPr>
              <w:t>发出的形式</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Pr>
                <w:rFonts w:ascii="宋体" w:hAnsi="宋体"/>
                <w:kern w:val="0"/>
                <w:szCs w:val="21"/>
              </w:rPr>
            </w:pPr>
            <w:r>
              <w:rPr>
                <w:rFonts w:ascii="宋体" w:hAnsi="宋体"/>
                <w:kern w:val="0"/>
                <w:szCs w:val="21"/>
              </w:rPr>
              <w:t>在原公告发布媒体上发布澄清或修改公告，</w:t>
            </w:r>
            <w:r>
              <w:rPr>
                <w:rFonts w:hint="eastAsia" w:ascii="宋体" w:hAnsi="宋体"/>
                <w:kern w:val="0"/>
                <w:szCs w:val="21"/>
                <w:lang w:eastAsia="zh-CN"/>
              </w:rPr>
              <w:t>投标人</w:t>
            </w:r>
            <w:r>
              <w:rPr>
                <w:rFonts w:ascii="宋体" w:hAnsi="宋体"/>
                <w:kern w:val="0"/>
                <w:szCs w:val="21"/>
              </w:rPr>
              <w:t>在</w:t>
            </w:r>
            <w:r>
              <w:rPr>
                <w:rFonts w:hint="eastAsia" w:ascii="宋体" w:hAnsi="宋体"/>
                <w:kern w:val="0"/>
                <w:szCs w:val="21"/>
              </w:rPr>
              <w:t>投标</w:t>
            </w:r>
            <w:r>
              <w:rPr>
                <w:rFonts w:ascii="宋体" w:hAnsi="宋体"/>
                <w:kern w:val="0"/>
                <w:szCs w:val="21"/>
              </w:rPr>
              <w:t>截止时间前须自行查看，因</w:t>
            </w:r>
            <w:r>
              <w:rPr>
                <w:rFonts w:hint="eastAsia" w:ascii="宋体" w:hAnsi="宋体"/>
                <w:kern w:val="0"/>
                <w:szCs w:val="21"/>
                <w:lang w:eastAsia="zh-CN"/>
              </w:rPr>
              <w:t>投标人</w:t>
            </w:r>
            <w:r>
              <w:rPr>
                <w:rFonts w:ascii="宋体" w:hAnsi="宋体"/>
                <w:kern w:val="0"/>
                <w:szCs w:val="21"/>
              </w:rPr>
              <w:t>未及时查看而造成的后果自负；</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2.2.3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highlight w:val="cyan"/>
                <w:lang w:val="en-US" w:eastAsia="zh-CN"/>
              </w:rPr>
            </w:pPr>
            <w:r>
              <w:rPr>
                <w:rFonts w:hAnsi="宋体"/>
                <w:kern w:val="0"/>
                <w:szCs w:val="21"/>
                <w:lang w:val="en-US" w:eastAsia="zh-CN"/>
              </w:rPr>
              <w:t>确认收到招标文件澄清</w:t>
            </w:r>
            <w:r>
              <w:rPr>
                <w:rFonts w:hint="eastAsia" w:hAnsi="宋体"/>
                <w:kern w:val="0"/>
                <w:szCs w:val="21"/>
                <w:lang w:val="en-US" w:eastAsia="zh-CN"/>
              </w:rPr>
              <w:t>或者修改</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hAnsi="宋体"/>
                <w:kern w:val="0"/>
                <w:szCs w:val="21"/>
                <w:lang w:val="en-US" w:eastAsia="zh-CN"/>
              </w:rPr>
            </w:pPr>
            <w:r>
              <w:rPr>
                <w:rFonts w:hint="eastAsia" w:hAnsi="宋体"/>
                <w:kern w:val="0"/>
                <w:szCs w:val="21"/>
                <w:lang w:val="en-US" w:eastAsia="zh-CN"/>
              </w:rPr>
              <w:t>投标人</w:t>
            </w:r>
            <w:r>
              <w:rPr>
                <w:rFonts w:hAnsi="宋体"/>
                <w:kern w:val="0"/>
                <w:szCs w:val="21"/>
                <w:lang w:val="en-US" w:eastAsia="zh-CN"/>
              </w:rPr>
              <w:t>在</w:t>
            </w:r>
            <w:r>
              <w:rPr>
                <w:rFonts w:hint="eastAsia" w:hAnsi="宋体"/>
                <w:kern w:val="0"/>
                <w:szCs w:val="21"/>
                <w:lang w:val="en-US" w:eastAsia="zh-CN"/>
              </w:rPr>
              <w:t>投标</w:t>
            </w:r>
            <w:r>
              <w:rPr>
                <w:rFonts w:hAnsi="宋体"/>
                <w:kern w:val="0"/>
                <w:szCs w:val="21"/>
                <w:lang w:val="en-US" w:eastAsia="zh-CN"/>
              </w:rPr>
              <w:t>截止时间前须自行查看在原公告发布媒体上发布的澄清或修改公告，因</w:t>
            </w:r>
            <w:r>
              <w:rPr>
                <w:rFonts w:hint="eastAsia" w:hAnsi="宋体"/>
                <w:kern w:val="0"/>
                <w:szCs w:val="21"/>
                <w:lang w:val="en-US" w:eastAsia="zh-CN"/>
              </w:rPr>
              <w:t>投标人</w:t>
            </w:r>
            <w:r>
              <w:rPr>
                <w:rFonts w:hAnsi="宋体"/>
                <w:kern w:val="0"/>
                <w:szCs w:val="21"/>
                <w:lang w:val="en-US" w:eastAsia="zh-CN"/>
              </w:rPr>
              <w:t>未及时查看而造成的后果自负；</w:t>
            </w:r>
          </w:p>
        </w:tc>
      </w:tr>
      <w:tr>
        <w:tblPrEx>
          <w:tblCellMar>
            <w:top w:w="0" w:type="dxa"/>
            <w:left w:w="0" w:type="dxa"/>
            <w:bottom w:w="0" w:type="dxa"/>
            <w:right w:w="0" w:type="dxa"/>
          </w:tblCellMar>
        </w:tblPrEx>
        <w:trPr>
          <w:trHeight w:val="454" w:hRule="atLeast"/>
        </w:trPr>
        <w:tc>
          <w:tcPr>
            <w:tcW w:w="1032"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hint="eastAsia" w:ascii="宋体" w:hAnsi="宋体"/>
                <w:kern w:val="0"/>
                <w:szCs w:val="21"/>
              </w:rPr>
              <w:t>2.3.2</w:t>
            </w:r>
          </w:p>
        </w:tc>
        <w:tc>
          <w:tcPr>
            <w:tcW w:w="269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int="eastAsia" w:hAnsi="宋体"/>
                <w:kern w:val="0"/>
                <w:szCs w:val="21"/>
                <w:lang w:val="en-US" w:eastAsia="zh-CN"/>
              </w:rPr>
              <w:t>质疑</w:t>
            </w:r>
            <w:r>
              <w:rPr>
                <w:rFonts w:hAnsi="宋体"/>
                <w:kern w:val="0"/>
                <w:szCs w:val="21"/>
                <w:lang w:val="en-US" w:eastAsia="zh-CN"/>
              </w:rPr>
              <w:t>招标文件</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right="-20"/>
              <w:jc w:val="left"/>
              <w:rPr>
                <w:rFonts w:ascii="宋体" w:hAnsi="宋体"/>
                <w:color w:val="auto"/>
                <w:kern w:val="0"/>
                <w:szCs w:val="21"/>
              </w:rPr>
            </w:pPr>
            <w:r>
              <w:rPr>
                <w:rFonts w:ascii="宋体" w:hAnsi="宋体"/>
                <w:color w:val="auto"/>
                <w:kern w:val="0"/>
                <w:szCs w:val="21"/>
              </w:rPr>
              <w:t>时间：应当在</w:t>
            </w:r>
            <w:r>
              <w:rPr>
                <w:rFonts w:hint="eastAsia" w:ascii="宋体" w:hAnsi="宋体"/>
                <w:color w:val="auto"/>
                <w:kern w:val="0"/>
                <w:szCs w:val="21"/>
              </w:rPr>
              <w:t>收到招标</w:t>
            </w:r>
            <w:r>
              <w:rPr>
                <w:rFonts w:ascii="宋体" w:hAnsi="宋体"/>
                <w:color w:val="auto"/>
                <w:kern w:val="0"/>
                <w:szCs w:val="21"/>
              </w:rPr>
              <w:t>文件</w:t>
            </w:r>
            <w:r>
              <w:rPr>
                <w:rFonts w:hint="eastAsia" w:ascii="宋体" w:hAnsi="宋体"/>
                <w:color w:val="auto"/>
                <w:kern w:val="0"/>
                <w:szCs w:val="21"/>
              </w:rPr>
              <w:t>之日</w:t>
            </w:r>
            <w:r>
              <w:rPr>
                <w:rFonts w:ascii="宋体" w:hAnsi="宋体"/>
                <w:color w:val="auto"/>
                <w:kern w:val="0"/>
                <w:szCs w:val="21"/>
              </w:rPr>
              <w:t>或者</w:t>
            </w:r>
            <w:r>
              <w:rPr>
                <w:rFonts w:hint="eastAsia" w:ascii="宋体" w:hAnsi="宋体"/>
                <w:color w:val="auto"/>
                <w:kern w:val="0"/>
                <w:szCs w:val="21"/>
              </w:rPr>
              <w:t>招标</w:t>
            </w:r>
            <w:r>
              <w:rPr>
                <w:rFonts w:ascii="宋体" w:hAnsi="宋体"/>
                <w:color w:val="auto"/>
                <w:kern w:val="0"/>
                <w:szCs w:val="21"/>
              </w:rPr>
              <w:t>文件公告期限届满之日起7个工作日内提出</w:t>
            </w:r>
          </w:p>
        </w:tc>
      </w:tr>
      <w:tr>
        <w:tblPrEx>
          <w:tblCellMar>
            <w:top w:w="0" w:type="dxa"/>
            <w:left w:w="0" w:type="dxa"/>
            <w:bottom w:w="0" w:type="dxa"/>
            <w:right w:w="0" w:type="dxa"/>
          </w:tblCellMar>
        </w:tblPrEx>
        <w:trPr>
          <w:trHeight w:val="454" w:hRule="atLeast"/>
        </w:trPr>
        <w:tc>
          <w:tcPr>
            <w:tcW w:w="1032"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03" w:right="-20"/>
              <w:jc w:val="center"/>
              <w:rPr>
                <w:rFonts w:ascii="宋体" w:hAnsi="宋体"/>
                <w:kern w:val="0"/>
                <w:szCs w:val="21"/>
              </w:rPr>
            </w:pPr>
          </w:p>
        </w:tc>
        <w:tc>
          <w:tcPr>
            <w:tcW w:w="2694"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03" w:right="-20"/>
              <w:jc w:val="left"/>
              <w:rPr>
                <w:rFonts w:ascii="宋体" w:hAnsi="宋体"/>
                <w:kern w:val="0"/>
                <w:szCs w:val="21"/>
              </w:rPr>
            </w:pP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right="-20"/>
              <w:jc w:val="left"/>
              <w:rPr>
                <w:rFonts w:ascii="宋体" w:hAnsi="宋体"/>
                <w:color w:val="auto"/>
                <w:kern w:val="0"/>
                <w:szCs w:val="21"/>
              </w:rPr>
            </w:pPr>
            <w:r>
              <w:rPr>
                <w:rFonts w:ascii="宋体" w:hAnsi="宋体"/>
                <w:color w:val="auto"/>
                <w:kern w:val="0"/>
                <w:szCs w:val="21"/>
              </w:rPr>
              <w:t>形式：</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登录《河南省公共资源交易中心-市场主体系统》提出。</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3.1.1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构成投标文件的其他资料</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hAnsi="宋体"/>
                <w:kern w:val="0"/>
                <w:szCs w:val="21"/>
                <w:lang w:val="en-US" w:eastAsia="zh-CN"/>
              </w:rPr>
            </w:pPr>
            <w:r>
              <w:rPr>
                <w:rFonts w:hAnsi="宋体"/>
                <w:kern w:val="0"/>
                <w:szCs w:val="21"/>
                <w:lang w:val="en-US" w:eastAsia="zh-CN"/>
              </w:rPr>
              <w:t>拟分包情况说明；其他需要补充说明的资料</w:t>
            </w:r>
            <w:r>
              <w:rPr>
                <w:rFonts w:hint="eastAsia" w:hAnsi="宋体"/>
                <w:kern w:val="0"/>
                <w:szCs w:val="21"/>
                <w:lang w:val="en-US" w:eastAsia="zh-CN"/>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3.2.5</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投标报价的其他要求</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67"/>
              <w:ind w:right="-20"/>
              <w:jc w:val="left"/>
              <w:rPr>
                <w:rFonts w:hint="eastAsia" w:ascii="宋体" w:hAnsi="宋体" w:eastAsia="宋体" w:cs="宋体"/>
                <w:color w:val="auto"/>
                <w:spacing w:val="2"/>
                <w:kern w:val="0"/>
                <w:szCs w:val="21"/>
              </w:rPr>
            </w:pPr>
            <w:r>
              <w:rPr>
                <w:rFonts w:hint="eastAsia" w:ascii="宋体" w:hAnsi="宋体" w:eastAsia="宋体" w:cs="宋体"/>
                <w:color w:val="auto"/>
                <w:spacing w:val="2"/>
                <w:kern w:val="0"/>
                <w:szCs w:val="21"/>
              </w:rPr>
              <w:t>投标报价包括：</w:t>
            </w:r>
          </w:p>
          <w:p>
            <w:pPr>
              <w:autoSpaceDE w:val="0"/>
              <w:autoSpaceDN w:val="0"/>
              <w:adjustRightInd w:val="0"/>
              <w:spacing w:before="67"/>
              <w:ind w:right="-20"/>
              <w:jc w:val="left"/>
              <w:rPr>
                <w:rFonts w:hint="eastAsia" w:ascii="宋体" w:hAnsi="宋体" w:eastAsia="宋体" w:cs="宋体"/>
                <w:color w:val="auto"/>
                <w:spacing w:val="2"/>
                <w:kern w:val="0"/>
                <w:szCs w:val="21"/>
              </w:rPr>
            </w:pPr>
            <w:r>
              <w:rPr>
                <w:rFonts w:hint="eastAsia" w:ascii="宋体" w:hAnsi="宋体" w:eastAsia="宋体" w:cs="宋体"/>
                <w:color w:val="auto"/>
                <w:spacing w:val="2"/>
                <w:kern w:val="0"/>
                <w:szCs w:val="21"/>
                <w:lang w:val="en-US" w:eastAsia="zh-CN"/>
              </w:rPr>
              <w:t>货物</w:t>
            </w:r>
            <w:r>
              <w:rPr>
                <w:rFonts w:hint="eastAsia" w:ascii="宋体" w:hAnsi="宋体" w:eastAsia="宋体" w:cs="宋体"/>
                <w:color w:val="auto"/>
                <w:spacing w:val="2"/>
                <w:kern w:val="0"/>
                <w:szCs w:val="21"/>
              </w:rPr>
              <w:t>及其附属装置；</w:t>
            </w:r>
          </w:p>
          <w:p>
            <w:pPr>
              <w:autoSpaceDE w:val="0"/>
              <w:autoSpaceDN w:val="0"/>
              <w:adjustRightInd w:val="0"/>
              <w:spacing w:before="67"/>
              <w:ind w:right="-20"/>
              <w:jc w:val="left"/>
              <w:rPr>
                <w:rFonts w:hint="eastAsia" w:ascii="宋体" w:hAnsi="宋体" w:eastAsia="宋体" w:cs="宋体"/>
                <w:color w:val="auto"/>
                <w:spacing w:val="2"/>
                <w:kern w:val="0"/>
                <w:szCs w:val="21"/>
              </w:rPr>
            </w:pPr>
            <w:r>
              <w:rPr>
                <w:rFonts w:hint="eastAsia" w:ascii="宋体" w:hAnsi="宋体" w:eastAsia="宋体" w:cs="宋体"/>
                <w:color w:val="auto"/>
                <w:spacing w:val="2"/>
                <w:kern w:val="0"/>
                <w:szCs w:val="21"/>
              </w:rPr>
              <w:t>保证</w:t>
            </w:r>
            <w:r>
              <w:rPr>
                <w:rFonts w:hint="eastAsia" w:ascii="宋体" w:hAnsi="宋体" w:eastAsia="宋体" w:cs="宋体"/>
                <w:color w:val="auto"/>
                <w:spacing w:val="2"/>
                <w:kern w:val="0"/>
                <w:szCs w:val="21"/>
                <w:lang w:val="en-US" w:eastAsia="zh-CN"/>
              </w:rPr>
              <w:t>货物</w:t>
            </w:r>
            <w:r>
              <w:rPr>
                <w:rFonts w:hint="eastAsia" w:ascii="宋体" w:hAnsi="宋体" w:eastAsia="宋体" w:cs="宋体"/>
                <w:color w:val="auto"/>
                <w:spacing w:val="2"/>
                <w:kern w:val="0"/>
                <w:szCs w:val="21"/>
              </w:rPr>
              <w:t>正常使用和维护所需的备品备件、附件和专用工具的价格；</w:t>
            </w:r>
          </w:p>
          <w:p>
            <w:pPr>
              <w:autoSpaceDE w:val="0"/>
              <w:autoSpaceDN w:val="0"/>
              <w:adjustRightInd w:val="0"/>
              <w:jc w:val="left"/>
              <w:rPr>
                <w:rFonts w:ascii="宋体" w:hAnsi="宋体"/>
                <w:kern w:val="0"/>
                <w:szCs w:val="21"/>
              </w:rPr>
            </w:pPr>
            <w:r>
              <w:rPr>
                <w:rFonts w:hint="eastAsia" w:ascii="宋体" w:hAnsi="宋体" w:eastAsia="宋体" w:cs="宋体"/>
                <w:color w:val="auto"/>
                <w:spacing w:val="2"/>
                <w:kern w:val="0"/>
                <w:szCs w:val="21"/>
              </w:rPr>
              <w:t>运输、保险、装卸、安装、检测、调试、试运行、验收交付、培训、技术支持、软件升级、售后保修及相关伴随服务价格；</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6" w:line="150" w:lineRule="exact"/>
              <w:jc w:val="center"/>
              <w:rPr>
                <w:rFonts w:ascii="宋体" w:hAnsi="宋体"/>
                <w:kern w:val="0"/>
                <w:szCs w:val="21"/>
              </w:rPr>
            </w:pPr>
          </w:p>
          <w:p>
            <w:pPr>
              <w:autoSpaceDE w:val="0"/>
              <w:autoSpaceDN w:val="0"/>
              <w:adjustRightInd w:val="0"/>
              <w:ind w:right="-20"/>
              <w:jc w:val="center"/>
              <w:rPr>
                <w:rFonts w:ascii="宋体" w:hAnsi="宋体"/>
                <w:kern w:val="0"/>
                <w:szCs w:val="21"/>
              </w:rPr>
            </w:pPr>
            <w:r>
              <w:rPr>
                <w:rFonts w:ascii="宋体" w:hAnsi="宋体"/>
                <w:kern w:val="0"/>
                <w:szCs w:val="21"/>
              </w:rPr>
              <w:t>3.3.1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投标有效期</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宋体" w:hAnsi="宋体"/>
                <w:kern w:val="0"/>
                <w:szCs w:val="21"/>
              </w:rPr>
            </w:pPr>
            <w:r>
              <w:rPr>
                <w:rFonts w:ascii="宋体" w:hAnsi="宋体"/>
                <w:kern w:val="0"/>
                <w:szCs w:val="21"/>
              </w:rPr>
              <w:t>90日历天</w:t>
            </w:r>
          </w:p>
        </w:tc>
      </w:tr>
      <w:tr>
        <w:tblPrEx>
          <w:tblCellMar>
            <w:top w:w="0" w:type="dxa"/>
            <w:left w:w="0" w:type="dxa"/>
            <w:bottom w:w="0" w:type="dxa"/>
            <w:right w:w="0" w:type="dxa"/>
          </w:tblCellMar>
        </w:tblPrEx>
        <w:trPr>
          <w:trHeight w:val="547"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7" w:line="130" w:lineRule="exact"/>
              <w:jc w:val="center"/>
              <w:rPr>
                <w:rFonts w:ascii="宋体" w:hAnsi="宋体"/>
                <w:kern w:val="0"/>
                <w:szCs w:val="21"/>
              </w:rPr>
            </w:pPr>
          </w:p>
          <w:p>
            <w:pPr>
              <w:autoSpaceDE w:val="0"/>
              <w:autoSpaceDN w:val="0"/>
              <w:adjustRightInd w:val="0"/>
              <w:ind w:right="-20"/>
              <w:jc w:val="center"/>
              <w:rPr>
                <w:rFonts w:ascii="宋体" w:hAnsi="宋体"/>
                <w:kern w:val="0"/>
                <w:szCs w:val="21"/>
              </w:rPr>
            </w:pPr>
            <w:r>
              <w:rPr>
                <w:rFonts w:ascii="宋体" w:hAnsi="宋体"/>
                <w:kern w:val="0"/>
                <w:szCs w:val="21"/>
              </w:rPr>
              <w:t>3.4.1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投标保证金</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pStyle w:val="4"/>
              <w:jc w:val="left"/>
              <w:rPr>
                <w:rFonts w:hint="default" w:hAnsi="宋体"/>
                <w:kern w:val="0"/>
                <w:szCs w:val="21"/>
                <w:lang w:val="en-US" w:eastAsia="zh-CN"/>
              </w:rPr>
            </w:pPr>
            <w:r>
              <w:rPr>
                <w:rFonts w:hAnsi="宋体"/>
                <w:kern w:val="0"/>
                <w:szCs w:val="21"/>
                <w:lang w:val="en-US" w:eastAsia="zh-CN"/>
              </w:rPr>
              <w:t>是否</w:t>
            </w:r>
            <w:r>
              <w:rPr>
                <w:rFonts w:hAnsi="宋体"/>
                <w:spacing w:val="-2"/>
                <w:kern w:val="0"/>
                <w:szCs w:val="21"/>
                <w:lang w:val="en-US" w:eastAsia="zh-CN"/>
              </w:rPr>
              <w:t>要</w:t>
            </w:r>
            <w:r>
              <w:rPr>
                <w:rFonts w:hAnsi="宋体"/>
                <w:kern w:val="0"/>
                <w:szCs w:val="21"/>
                <w:lang w:val="en-US" w:eastAsia="zh-CN"/>
              </w:rPr>
              <w:t>求</w:t>
            </w:r>
            <w:r>
              <w:rPr>
                <w:rFonts w:hint="eastAsia" w:hAnsi="宋体"/>
                <w:spacing w:val="-2"/>
                <w:kern w:val="0"/>
                <w:szCs w:val="21"/>
                <w:lang w:val="en-US" w:eastAsia="zh-CN"/>
              </w:rPr>
              <w:t>投标人</w:t>
            </w:r>
            <w:r>
              <w:rPr>
                <w:rFonts w:hAnsi="宋体"/>
                <w:kern w:val="0"/>
                <w:szCs w:val="21"/>
                <w:lang w:val="en-US" w:eastAsia="zh-CN"/>
              </w:rPr>
              <w:t>递</w:t>
            </w:r>
            <w:r>
              <w:rPr>
                <w:rFonts w:hAnsi="宋体"/>
                <w:spacing w:val="-2"/>
                <w:kern w:val="0"/>
                <w:szCs w:val="21"/>
                <w:lang w:val="en-US" w:eastAsia="zh-CN"/>
              </w:rPr>
              <w:t>交</w:t>
            </w:r>
            <w:r>
              <w:rPr>
                <w:rFonts w:hAnsi="宋体"/>
                <w:kern w:val="0"/>
                <w:szCs w:val="21"/>
                <w:lang w:val="en-US" w:eastAsia="zh-CN"/>
              </w:rPr>
              <w:t>投</w:t>
            </w:r>
            <w:r>
              <w:rPr>
                <w:rFonts w:hAnsi="宋体"/>
                <w:spacing w:val="-2"/>
                <w:kern w:val="0"/>
                <w:szCs w:val="21"/>
                <w:lang w:val="en-US" w:eastAsia="zh-CN"/>
              </w:rPr>
              <w:t>标</w:t>
            </w:r>
            <w:r>
              <w:rPr>
                <w:rFonts w:hAnsi="宋体"/>
                <w:kern w:val="0"/>
                <w:szCs w:val="21"/>
                <w:lang w:val="en-US" w:eastAsia="zh-CN"/>
              </w:rPr>
              <w:t>保证</w:t>
            </w:r>
            <w:r>
              <w:rPr>
                <w:rFonts w:hAnsi="宋体"/>
                <w:spacing w:val="-2"/>
                <w:kern w:val="0"/>
                <w:szCs w:val="21"/>
                <w:lang w:val="en-US" w:eastAsia="zh-CN"/>
              </w:rPr>
              <w:t>金</w:t>
            </w:r>
            <w:r>
              <w:rPr>
                <w:rFonts w:hAnsi="宋体"/>
                <w:kern w:val="0"/>
                <w:szCs w:val="21"/>
                <w:lang w:val="en-US" w:eastAsia="zh-CN"/>
              </w:rPr>
              <w:t>：</w:t>
            </w:r>
            <w:r>
              <w:rPr>
                <w:rFonts w:hint="eastAsia" w:hAnsi="宋体"/>
                <w:kern w:val="0"/>
                <w:szCs w:val="21"/>
                <w:lang w:val="en-US" w:eastAsia="zh-CN"/>
              </w:rPr>
              <w:t>不要求</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3.4.4</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其他可以不予退还投标保证金的情形</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left"/>
              <w:rPr>
                <w:rFonts w:hint="eastAsia" w:ascii="宋体" w:hAnsi="宋体" w:eastAsia="宋体"/>
                <w:kern w:val="0"/>
                <w:szCs w:val="21"/>
                <w:lang w:val="en-US" w:eastAsia="zh-CN"/>
              </w:rPr>
            </w:pPr>
            <w:r>
              <w:rPr>
                <w:rFonts w:hint="eastAsia" w:ascii="宋体" w:hAnsi="宋体"/>
                <w:kern w:val="0"/>
                <w:szCs w:val="21"/>
                <w:lang w:val="en-US" w:eastAsia="zh-CN"/>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eastAsia="宋体" w:cs="Times New Roman"/>
                <w:kern w:val="0"/>
                <w:szCs w:val="21"/>
              </w:rPr>
            </w:pPr>
            <w:r>
              <w:rPr>
                <w:rFonts w:ascii="宋体" w:hAnsi="宋体" w:eastAsia="宋体" w:cs="Times New Roman"/>
                <w:kern w:val="0"/>
                <w:szCs w:val="21"/>
              </w:rPr>
              <w:t>3.5</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资格审查资料的特殊要求</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67"/>
              <w:ind w:left="103" w:right="-20"/>
              <w:jc w:val="left"/>
              <w:rPr>
                <w:rFonts w:ascii="宋体" w:hAnsi="宋体"/>
                <w:kern w:val="0"/>
                <w:szCs w:val="21"/>
              </w:rPr>
            </w:pPr>
            <w:r>
              <w:rPr>
                <w:rFonts w:hint="eastAsia" w:ascii="宋体" w:hAnsi="宋体"/>
                <w:kern w:val="0"/>
                <w:szCs w:val="21"/>
                <w:lang w:eastAsia="zh-CN"/>
              </w:rPr>
              <w:t>☑</w:t>
            </w:r>
            <w:r>
              <w:rPr>
                <w:rFonts w:ascii="宋体" w:hAnsi="宋体"/>
                <w:kern w:val="0"/>
                <w:szCs w:val="21"/>
              </w:rPr>
              <w:t>无</w:t>
            </w:r>
          </w:p>
          <w:p>
            <w:pPr>
              <w:autoSpaceDE w:val="0"/>
              <w:autoSpaceDN w:val="0"/>
              <w:adjustRightInd w:val="0"/>
              <w:spacing w:before="28"/>
              <w:ind w:left="103" w:right="-20"/>
              <w:jc w:val="left"/>
              <w:rPr>
                <w:rFonts w:ascii="宋体" w:hAnsi="宋体"/>
                <w:kern w:val="0"/>
                <w:szCs w:val="21"/>
              </w:rPr>
            </w:pPr>
            <w:r>
              <w:rPr>
                <w:rFonts w:hint="eastAsia" w:ascii="宋体" w:hAnsi="宋体"/>
                <w:kern w:val="0"/>
                <w:szCs w:val="21"/>
                <w:lang w:eastAsia="zh-CN"/>
              </w:rPr>
              <w:t>□</w:t>
            </w:r>
            <w:r>
              <w:rPr>
                <w:rFonts w:ascii="宋体" w:hAnsi="宋体"/>
                <w:kern w:val="0"/>
                <w:szCs w:val="21"/>
              </w:rPr>
              <w:t>有，具</w:t>
            </w:r>
            <w:r>
              <w:rPr>
                <w:rFonts w:ascii="宋体" w:hAnsi="宋体"/>
                <w:spacing w:val="-2"/>
                <w:kern w:val="0"/>
                <w:szCs w:val="21"/>
              </w:rPr>
              <w:t>体</w:t>
            </w:r>
            <w:r>
              <w:rPr>
                <w:rFonts w:ascii="宋体" w:hAnsi="宋体"/>
                <w:kern w:val="0"/>
                <w:szCs w:val="21"/>
              </w:rPr>
              <w:t>要</w:t>
            </w:r>
            <w:r>
              <w:rPr>
                <w:rFonts w:ascii="宋体" w:hAnsi="宋体"/>
                <w:spacing w:val="-2"/>
                <w:kern w:val="0"/>
                <w:szCs w:val="21"/>
              </w:rPr>
              <w:t>求</w:t>
            </w:r>
            <w:r>
              <w:rPr>
                <w:rFonts w:ascii="宋体" w:hAnsi="宋体"/>
                <w:kern w:val="0"/>
                <w:szCs w:val="21"/>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eastAsia="宋体" w:cs="Times New Roman"/>
                <w:kern w:val="0"/>
                <w:szCs w:val="21"/>
              </w:rPr>
            </w:pPr>
            <w:r>
              <w:rPr>
                <w:rFonts w:ascii="宋体" w:hAnsi="宋体" w:eastAsia="宋体" w:cs="Times New Roman"/>
                <w:kern w:val="0"/>
                <w:szCs w:val="21"/>
              </w:rPr>
              <w:t>3.5.2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近年财务状况的年份要求</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tabs>
                <w:tab w:val="left" w:pos="849"/>
                <w:tab w:val="left" w:pos="1640"/>
              </w:tabs>
              <w:autoSpaceDE w:val="0"/>
              <w:autoSpaceDN w:val="0"/>
              <w:adjustRightInd w:val="0"/>
              <w:ind w:left="103" w:right="-20"/>
              <w:rPr>
                <w:rFonts w:ascii="宋体" w:hAnsi="宋体"/>
                <w:kern w:val="0"/>
                <w:szCs w:val="21"/>
              </w:rPr>
            </w:pPr>
            <w:r>
              <w:rPr>
                <w:rFonts w:hint="eastAsia" w:ascii="宋体" w:hAnsi="宋体"/>
                <w:kern w:val="0"/>
                <w:szCs w:val="21"/>
                <w:u w:val="single"/>
                <w:lang w:val="en-US" w:eastAsia="zh-CN"/>
              </w:rPr>
              <w:t>2022</w:t>
            </w:r>
            <w:r>
              <w:rPr>
                <w:rFonts w:ascii="宋体" w:hAnsi="宋体"/>
                <w:kern w:val="0"/>
                <w:szCs w:val="21"/>
              </w:rPr>
              <w:t>年</w:t>
            </w:r>
            <w:r>
              <w:rPr>
                <w:rFonts w:hint="eastAsia" w:ascii="宋体" w:hAnsi="宋体"/>
                <w:kern w:val="0"/>
                <w:szCs w:val="21"/>
              </w:rPr>
              <w:t>度</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kern w:val="0"/>
                <w:szCs w:val="21"/>
              </w:rPr>
              <w:t>3.6.1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是否允许递交备选投标方案</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6"/>
              <w:ind w:left="103" w:right="-20"/>
              <w:jc w:val="left"/>
              <w:rPr>
                <w:rFonts w:ascii="宋体" w:hAnsi="宋体"/>
                <w:kern w:val="0"/>
                <w:szCs w:val="21"/>
              </w:rPr>
            </w:pPr>
            <w:r>
              <w:rPr>
                <w:rFonts w:hint="eastAsia" w:ascii="宋体" w:hAnsi="宋体"/>
                <w:kern w:val="0"/>
                <w:szCs w:val="21"/>
                <w:lang w:eastAsia="zh-CN"/>
              </w:rPr>
              <w:t>☑</w:t>
            </w:r>
            <w:r>
              <w:rPr>
                <w:rFonts w:ascii="宋体" w:hAnsi="宋体"/>
                <w:kern w:val="0"/>
                <w:szCs w:val="21"/>
              </w:rPr>
              <w:t>不允许</w:t>
            </w:r>
          </w:p>
          <w:p>
            <w:pPr>
              <w:autoSpaceDE w:val="0"/>
              <w:autoSpaceDN w:val="0"/>
              <w:adjustRightInd w:val="0"/>
              <w:spacing w:before="61"/>
              <w:ind w:left="103" w:right="-20"/>
              <w:jc w:val="left"/>
              <w:rPr>
                <w:rFonts w:ascii="宋体" w:hAnsi="宋体"/>
                <w:kern w:val="0"/>
                <w:szCs w:val="21"/>
              </w:rPr>
            </w:pPr>
            <w:r>
              <w:rPr>
                <w:rFonts w:hint="eastAsia" w:ascii="宋体" w:hAnsi="宋体"/>
                <w:kern w:val="0"/>
                <w:szCs w:val="21"/>
              </w:rPr>
              <w:t>□</w:t>
            </w:r>
            <w:r>
              <w:rPr>
                <w:rFonts w:ascii="宋体" w:hAnsi="宋体"/>
                <w:kern w:val="0"/>
                <w:szCs w:val="21"/>
              </w:rPr>
              <w:t>允许</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ascii="宋体" w:hAnsi="宋体"/>
                <w:kern w:val="0"/>
                <w:szCs w:val="21"/>
              </w:rPr>
            </w:pPr>
            <w:r>
              <w:rPr>
                <w:rFonts w:ascii="宋体" w:hAnsi="宋体"/>
                <w:spacing w:val="-2"/>
                <w:kern w:val="0"/>
                <w:szCs w:val="21"/>
              </w:rPr>
              <w:t>3.7.3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投标文件所附证书证件要求</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61"/>
              <w:ind w:left="103" w:right="-20"/>
              <w:jc w:val="left"/>
              <w:rPr>
                <w:rFonts w:hint="eastAsia" w:ascii="宋体" w:hAnsi="宋体"/>
                <w:kern w:val="0"/>
                <w:szCs w:val="21"/>
              </w:rPr>
            </w:pPr>
            <w:r>
              <w:rPr>
                <w:rFonts w:hint="eastAsia" w:ascii="宋体" w:hAnsi="宋体" w:eastAsia="宋体" w:cs="宋体"/>
                <w:color w:val="auto"/>
                <w:spacing w:val="2"/>
                <w:kern w:val="0"/>
                <w:szCs w:val="21"/>
              </w:rPr>
              <w:t>投标人编制投标文件时，涉及营业执照、资质、业绩、获奖、人员、财务、社保、纳税、各类证书等内容，必须在市场主体信息库中已登记的信息中选取。未在市场主体信息库中登记的上述内容，不作为评审依据。投标人应及时对市场主体信息库的相关内容进行补充、更新。</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spacing w:val="-2"/>
                <w:kern w:val="0"/>
                <w:szCs w:val="21"/>
              </w:rPr>
            </w:pPr>
            <w:r>
              <w:rPr>
                <w:rFonts w:ascii="宋体" w:hAnsi="宋体"/>
                <w:spacing w:val="-2"/>
                <w:kern w:val="0"/>
                <w:szCs w:val="21"/>
              </w:rPr>
              <w:t>3.7.3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int="eastAsia" w:ascii="宋体" w:hAnsi="宋体" w:eastAsia="宋体" w:cs="宋体"/>
                <w:color w:val="auto"/>
                <w:kern w:val="0"/>
                <w:szCs w:val="21"/>
                <w:lang w:val="en-US" w:eastAsia="zh-CN"/>
              </w:rPr>
              <w:t>投标文件签字或盖章要求</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67"/>
              <w:ind w:left="103" w:leftChars="0" w:right="-20" w:rightChars="0"/>
              <w:jc w:val="left"/>
              <w:rPr>
                <w:rFonts w:ascii="宋体" w:hAnsi="宋体"/>
                <w:kern w:val="0"/>
                <w:szCs w:val="21"/>
              </w:rPr>
            </w:pPr>
            <w:r>
              <w:rPr>
                <w:rFonts w:hint="eastAsia" w:ascii="宋体" w:hAnsi="宋体" w:eastAsia="宋体" w:cs="宋体"/>
                <w:color w:val="auto"/>
                <w:spacing w:val="2"/>
                <w:kern w:val="0"/>
                <w:szCs w:val="21"/>
              </w:rPr>
              <w:t>所有要求</w:t>
            </w:r>
            <w:r>
              <w:rPr>
                <w:rFonts w:hint="eastAsia" w:ascii="宋体" w:hAnsi="宋体" w:cs="宋体"/>
                <w:color w:val="auto"/>
                <w:spacing w:val="2"/>
                <w:kern w:val="0"/>
                <w:szCs w:val="21"/>
                <w:lang w:eastAsia="zh-CN"/>
              </w:rPr>
              <w:t>投标人</w:t>
            </w:r>
            <w:r>
              <w:rPr>
                <w:rFonts w:hint="eastAsia" w:ascii="宋体" w:hAnsi="宋体" w:eastAsia="宋体" w:cs="宋体"/>
                <w:color w:val="auto"/>
                <w:spacing w:val="2"/>
                <w:kern w:val="0"/>
                <w:szCs w:val="21"/>
              </w:rPr>
              <w:t>盖章的地方都应</w:t>
            </w:r>
            <w:r>
              <w:rPr>
                <w:rFonts w:hint="eastAsia" w:ascii="宋体" w:hAnsi="宋体" w:eastAsia="宋体" w:cs="宋体"/>
                <w:color w:val="auto"/>
                <w:spacing w:val="2"/>
                <w:kern w:val="0"/>
                <w:szCs w:val="21"/>
                <w:lang w:val="en-US" w:eastAsia="zh-CN"/>
              </w:rPr>
              <w:t>加</w:t>
            </w:r>
            <w:r>
              <w:rPr>
                <w:rFonts w:hint="eastAsia" w:ascii="宋体" w:hAnsi="宋体" w:eastAsia="宋体" w:cs="宋体"/>
                <w:color w:val="auto"/>
                <w:spacing w:val="2"/>
                <w:kern w:val="0"/>
                <w:szCs w:val="21"/>
              </w:rPr>
              <w:t>盖</w:t>
            </w:r>
            <w:r>
              <w:rPr>
                <w:rFonts w:hint="eastAsia" w:ascii="宋体" w:hAnsi="宋体" w:eastAsia="宋体" w:cs="宋体"/>
                <w:color w:val="auto"/>
                <w:spacing w:val="2"/>
                <w:kern w:val="0"/>
                <w:szCs w:val="21"/>
                <w:lang w:val="en-US" w:eastAsia="zh-CN"/>
              </w:rPr>
              <w:t>单位公章或</w:t>
            </w:r>
            <w:r>
              <w:rPr>
                <w:rFonts w:hint="eastAsia" w:ascii="宋体" w:hAnsi="宋体" w:eastAsia="宋体" w:cs="宋体"/>
                <w:color w:val="auto"/>
                <w:spacing w:val="2"/>
                <w:kern w:val="0"/>
                <w:szCs w:val="21"/>
              </w:rPr>
              <w:t>电子签章；所有要求法定代表人或其委托代理人签字或盖章的地方都应用法定代表人或其委托代理人的CA</w:t>
            </w:r>
            <w:r>
              <w:rPr>
                <w:rFonts w:hint="eastAsia" w:ascii="宋体" w:hAnsi="宋体" w:eastAsia="宋体" w:cs="宋体"/>
                <w:color w:val="auto"/>
                <w:spacing w:val="2"/>
                <w:kern w:val="0"/>
                <w:szCs w:val="21"/>
                <w:lang w:val="en-US" w:eastAsia="zh-CN"/>
              </w:rPr>
              <w:t>数字证书</w:t>
            </w:r>
            <w:r>
              <w:rPr>
                <w:rFonts w:hint="eastAsia" w:ascii="宋体" w:hAnsi="宋体" w:eastAsia="宋体" w:cs="宋体"/>
                <w:color w:val="auto"/>
                <w:spacing w:val="2"/>
                <w:kern w:val="0"/>
                <w:szCs w:val="21"/>
              </w:rPr>
              <w:t>盖电子签章，如</w:t>
            </w:r>
            <w:r>
              <w:rPr>
                <w:rFonts w:hint="eastAsia" w:ascii="宋体" w:hAnsi="宋体" w:cs="宋体"/>
                <w:color w:val="auto"/>
                <w:spacing w:val="2"/>
                <w:kern w:val="0"/>
                <w:szCs w:val="21"/>
                <w:lang w:eastAsia="zh-CN"/>
              </w:rPr>
              <w:t>投标人</w:t>
            </w:r>
            <w:r>
              <w:rPr>
                <w:rFonts w:hint="eastAsia" w:ascii="宋体" w:hAnsi="宋体" w:eastAsia="宋体" w:cs="宋体"/>
                <w:color w:val="auto"/>
                <w:spacing w:val="2"/>
                <w:kern w:val="0"/>
                <w:szCs w:val="21"/>
              </w:rPr>
              <w:t>的法定代表人或委托代理人未办理CA</w:t>
            </w:r>
            <w:r>
              <w:rPr>
                <w:rFonts w:hint="eastAsia" w:ascii="宋体" w:hAnsi="宋体" w:eastAsia="宋体" w:cs="宋体"/>
                <w:color w:val="auto"/>
                <w:spacing w:val="2"/>
                <w:kern w:val="0"/>
                <w:szCs w:val="21"/>
                <w:lang w:val="en-US" w:eastAsia="zh-CN"/>
              </w:rPr>
              <w:t>数字证书</w:t>
            </w:r>
            <w:r>
              <w:rPr>
                <w:rFonts w:hint="eastAsia" w:ascii="宋体" w:hAnsi="宋体" w:eastAsia="宋体" w:cs="宋体"/>
                <w:color w:val="auto"/>
                <w:spacing w:val="2"/>
                <w:kern w:val="0"/>
                <w:szCs w:val="21"/>
              </w:rPr>
              <w:t>的，</w:t>
            </w:r>
            <w:r>
              <w:rPr>
                <w:rFonts w:hint="eastAsia" w:ascii="宋体" w:hAnsi="宋体" w:cs="宋体"/>
                <w:color w:val="auto"/>
                <w:spacing w:val="2"/>
                <w:kern w:val="0"/>
                <w:szCs w:val="21"/>
                <w:lang w:eastAsia="zh-CN"/>
              </w:rPr>
              <w:t>投标人</w:t>
            </w:r>
            <w:r>
              <w:rPr>
                <w:rFonts w:hint="eastAsia" w:ascii="宋体" w:hAnsi="宋体" w:eastAsia="宋体" w:cs="宋体"/>
                <w:color w:val="auto"/>
                <w:spacing w:val="2"/>
                <w:kern w:val="0"/>
                <w:szCs w:val="21"/>
                <w:lang w:val="en-US" w:eastAsia="zh-CN"/>
              </w:rPr>
              <w:t>应</w:t>
            </w:r>
            <w:r>
              <w:rPr>
                <w:rFonts w:hint="eastAsia" w:ascii="宋体" w:hAnsi="宋体" w:eastAsia="宋体" w:cs="宋体"/>
                <w:color w:val="auto"/>
                <w:spacing w:val="2"/>
                <w:kern w:val="0"/>
                <w:szCs w:val="21"/>
              </w:rPr>
              <w:t>将要求法定代表人或其委托代理人签字或盖章的地方用法定代表人或委托代理人签字或盖章后的扫描</w:t>
            </w:r>
            <w:r>
              <w:rPr>
                <w:rFonts w:hint="eastAsia" w:ascii="宋体" w:hAnsi="宋体" w:eastAsia="宋体" w:cs="宋体"/>
                <w:color w:val="auto"/>
                <w:spacing w:val="2"/>
                <w:kern w:val="0"/>
                <w:szCs w:val="21"/>
                <w:lang w:val="en-US" w:eastAsia="zh-CN"/>
              </w:rPr>
              <w:t>件</w:t>
            </w:r>
            <w:r>
              <w:rPr>
                <w:rFonts w:hint="eastAsia" w:ascii="宋体" w:hAnsi="宋体" w:eastAsia="宋体" w:cs="宋体"/>
                <w:color w:val="auto"/>
                <w:spacing w:val="2"/>
                <w:kern w:val="0"/>
                <w:szCs w:val="21"/>
              </w:rPr>
              <w:t>替换到相应格式中。</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50"/>
              <w:ind w:right="-79"/>
              <w:jc w:val="center"/>
              <w:rPr>
                <w:rFonts w:ascii="宋体" w:hAnsi="宋体" w:eastAsia="宋体" w:cs="Times New Roman"/>
                <w:spacing w:val="-2"/>
                <w:kern w:val="0"/>
                <w:szCs w:val="21"/>
              </w:rPr>
            </w:pPr>
            <w:r>
              <w:rPr>
                <w:rFonts w:ascii="宋体" w:hAnsi="宋体" w:eastAsia="宋体" w:cs="Times New Roman"/>
                <w:spacing w:val="-2"/>
                <w:kern w:val="0"/>
                <w:szCs w:val="21"/>
              </w:rPr>
              <w:t>4.1.1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投标文件加密要求</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宋体" w:hAnsi="宋体"/>
                <w:kern w:val="0"/>
                <w:szCs w:val="21"/>
              </w:rPr>
            </w:pPr>
            <w:r>
              <w:rPr>
                <w:rFonts w:hint="eastAsia"/>
                <w:szCs w:val="21"/>
              </w:rPr>
              <w:t>加密的电子投标文件为公共资源交易中心网站提供的“投标文件制作工具”软件制作生成的加密版投标文件。</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50"/>
              <w:ind w:right="-79"/>
              <w:jc w:val="center"/>
              <w:rPr>
                <w:rFonts w:hint="default" w:ascii="宋体" w:hAnsi="宋体" w:eastAsia="宋体" w:cs="Times New Roman"/>
                <w:spacing w:val="-2"/>
                <w:kern w:val="0"/>
                <w:szCs w:val="21"/>
                <w:lang w:val="en-US" w:eastAsia="zh-CN"/>
              </w:rPr>
            </w:pPr>
            <w:r>
              <w:rPr>
                <w:rFonts w:hint="eastAsia" w:ascii="宋体" w:hAnsi="宋体" w:eastAsia="宋体" w:cs="Times New Roman"/>
                <w:spacing w:val="-2"/>
                <w:kern w:val="0"/>
                <w:szCs w:val="21"/>
                <w:lang w:val="en-US" w:eastAsia="zh-CN"/>
              </w:rPr>
              <w:t>4.1.2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封套上应载明的信息</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hint="eastAsia" w:eastAsia="宋体"/>
                <w:szCs w:val="21"/>
                <w:lang w:val="en-US" w:eastAsia="zh-CN"/>
              </w:rPr>
            </w:pPr>
            <w:r>
              <w:rPr>
                <w:rFonts w:hint="eastAsia"/>
                <w:lang w:val="en-US" w:eastAsia="zh-CN"/>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eastAsia="宋体" w:cs="Times New Roman"/>
                <w:spacing w:val="-2"/>
                <w:kern w:val="0"/>
                <w:szCs w:val="21"/>
              </w:rPr>
            </w:pPr>
            <w:r>
              <w:rPr>
                <w:rFonts w:ascii="宋体" w:hAnsi="宋体" w:eastAsia="宋体" w:cs="Times New Roman"/>
                <w:spacing w:val="-2"/>
                <w:kern w:val="0"/>
                <w:szCs w:val="21"/>
              </w:rPr>
              <w:t>4.2.1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投标截止时间</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Cs w:val="21"/>
              </w:rPr>
            </w:pPr>
            <w:r>
              <w:rPr>
                <w:rFonts w:hint="eastAsia" w:ascii="宋体" w:hAnsi="宋体"/>
                <w:kern w:val="0"/>
                <w:szCs w:val="21"/>
              </w:rPr>
              <w:t>同招标公告投标截止时间</w:t>
            </w:r>
          </w:p>
        </w:tc>
      </w:tr>
      <w:tr>
        <w:tblPrEx>
          <w:tblCellMar>
            <w:top w:w="0" w:type="dxa"/>
            <w:left w:w="0" w:type="dxa"/>
            <w:bottom w:w="0" w:type="dxa"/>
            <w:right w:w="0" w:type="dxa"/>
          </w:tblCellMar>
        </w:tblPrEx>
        <w:trPr>
          <w:trHeight w:val="419"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eastAsia="宋体" w:cs="Times New Roman"/>
                <w:spacing w:val="-2"/>
                <w:kern w:val="0"/>
                <w:szCs w:val="21"/>
              </w:rPr>
            </w:pPr>
            <w:r>
              <w:rPr>
                <w:rFonts w:ascii="宋体" w:hAnsi="宋体" w:eastAsia="宋体" w:cs="Times New Roman"/>
                <w:spacing w:val="-2"/>
                <w:kern w:val="0"/>
                <w:szCs w:val="21"/>
              </w:rPr>
              <w:t>4.2.2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递交投标文件地点</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Cs w:val="21"/>
              </w:rPr>
            </w:pPr>
            <w:r>
              <w:rPr>
                <w:rFonts w:hint="eastAsia" w:ascii="宋体" w:hAnsi="宋体"/>
                <w:kern w:val="0"/>
                <w:szCs w:val="21"/>
              </w:rPr>
              <w:t>本项目采用“电子化招投标、远程不见面开标方式”</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eastAsia="宋体" w:cs="Times New Roman"/>
                <w:spacing w:val="-2"/>
                <w:kern w:val="0"/>
                <w:szCs w:val="21"/>
              </w:rPr>
            </w:pPr>
            <w:r>
              <w:rPr>
                <w:rFonts w:ascii="宋体" w:hAnsi="宋体" w:eastAsia="宋体" w:cs="Times New Roman"/>
                <w:spacing w:val="-2"/>
                <w:kern w:val="0"/>
                <w:szCs w:val="21"/>
              </w:rPr>
              <w:t>4.2.3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投标文件是否退还</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87" w:lineRule="exact"/>
              <w:ind w:left="103" w:right="-20"/>
              <w:rPr>
                <w:rFonts w:ascii="宋体" w:hAnsi="宋体"/>
                <w:kern w:val="0"/>
                <w:szCs w:val="21"/>
              </w:rPr>
            </w:pPr>
            <w:r>
              <w:rPr>
                <w:rFonts w:hint="eastAsia" w:ascii="宋体" w:hAnsi="宋体"/>
                <w:kern w:val="0"/>
                <w:szCs w:val="21"/>
                <w:lang w:eastAsia="zh-CN"/>
              </w:rPr>
              <w:t>☑</w:t>
            </w:r>
            <w:r>
              <w:rPr>
                <w:rFonts w:ascii="宋体" w:hAnsi="宋体"/>
                <w:kern w:val="0"/>
                <w:position w:val="-1"/>
                <w:szCs w:val="21"/>
              </w:rPr>
              <w:t>否</w:t>
            </w:r>
          </w:p>
          <w:p>
            <w:pPr>
              <w:autoSpaceDE w:val="0"/>
              <w:autoSpaceDN w:val="0"/>
              <w:adjustRightInd w:val="0"/>
              <w:spacing w:before="28"/>
              <w:ind w:left="103" w:right="-20"/>
              <w:rPr>
                <w:rFonts w:ascii="宋体" w:hAnsi="宋体"/>
                <w:kern w:val="0"/>
                <w:szCs w:val="21"/>
              </w:rPr>
            </w:pPr>
            <w:r>
              <w:rPr>
                <w:rFonts w:hint="eastAsia" w:ascii="宋体" w:hAnsi="宋体"/>
                <w:kern w:val="0"/>
                <w:szCs w:val="21"/>
              </w:rPr>
              <w:t>□</w:t>
            </w:r>
            <w:r>
              <w:rPr>
                <w:rFonts w:ascii="宋体" w:hAnsi="宋体"/>
                <w:kern w:val="0"/>
                <w:szCs w:val="21"/>
              </w:rPr>
              <w:t>是，退</w:t>
            </w:r>
            <w:r>
              <w:rPr>
                <w:rFonts w:ascii="宋体" w:hAnsi="宋体"/>
                <w:spacing w:val="-2"/>
                <w:kern w:val="0"/>
                <w:szCs w:val="21"/>
              </w:rPr>
              <w:t>还</w:t>
            </w:r>
            <w:r>
              <w:rPr>
                <w:rFonts w:ascii="宋体" w:hAnsi="宋体"/>
                <w:kern w:val="0"/>
                <w:szCs w:val="21"/>
              </w:rPr>
              <w:t>时</w:t>
            </w:r>
            <w:r>
              <w:rPr>
                <w:rFonts w:ascii="宋体" w:hAnsi="宋体"/>
                <w:spacing w:val="-2"/>
                <w:kern w:val="0"/>
                <w:szCs w:val="21"/>
              </w:rPr>
              <w:t>间</w:t>
            </w:r>
            <w:r>
              <w:rPr>
                <w:rFonts w:ascii="宋体" w:hAnsi="宋体"/>
                <w:kern w:val="0"/>
                <w:szCs w:val="21"/>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eastAsia="宋体" w:cs="Times New Roman"/>
                <w:spacing w:val="-2"/>
                <w:kern w:val="0"/>
                <w:szCs w:val="21"/>
              </w:rPr>
            </w:pPr>
            <w:r>
              <w:rPr>
                <w:rFonts w:hint="eastAsia" w:ascii="宋体" w:hAnsi="宋体" w:eastAsia="宋体" w:cs="Times New Roman"/>
                <w:spacing w:val="-2"/>
                <w:kern w:val="0"/>
                <w:szCs w:val="21"/>
              </w:rPr>
              <w:t>5.2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开标程序</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03" w:right="-20"/>
              <w:jc w:val="left"/>
              <w:rPr>
                <w:rFonts w:ascii="宋体" w:hAnsi="宋体"/>
                <w:kern w:val="0"/>
                <w:szCs w:val="21"/>
              </w:rPr>
            </w:pPr>
            <w:r>
              <w:rPr>
                <w:rFonts w:hint="eastAsia"/>
                <w:szCs w:val="21"/>
              </w:rPr>
              <w:t>本项目采用“远程不见面”开标方式，开标程序按交易中心系统要求进行</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eastAsia="宋体" w:cs="Times New Roman"/>
                <w:spacing w:val="-2"/>
                <w:kern w:val="0"/>
                <w:szCs w:val="21"/>
              </w:rPr>
            </w:pPr>
            <w:r>
              <w:rPr>
                <w:rFonts w:ascii="宋体" w:hAnsi="宋体" w:eastAsia="宋体" w:cs="Times New Roman"/>
                <w:spacing w:val="-2"/>
                <w:kern w:val="0"/>
                <w:szCs w:val="21"/>
              </w:rPr>
              <w:t>7.1.1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评标委员会的组建</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03" w:right="-20"/>
              <w:rPr>
                <w:rFonts w:ascii="宋体" w:hAnsi="宋体"/>
                <w:kern w:val="0"/>
                <w:szCs w:val="21"/>
              </w:rPr>
            </w:pPr>
            <w:r>
              <w:rPr>
                <w:rFonts w:ascii="宋体" w:hAnsi="宋体"/>
                <w:kern w:val="0"/>
                <w:szCs w:val="21"/>
              </w:rPr>
              <w:t>评标委员会构成：</w:t>
            </w:r>
            <w:r>
              <w:rPr>
                <w:rFonts w:hint="eastAsia" w:ascii="宋体" w:hAnsi="宋体"/>
                <w:kern w:val="0"/>
                <w:szCs w:val="21"/>
                <w:u w:val="single"/>
                <w:lang w:val="en-US" w:eastAsia="zh-CN"/>
              </w:rPr>
              <w:t>5</w:t>
            </w:r>
            <w:r>
              <w:rPr>
                <w:rFonts w:ascii="宋体" w:hAnsi="宋体"/>
                <w:kern w:val="0"/>
                <w:szCs w:val="21"/>
              </w:rPr>
              <w:t>人</w:t>
            </w:r>
            <w:r>
              <w:rPr>
                <w:rFonts w:hint="eastAsia" w:ascii="宋体" w:hAnsi="宋体"/>
                <w:kern w:val="0"/>
                <w:szCs w:val="21"/>
              </w:rPr>
              <w:t>,</w:t>
            </w:r>
            <w:r>
              <w:rPr>
                <w:rFonts w:ascii="宋体" w:hAnsi="宋体"/>
                <w:kern w:val="0"/>
                <w:szCs w:val="21"/>
              </w:rPr>
              <w:t>其中采购人代表</w:t>
            </w:r>
            <w:r>
              <w:rPr>
                <w:rFonts w:hint="eastAsia" w:ascii="宋体" w:hAnsi="宋体"/>
                <w:kern w:val="0"/>
                <w:szCs w:val="21"/>
                <w:u w:val="single"/>
                <w:lang w:val="en-US" w:eastAsia="zh-CN"/>
              </w:rPr>
              <w:t>1</w:t>
            </w:r>
            <w:r>
              <w:rPr>
                <w:rFonts w:ascii="宋体" w:hAnsi="宋体"/>
                <w:kern w:val="0"/>
                <w:szCs w:val="21"/>
              </w:rPr>
              <w:t>人，</w:t>
            </w:r>
            <w:r>
              <w:rPr>
                <w:rFonts w:hint="eastAsia" w:ascii="宋体" w:hAnsi="宋体"/>
                <w:kern w:val="0"/>
                <w:szCs w:val="21"/>
              </w:rPr>
              <w:t>评审</w:t>
            </w:r>
            <w:r>
              <w:rPr>
                <w:rFonts w:ascii="宋体" w:hAnsi="宋体"/>
                <w:kern w:val="0"/>
                <w:szCs w:val="21"/>
              </w:rPr>
              <w:t>专家</w:t>
            </w:r>
            <w:r>
              <w:rPr>
                <w:rFonts w:hint="eastAsia" w:ascii="宋体" w:hAnsi="宋体"/>
                <w:kern w:val="0"/>
                <w:szCs w:val="21"/>
                <w:u w:val="single"/>
                <w:lang w:val="en-US" w:eastAsia="zh-CN"/>
              </w:rPr>
              <w:t>4</w:t>
            </w:r>
            <w:r>
              <w:rPr>
                <w:rFonts w:ascii="宋体" w:hAnsi="宋体"/>
                <w:kern w:val="0"/>
                <w:szCs w:val="21"/>
              </w:rPr>
              <w:t xml:space="preserve">人； </w:t>
            </w:r>
          </w:p>
          <w:p>
            <w:pPr>
              <w:autoSpaceDE w:val="0"/>
              <w:autoSpaceDN w:val="0"/>
              <w:adjustRightInd w:val="0"/>
              <w:spacing w:before="48"/>
              <w:ind w:left="103" w:right="-20"/>
              <w:rPr>
                <w:rFonts w:hAnsi="宋体"/>
                <w:kern w:val="0"/>
                <w:szCs w:val="21"/>
              </w:rPr>
            </w:pPr>
            <w:r>
              <w:rPr>
                <w:rFonts w:hint="eastAsia" w:ascii="宋体" w:hAnsi="宋体"/>
                <w:kern w:val="0"/>
                <w:szCs w:val="21"/>
              </w:rPr>
              <w:t>评审</w:t>
            </w:r>
            <w:r>
              <w:rPr>
                <w:rFonts w:ascii="宋体" w:hAnsi="宋体"/>
                <w:kern w:val="0"/>
                <w:szCs w:val="21"/>
              </w:rPr>
              <w:t>专家确定方式：从政府采购评审专家库中随机抽取</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eastAsia="宋体" w:cs="Times New Roman"/>
                <w:spacing w:val="-2"/>
                <w:kern w:val="0"/>
                <w:szCs w:val="21"/>
              </w:rPr>
            </w:pPr>
            <w:r>
              <w:rPr>
                <w:rFonts w:ascii="宋体" w:hAnsi="宋体" w:eastAsia="宋体" w:cs="Times New Roman"/>
                <w:spacing w:val="-2"/>
                <w:kern w:val="0"/>
                <w:szCs w:val="21"/>
              </w:rPr>
              <w:t>7.3.2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评标委员会推荐中标候选人的人数</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firstLine="210" w:firstLineChars="100"/>
              <w:rPr>
                <w:rFonts w:ascii="宋体" w:hAnsi="宋体"/>
                <w:kern w:val="0"/>
                <w:szCs w:val="21"/>
              </w:rPr>
            </w:pPr>
            <w:r>
              <w:rPr>
                <w:rFonts w:hint="eastAsia" w:ascii="宋体" w:hAnsi="宋体"/>
                <w:kern w:val="0"/>
                <w:szCs w:val="21"/>
                <w:u w:val="single"/>
              </w:rPr>
              <w:t xml:space="preserve">  </w:t>
            </w:r>
            <w:r>
              <w:rPr>
                <w:rFonts w:ascii="宋体" w:hAnsi="宋体"/>
                <w:kern w:val="0"/>
                <w:szCs w:val="21"/>
                <w:u w:val="single"/>
              </w:rPr>
              <w:t>3</w:t>
            </w:r>
            <w:r>
              <w:rPr>
                <w:rFonts w:hint="eastAsia" w:ascii="宋体" w:hAnsi="宋体"/>
                <w:kern w:val="0"/>
                <w:szCs w:val="21"/>
                <w:u w:val="single"/>
              </w:rPr>
              <w:t xml:space="preserve">  </w:t>
            </w:r>
            <w:r>
              <w:rPr>
                <w:rFonts w:ascii="宋体" w:hAnsi="宋体"/>
                <w:kern w:val="0"/>
                <w:szCs w:val="21"/>
              </w:rPr>
              <w:t>人</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50"/>
              <w:ind w:right="-79"/>
              <w:jc w:val="center"/>
              <w:rPr>
                <w:rFonts w:ascii="宋体" w:hAnsi="宋体" w:eastAsia="宋体" w:cs="Times New Roman"/>
                <w:spacing w:val="-2"/>
                <w:kern w:val="0"/>
                <w:szCs w:val="21"/>
              </w:rPr>
            </w:pPr>
            <w:r>
              <w:rPr>
                <w:rFonts w:ascii="宋体" w:hAnsi="宋体" w:eastAsia="宋体" w:cs="Times New Roman"/>
                <w:spacing w:val="-2"/>
                <w:kern w:val="0"/>
                <w:szCs w:val="21"/>
              </w:rPr>
              <w:t>8.1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是否授权评标委员会确定中标人</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50"/>
              <w:ind w:left="103" w:right="-20"/>
              <w:jc w:val="left"/>
              <w:rPr>
                <w:rFonts w:ascii="宋体" w:hAnsi="宋体"/>
                <w:kern w:val="0"/>
                <w:szCs w:val="21"/>
              </w:rPr>
            </w:pPr>
            <w:r>
              <w:rPr>
                <w:rFonts w:hint="eastAsia" w:ascii="宋体" w:hAnsi="宋体"/>
                <w:kern w:val="0"/>
                <w:szCs w:val="21"/>
              </w:rPr>
              <w:t>□</w:t>
            </w:r>
            <w:r>
              <w:rPr>
                <w:rFonts w:ascii="宋体" w:hAnsi="宋体"/>
                <w:kern w:val="0"/>
                <w:szCs w:val="21"/>
              </w:rPr>
              <w:t>是</w:t>
            </w:r>
          </w:p>
          <w:p>
            <w:pPr>
              <w:autoSpaceDE w:val="0"/>
              <w:autoSpaceDN w:val="0"/>
              <w:adjustRightInd w:val="0"/>
              <w:spacing w:before="66"/>
              <w:ind w:left="103" w:right="-20"/>
              <w:jc w:val="left"/>
              <w:rPr>
                <w:rFonts w:ascii="宋体" w:hAnsi="宋体"/>
                <w:kern w:val="0"/>
                <w:szCs w:val="21"/>
              </w:rPr>
            </w:pPr>
            <w:r>
              <w:rPr>
                <w:rFonts w:hint="eastAsia" w:ascii="宋体" w:hAnsi="宋体"/>
                <w:kern w:val="0"/>
                <w:szCs w:val="21"/>
                <w:lang w:eastAsia="zh-CN"/>
              </w:rPr>
              <w:t>☑</w:t>
            </w:r>
            <w:r>
              <w:rPr>
                <w:rFonts w:ascii="宋体" w:hAnsi="宋体"/>
                <w:kern w:val="0"/>
                <w:szCs w:val="21"/>
              </w:rPr>
              <w:t>否</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left="366" w:right="-20"/>
              <w:rPr>
                <w:rFonts w:ascii="宋体" w:hAnsi="宋体"/>
                <w:kern w:val="0"/>
                <w:szCs w:val="21"/>
              </w:rPr>
            </w:pPr>
            <w:r>
              <w:rPr>
                <w:rFonts w:ascii="宋体" w:hAnsi="宋体"/>
                <w:kern w:val="0"/>
                <w:szCs w:val="21"/>
              </w:rPr>
              <w:t>8.</w:t>
            </w:r>
            <w:r>
              <w:rPr>
                <w:rFonts w:hint="eastAsia" w:ascii="宋体" w:hAnsi="宋体"/>
                <w:kern w:val="0"/>
                <w:szCs w:val="21"/>
              </w:rPr>
              <w:t>4</w:t>
            </w:r>
            <w:r>
              <w:rPr>
                <w:rFonts w:ascii="宋体" w:hAnsi="宋体"/>
                <w:kern w:val="0"/>
                <w:szCs w:val="21"/>
              </w:rPr>
              <w:t>.1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履约保证金</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55" w:line="347" w:lineRule="exact"/>
              <w:ind w:left="103" w:right="-20"/>
              <w:jc w:val="left"/>
              <w:rPr>
                <w:rFonts w:ascii="宋体" w:hAnsi="宋体"/>
                <w:kern w:val="0"/>
                <w:szCs w:val="21"/>
              </w:rPr>
            </w:pPr>
            <w:r>
              <w:rPr>
                <w:rFonts w:ascii="宋体" w:hAnsi="宋体"/>
                <w:kern w:val="0"/>
                <w:position w:val="-3"/>
                <w:szCs w:val="21"/>
              </w:rPr>
              <w:t>是否</w:t>
            </w:r>
            <w:r>
              <w:rPr>
                <w:rFonts w:ascii="宋体" w:hAnsi="宋体"/>
                <w:spacing w:val="-2"/>
                <w:kern w:val="0"/>
                <w:position w:val="-3"/>
                <w:szCs w:val="21"/>
              </w:rPr>
              <w:t>要</w:t>
            </w:r>
            <w:r>
              <w:rPr>
                <w:rFonts w:ascii="宋体" w:hAnsi="宋体"/>
                <w:kern w:val="0"/>
                <w:position w:val="-3"/>
                <w:szCs w:val="21"/>
              </w:rPr>
              <w:t>求</w:t>
            </w:r>
            <w:r>
              <w:rPr>
                <w:rFonts w:ascii="宋体" w:hAnsi="宋体"/>
                <w:spacing w:val="-2"/>
                <w:kern w:val="0"/>
                <w:position w:val="-3"/>
                <w:szCs w:val="21"/>
              </w:rPr>
              <w:t>中</w:t>
            </w:r>
            <w:r>
              <w:rPr>
                <w:rFonts w:ascii="宋体" w:hAnsi="宋体"/>
                <w:kern w:val="0"/>
                <w:position w:val="-3"/>
                <w:szCs w:val="21"/>
              </w:rPr>
              <w:t>标</w:t>
            </w:r>
            <w:r>
              <w:rPr>
                <w:rFonts w:ascii="宋体" w:hAnsi="宋体"/>
                <w:spacing w:val="-2"/>
                <w:kern w:val="0"/>
                <w:position w:val="-3"/>
                <w:szCs w:val="21"/>
              </w:rPr>
              <w:t>人</w:t>
            </w:r>
            <w:r>
              <w:rPr>
                <w:rFonts w:ascii="宋体" w:hAnsi="宋体"/>
                <w:kern w:val="0"/>
                <w:position w:val="-3"/>
                <w:szCs w:val="21"/>
              </w:rPr>
              <w:t>提</w:t>
            </w:r>
            <w:r>
              <w:rPr>
                <w:rFonts w:ascii="宋体" w:hAnsi="宋体"/>
                <w:spacing w:val="-2"/>
                <w:kern w:val="0"/>
                <w:position w:val="-3"/>
                <w:szCs w:val="21"/>
              </w:rPr>
              <w:t>交</w:t>
            </w:r>
            <w:r>
              <w:rPr>
                <w:rFonts w:ascii="宋体" w:hAnsi="宋体"/>
                <w:kern w:val="0"/>
                <w:position w:val="-3"/>
                <w:szCs w:val="21"/>
              </w:rPr>
              <w:t>履</w:t>
            </w:r>
            <w:r>
              <w:rPr>
                <w:rFonts w:ascii="宋体" w:hAnsi="宋体"/>
                <w:spacing w:val="-2"/>
                <w:kern w:val="0"/>
                <w:position w:val="-3"/>
                <w:szCs w:val="21"/>
              </w:rPr>
              <w:t>约</w:t>
            </w:r>
            <w:r>
              <w:rPr>
                <w:rFonts w:ascii="宋体" w:hAnsi="宋体"/>
                <w:kern w:val="0"/>
                <w:position w:val="-3"/>
                <w:szCs w:val="21"/>
              </w:rPr>
              <w:t>保证</w:t>
            </w:r>
            <w:r>
              <w:rPr>
                <w:rFonts w:ascii="宋体" w:hAnsi="宋体"/>
                <w:spacing w:val="-2"/>
                <w:kern w:val="0"/>
                <w:position w:val="-3"/>
                <w:szCs w:val="21"/>
              </w:rPr>
              <w:t>金</w:t>
            </w:r>
            <w:r>
              <w:rPr>
                <w:rFonts w:ascii="宋体" w:hAnsi="宋体"/>
                <w:kern w:val="0"/>
                <w:position w:val="-3"/>
                <w:szCs w:val="21"/>
              </w:rPr>
              <w:t>：</w:t>
            </w:r>
            <w:r>
              <w:rPr>
                <w:rFonts w:hint="eastAsia" w:ascii="宋体" w:hAnsi="宋体"/>
                <w:kern w:val="0"/>
                <w:position w:val="-3"/>
                <w:szCs w:val="21"/>
              </w:rPr>
              <w:t>不要求</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pStyle w:val="4"/>
              <w:ind w:firstLine="315" w:firstLineChars="150"/>
              <w:rPr>
                <w:rFonts w:hAnsi="宋体"/>
                <w:kern w:val="0"/>
                <w:szCs w:val="21"/>
                <w:lang w:val="en-US" w:eastAsia="zh-CN"/>
              </w:rPr>
            </w:pPr>
            <w:r>
              <w:rPr>
                <w:rFonts w:hAnsi="宋体"/>
                <w:kern w:val="0"/>
                <w:szCs w:val="21"/>
                <w:lang w:val="en-US" w:eastAsia="zh-CN"/>
              </w:rPr>
              <w:t>10</w:t>
            </w:r>
          </w:p>
        </w:tc>
        <w:tc>
          <w:tcPr>
            <w:tcW w:w="2694" w:type="dxa"/>
            <w:tcBorders>
              <w:top w:val="single" w:color="000000" w:sz="4" w:space="0"/>
              <w:left w:val="single" w:color="000000" w:sz="4" w:space="0"/>
              <w:bottom w:val="single" w:color="000000" w:sz="4" w:space="0"/>
              <w:right w:val="single" w:color="000000" w:sz="4" w:space="0"/>
            </w:tcBorders>
            <w:noWrap w:val="0"/>
            <w:vAlign w:val="top"/>
          </w:tcPr>
          <w:p>
            <w:pPr>
              <w:pStyle w:val="4"/>
              <w:jc w:val="center"/>
              <w:rPr>
                <w:rFonts w:hAnsi="宋体"/>
                <w:kern w:val="0"/>
                <w:szCs w:val="21"/>
                <w:lang w:val="en-US" w:eastAsia="zh-CN"/>
              </w:rPr>
            </w:pPr>
          </w:p>
          <w:p>
            <w:pPr>
              <w:pStyle w:val="4"/>
              <w:jc w:val="center"/>
              <w:rPr>
                <w:rFonts w:hAnsi="宋体"/>
                <w:kern w:val="0"/>
                <w:szCs w:val="21"/>
                <w:lang w:val="en-US" w:eastAsia="zh-CN"/>
              </w:rPr>
            </w:pPr>
            <w:r>
              <w:rPr>
                <w:rFonts w:hAnsi="宋体"/>
                <w:kern w:val="0"/>
                <w:szCs w:val="21"/>
                <w:lang w:val="en-US" w:eastAsia="zh-CN"/>
              </w:rPr>
              <w:t>是否采用电子招标投标</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24" w:line="370" w:lineRule="exact"/>
              <w:ind w:left="103" w:right="-20"/>
              <w:jc w:val="left"/>
              <w:rPr>
                <w:rFonts w:ascii="宋体" w:hAnsi="宋体"/>
                <w:kern w:val="0"/>
                <w:szCs w:val="21"/>
              </w:rPr>
            </w:pPr>
            <w:r>
              <w:rPr>
                <w:rFonts w:hint="eastAsia" w:ascii="宋体" w:hAnsi="宋体"/>
                <w:kern w:val="0"/>
                <w:szCs w:val="21"/>
              </w:rPr>
              <w:t>□</w:t>
            </w:r>
            <w:r>
              <w:rPr>
                <w:rFonts w:ascii="宋体" w:hAnsi="宋体"/>
                <w:kern w:val="0"/>
                <w:position w:val="-1"/>
                <w:szCs w:val="21"/>
              </w:rPr>
              <w:t>否</w:t>
            </w:r>
          </w:p>
          <w:p>
            <w:pPr>
              <w:autoSpaceDE w:val="0"/>
              <w:autoSpaceDN w:val="0"/>
              <w:adjustRightInd w:val="0"/>
              <w:spacing w:before="60"/>
              <w:ind w:left="103" w:right="-20"/>
              <w:jc w:val="left"/>
              <w:rPr>
                <w:rFonts w:hint="eastAsia" w:ascii="宋体" w:hAnsi="宋体"/>
                <w:kern w:val="0"/>
                <w:szCs w:val="21"/>
              </w:rPr>
            </w:pPr>
            <w:r>
              <w:rPr>
                <w:rFonts w:hint="eastAsia" w:ascii="宋体" w:hAnsi="宋体"/>
                <w:kern w:val="0"/>
                <w:szCs w:val="21"/>
                <w:lang w:eastAsia="zh-CN"/>
              </w:rPr>
              <w:t>☑</w:t>
            </w:r>
            <w:r>
              <w:rPr>
                <w:rFonts w:ascii="宋体" w:hAnsi="宋体"/>
                <w:kern w:val="0"/>
                <w:szCs w:val="21"/>
              </w:rPr>
              <w:t>是，具</w:t>
            </w:r>
            <w:r>
              <w:rPr>
                <w:rFonts w:ascii="宋体" w:hAnsi="宋体"/>
                <w:spacing w:val="-2"/>
                <w:kern w:val="0"/>
                <w:szCs w:val="21"/>
              </w:rPr>
              <w:t>体</w:t>
            </w:r>
            <w:r>
              <w:rPr>
                <w:rFonts w:ascii="宋体" w:hAnsi="宋体"/>
                <w:kern w:val="0"/>
                <w:szCs w:val="21"/>
              </w:rPr>
              <w:t>要</w:t>
            </w:r>
            <w:r>
              <w:rPr>
                <w:rFonts w:ascii="宋体" w:hAnsi="宋体"/>
                <w:spacing w:val="-2"/>
                <w:kern w:val="0"/>
                <w:szCs w:val="21"/>
              </w:rPr>
              <w:t>求</w:t>
            </w:r>
            <w:r>
              <w:rPr>
                <w:rFonts w:ascii="宋体" w:hAnsi="宋体"/>
                <w:kern w:val="0"/>
                <w:szCs w:val="21"/>
              </w:rPr>
              <w:t>：</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1、投标文件制作</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1.1 获取招标文件后，</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请到河南省公共资源交易中心网站“下载专区”下载最新版本的“投标文件制作工具安装包文件下载”，并使用安装后的最新版本投标文件制作工具制作电子投标文件。</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 xml:space="preserve">1.2 </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在制作电子投标文件时，须按格式内容要求进行电子签章。</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 xml:space="preserve">1.3 </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编制投标文件时，涉及营业执照、资质、业绩、获奖、人员、财务、社保、纳税、各类证书等内容，必须在市场主体信息库中已登记的信息中选取。未在市场主体信息库中登记的上述内容，不作为评审依据。</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应及时对市场主体信息库的相关内容进行补充、更新。</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1.4 评审资料的全部信息挑选补充完毕后，请认真核对并确认，若有遗漏或异常的信息，需修改主体信息库信息后再次同步挑选。</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2、投标文件的递交</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2.1 投标文件的上传：电子投标文件须在投标文件递交截止时间前通过“河南省公共资源交易中心”电子交易平台指定位置完成加密上传。请</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在上传时认真检查上传投标文件是否完整、正确。</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2.</w:t>
            </w:r>
            <w:r>
              <w:rPr>
                <w:rFonts w:hint="eastAsia" w:ascii="宋体" w:hAnsi="宋体" w:cs="宋体"/>
                <w:color w:val="auto"/>
                <w:spacing w:val="2"/>
                <w:kern w:val="0"/>
                <w:szCs w:val="21"/>
                <w:lang w:val="en-US" w:eastAsia="zh-CN"/>
              </w:rPr>
              <w:t>2</w:t>
            </w:r>
            <w:r>
              <w:rPr>
                <w:rFonts w:hint="eastAsia" w:ascii="宋体" w:hAnsi="宋体" w:cs="宋体"/>
                <w:color w:val="auto"/>
                <w:spacing w:val="2"/>
                <w:kern w:val="0"/>
                <w:szCs w:val="21"/>
              </w:rPr>
              <w:t xml:space="preserve"> </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因交易中心投标系统问题无法上传电子投标文件时，请在工作时间与河南省公共资源交易中心联系，联系电话：0371-</w:t>
            </w:r>
            <w:r>
              <w:rPr>
                <w:rFonts w:hint="eastAsia" w:ascii="宋体" w:hAnsi="宋体" w:cs="宋体"/>
                <w:color w:val="auto"/>
                <w:spacing w:val="2"/>
                <w:kern w:val="0"/>
                <w:szCs w:val="21"/>
                <w:lang w:val="en-US" w:eastAsia="zh-CN"/>
              </w:rPr>
              <w:t>61335566</w:t>
            </w:r>
            <w:r>
              <w:rPr>
                <w:rFonts w:hint="eastAsia" w:ascii="宋体" w:hAnsi="宋体" w:cs="宋体"/>
                <w:color w:val="auto"/>
                <w:spacing w:val="2"/>
                <w:kern w:val="0"/>
                <w:szCs w:val="21"/>
              </w:rPr>
              <w:t>。</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3、开标方式</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3.1 本项目采用“远程不见面”开标方式，</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无需到河南省交易中心现场参加开标会议。</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应当在招标文件确定的投标文件递交截止时间前,登录远程开标大厅,在线准时参加开标活动并进行文件解密、答疑澄清等。远程开标大厅的网址。</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3.2 不见面服务的具体操作流程登陆河南省公共资源交易中心网站“办事指南”专区的“新交易平台使用手册”查看。</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4、特别说明：</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4.1 因河南省公共资源交易平台在投标文件递交截止时间前具有保密性，</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在投标文件递交截止时间前须自行登录查看项目进展、变更通知、澄清及回复，因</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 xml:space="preserve">未及时查看而造成的后果自负。  </w:t>
            </w:r>
          </w:p>
          <w:p>
            <w:pPr>
              <w:autoSpaceDE w:val="0"/>
              <w:autoSpaceDN w:val="0"/>
              <w:adjustRightInd w:val="0"/>
              <w:spacing w:before="67"/>
              <w:ind w:left="103" w:right="-20"/>
              <w:jc w:val="left"/>
              <w:rPr>
                <w:rFonts w:hint="eastAsia" w:ascii="宋体" w:hAnsi="宋体" w:cs="宋体"/>
                <w:color w:val="auto"/>
                <w:spacing w:val="2"/>
                <w:kern w:val="0"/>
                <w:szCs w:val="21"/>
              </w:rPr>
            </w:pPr>
            <w:r>
              <w:rPr>
                <w:rFonts w:hint="eastAsia" w:ascii="宋体" w:hAnsi="宋体" w:cs="宋体"/>
                <w:color w:val="auto"/>
                <w:spacing w:val="2"/>
                <w:kern w:val="0"/>
                <w:szCs w:val="21"/>
              </w:rPr>
              <w:t>4.2 如果</w:t>
            </w:r>
            <w:r>
              <w:rPr>
                <w:rFonts w:hint="eastAsia" w:ascii="宋体" w:hAnsi="宋体" w:cs="宋体"/>
                <w:color w:val="auto"/>
                <w:spacing w:val="2"/>
                <w:kern w:val="0"/>
                <w:szCs w:val="21"/>
                <w:lang w:eastAsia="zh-CN"/>
              </w:rPr>
              <w:t>采购人</w:t>
            </w:r>
            <w:r>
              <w:rPr>
                <w:rFonts w:hint="eastAsia" w:ascii="宋体" w:hAnsi="宋体" w:cs="宋体"/>
                <w:color w:val="auto"/>
                <w:spacing w:val="2"/>
                <w:kern w:val="0"/>
                <w:szCs w:val="21"/>
              </w:rPr>
              <w:t>对已发出的招标文件进行澄清或修改，招标代理机构将通过河南省公共资源交易平台上传澄清或修改，</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自行下载查看。并以最新的澄清或修改文件编制投标文件。</w:t>
            </w:r>
          </w:p>
          <w:p>
            <w:pPr>
              <w:autoSpaceDE w:val="0"/>
              <w:autoSpaceDN w:val="0"/>
              <w:adjustRightInd w:val="0"/>
              <w:spacing w:before="60"/>
              <w:ind w:left="103" w:right="-20"/>
              <w:jc w:val="left"/>
              <w:rPr>
                <w:rFonts w:ascii="宋体" w:hAnsi="宋体"/>
                <w:kern w:val="0"/>
                <w:szCs w:val="21"/>
              </w:rPr>
            </w:pPr>
            <w:r>
              <w:rPr>
                <w:rFonts w:hint="eastAsia" w:ascii="宋体" w:hAnsi="宋体" w:cs="宋体"/>
                <w:color w:val="auto"/>
                <w:spacing w:val="2"/>
                <w:kern w:val="0"/>
                <w:szCs w:val="21"/>
              </w:rPr>
              <w:t>5、因交易中心系统不断更新，</w:t>
            </w:r>
            <w:r>
              <w:rPr>
                <w:rFonts w:hint="eastAsia" w:ascii="宋体" w:hAnsi="宋体" w:cs="宋体"/>
                <w:color w:val="auto"/>
                <w:spacing w:val="2"/>
                <w:kern w:val="0"/>
                <w:szCs w:val="21"/>
                <w:lang w:eastAsia="zh-CN"/>
              </w:rPr>
              <w:t>投标人</w:t>
            </w:r>
            <w:r>
              <w:rPr>
                <w:rFonts w:hint="eastAsia" w:ascii="宋体" w:hAnsi="宋体" w:cs="宋体"/>
                <w:color w:val="auto"/>
                <w:spacing w:val="2"/>
                <w:kern w:val="0"/>
                <w:szCs w:val="21"/>
              </w:rPr>
              <w:t>应适时登录系统查看，以交易中心最新版的系统要求为准进行操作，否则由此造成损失后果自负</w:t>
            </w:r>
            <w:r>
              <w:rPr>
                <w:rFonts w:hint="eastAsia" w:ascii="宋体" w:hAnsi="宋体" w:eastAsia="宋体" w:cs="宋体"/>
                <w:color w:val="auto"/>
                <w:spacing w:val="2"/>
                <w:kern w:val="0"/>
                <w:szCs w:val="21"/>
              </w:rPr>
              <w:t>。</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416"/>
              <w:jc w:val="center"/>
              <w:rPr>
                <w:rFonts w:ascii="宋体" w:hAnsi="宋体"/>
                <w:kern w:val="0"/>
                <w:szCs w:val="21"/>
              </w:rPr>
            </w:pPr>
            <w:r>
              <w:rPr>
                <w:rFonts w:ascii="宋体" w:hAnsi="宋体"/>
                <w:kern w:val="0"/>
                <w:szCs w:val="21"/>
              </w:rPr>
              <w:t>11</w:t>
            </w:r>
          </w:p>
        </w:tc>
        <w:tc>
          <w:tcPr>
            <w:tcW w:w="829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firstLine="210" w:firstLineChars="100"/>
              <w:jc w:val="left"/>
              <w:rPr>
                <w:rFonts w:hint="eastAsia" w:ascii="宋体" w:hAnsi="宋体" w:eastAsia="宋体"/>
                <w:kern w:val="0"/>
                <w:szCs w:val="21"/>
                <w:lang w:val="en-US" w:eastAsia="zh-CN"/>
              </w:rPr>
            </w:pPr>
            <w:r>
              <w:rPr>
                <w:rFonts w:hAnsi="宋体"/>
                <w:kern w:val="0"/>
                <w:szCs w:val="21"/>
                <w:lang w:val="en-US" w:eastAsia="zh-CN"/>
              </w:rPr>
              <w:t>需要补充的其他内容</w:t>
            </w:r>
          </w:p>
        </w:tc>
      </w:tr>
      <w:tr>
        <w:tblPrEx>
          <w:tblCellMar>
            <w:top w:w="0" w:type="dxa"/>
            <w:left w:w="0" w:type="dxa"/>
            <w:bottom w:w="0" w:type="dxa"/>
            <w:right w:w="0" w:type="dxa"/>
          </w:tblCellMar>
        </w:tblPrEx>
        <w:trPr>
          <w:trHeight w:val="117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p>
          <w:p>
            <w:pPr>
              <w:pStyle w:val="4"/>
              <w:jc w:val="center"/>
              <w:rPr>
                <w:rFonts w:hAnsi="宋体"/>
                <w:kern w:val="0"/>
                <w:szCs w:val="21"/>
                <w:lang w:val="en-US" w:eastAsia="zh-CN"/>
              </w:rPr>
            </w:pPr>
            <w:r>
              <w:rPr>
                <w:rFonts w:hAnsi="宋体"/>
                <w:kern w:val="0"/>
                <w:szCs w:val="21"/>
                <w:lang w:val="en-US" w:eastAsia="zh-CN"/>
              </w:rPr>
              <w:t>11.1</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20" w:lineRule="exact"/>
              <w:jc w:val="center"/>
              <w:rPr>
                <w:rFonts w:hint="eastAsia" w:ascii="宋体" w:hAnsi="宋体"/>
                <w:szCs w:val="21"/>
              </w:rPr>
            </w:pPr>
            <w:r>
              <w:t>政府采购合同融资政策</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pStyle w:val="9"/>
              <w:spacing w:line="320" w:lineRule="exact"/>
              <w:ind w:firstLine="420" w:firstLineChars="200"/>
              <w:rPr>
                <w:rFonts w:hint="eastAsia" w:eastAsia="宋体"/>
                <w:lang w:eastAsia="zh-CN"/>
              </w:rPr>
            </w:pPr>
            <w:r>
              <w:t>河南省政府采购合同融资政策告知函</w:t>
            </w:r>
          </w:p>
          <w:p>
            <w:pPr>
              <w:pStyle w:val="9"/>
              <w:spacing w:line="320" w:lineRule="exact"/>
              <w:rPr>
                <w:rFonts w:hint="eastAsia" w:eastAsia="宋体"/>
                <w:lang w:eastAsia="zh-CN"/>
              </w:rPr>
            </w:pPr>
            <w:r>
              <w:t>各</w:t>
            </w:r>
            <w:r>
              <w:rPr>
                <w:rFonts w:hint="eastAsia"/>
                <w:lang w:val="en-US" w:eastAsia="zh-CN"/>
              </w:rPr>
              <w:t>投标人</w:t>
            </w:r>
            <w:r>
              <w:t>：</w:t>
            </w:r>
          </w:p>
          <w:p>
            <w:pPr>
              <w:pStyle w:val="9"/>
              <w:spacing w:line="320" w:lineRule="exact"/>
              <w:ind w:firstLine="420" w:firstLineChars="200"/>
              <w:rPr>
                <w:rFonts w:hint="eastAsia" w:eastAsia="宋体"/>
                <w:lang w:eastAsia="zh-CN"/>
              </w:rPr>
            </w:pPr>
            <w:r>
              <w:t>欢迎贵公司参与河南省政府采购活动！</w:t>
            </w:r>
          </w:p>
          <w:p>
            <w:pPr>
              <w:pStyle w:val="9"/>
              <w:spacing w:line="320" w:lineRule="exact"/>
              <w:ind w:firstLine="420" w:firstLineChars="200"/>
              <w:rPr>
                <w:rFonts w:hint="eastAsia" w:eastAsia="宋体"/>
                <w:lang w:eastAsia="zh-CN"/>
              </w:rPr>
            </w:pPr>
            <w:r>
              <w:t>政府采购合同融资是河南省财政厅支持中小微企业发展，针对参与政府采购活动的</w:t>
            </w:r>
            <w:r>
              <w:rPr>
                <w:rFonts w:hint="eastAsia"/>
                <w:lang w:eastAsia="zh-CN"/>
              </w:rPr>
              <w:t>投标人</w:t>
            </w:r>
            <w:r>
              <w:t>融资难、融资贵问题推出的一项融资政策。贵公司若成为本次政府采购项目的中标成交</w:t>
            </w:r>
            <w:r>
              <w:rPr>
                <w:rFonts w:hint="eastAsia"/>
                <w:lang w:eastAsia="zh-CN"/>
              </w:rPr>
              <w:t>投标人</w:t>
            </w:r>
            <w:r>
              <w:t>，可持政府采购合同向金融机构申请贷款，无需抵押、担保，融资机构将根据《河南省政府采购合同融资工作实施方案》（豫财购〔2017〕10号），按照双方自愿的原则提供便捷、优惠的贷款服务。</w:t>
            </w:r>
          </w:p>
          <w:p>
            <w:pPr>
              <w:pStyle w:val="9"/>
              <w:spacing w:line="320" w:lineRule="exact"/>
              <w:ind w:firstLine="420" w:firstLineChars="200"/>
              <w:rPr>
                <w:rFonts w:hint="eastAsia" w:ascii="宋体" w:hAnsi="宋体"/>
                <w:szCs w:val="21"/>
                <w:u w:val="single"/>
              </w:rPr>
            </w:pPr>
            <w:r>
              <w:t>贷款渠道和提供贷款的金融机构，可在河南省政府采购网“河南省政府采购合同融资平台”查询联系。</w:t>
            </w:r>
          </w:p>
        </w:tc>
      </w:tr>
      <w:tr>
        <w:tblPrEx>
          <w:tblCellMar>
            <w:top w:w="0" w:type="dxa"/>
            <w:left w:w="0" w:type="dxa"/>
            <w:bottom w:w="0" w:type="dxa"/>
            <w:right w:w="0" w:type="dxa"/>
          </w:tblCellMar>
        </w:tblPrEx>
        <w:trPr>
          <w:trHeight w:val="117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200" w:lineRule="exact"/>
              <w:jc w:val="center"/>
              <w:rPr>
                <w:rFonts w:ascii="宋体" w:hAnsi="宋体"/>
                <w:kern w:val="0"/>
                <w:szCs w:val="21"/>
              </w:rPr>
            </w:pPr>
            <w:r>
              <w:rPr>
                <w:rFonts w:ascii="宋体" w:hAnsi="宋体"/>
                <w:kern w:val="0"/>
                <w:szCs w:val="21"/>
              </w:rPr>
              <w:t>11.2</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宋体" w:hAnsi="宋体" w:cs="宋体"/>
                <w:szCs w:val="21"/>
              </w:rPr>
            </w:pPr>
            <w:r>
              <w:rPr>
                <w:spacing w:val="-4"/>
              </w:rPr>
              <w:t>专门面向中小企业采购</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60" w:lineRule="auto"/>
              <w:jc w:val="left"/>
              <w:rPr>
                <w:rFonts w:hint="eastAsia"/>
                <w:spacing w:val="-4"/>
              </w:rPr>
            </w:pPr>
            <w:r>
              <w:rPr>
                <w:rFonts w:hint="eastAsia"/>
                <w:spacing w:val="-3"/>
              </w:rPr>
              <w:t>本</w:t>
            </w:r>
            <w:r>
              <w:rPr>
                <w:spacing w:val="-3"/>
              </w:rPr>
              <w:t>项目或</w:t>
            </w:r>
            <w:r>
              <w:rPr>
                <w:spacing w:val="-4"/>
              </w:rPr>
              <w:t>相关采购包</w:t>
            </w:r>
            <w:r>
              <w:rPr>
                <w:rFonts w:hint="eastAsia"/>
                <w:spacing w:val="-4"/>
              </w:rPr>
              <w:t>是否</w:t>
            </w:r>
            <w:r>
              <w:rPr>
                <w:spacing w:val="-4"/>
              </w:rPr>
              <w:t>专门面向中小企业采购</w:t>
            </w:r>
            <w:r>
              <w:rPr>
                <w:rFonts w:hint="eastAsia"/>
                <w:spacing w:val="-4"/>
              </w:rPr>
              <w:t>：</w:t>
            </w:r>
          </w:p>
          <w:p>
            <w:pPr>
              <w:autoSpaceDE w:val="0"/>
              <w:autoSpaceDN w:val="0"/>
              <w:adjustRightInd w:val="0"/>
              <w:spacing w:line="360" w:lineRule="auto"/>
              <w:jc w:val="left"/>
              <w:rPr>
                <w:rFonts w:hint="eastAsia" w:ascii="宋体" w:hAnsi="宋体" w:cs="宋体"/>
                <w:spacing w:val="-1"/>
                <w:kern w:val="0"/>
                <w:szCs w:val="21"/>
              </w:rPr>
            </w:pPr>
            <w:r>
              <w:rPr>
                <w:rFonts w:hint="eastAsia" w:ascii="宋体" w:hAnsi="宋体" w:cs="宋体"/>
                <w:spacing w:val="-1"/>
                <w:kern w:val="0"/>
                <w:szCs w:val="21"/>
                <w:lang w:eastAsia="zh-CN"/>
              </w:rPr>
              <w:t>☑</w:t>
            </w:r>
            <w:r>
              <w:rPr>
                <w:rFonts w:hint="eastAsia" w:ascii="宋体" w:hAnsi="宋体" w:cs="宋体"/>
                <w:szCs w:val="21"/>
              </w:rPr>
              <w:t>否</w:t>
            </w:r>
          </w:p>
          <w:p>
            <w:pPr>
              <w:autoSpaceDE w:val="0"/>
              <w:autoSpaceDN w:val="0"/>
              <w:adjustRightInd w:val="0"/>
              <w:spacing w:line="360" w:lineRule="auto"/>
              <w:jc w:val="left"/>
              <w:rPr>
                <w:rFonts w:hint="eastAsia" w:ascii="宋体" w:hAnsi="宋体" w:cs="宋体"/>
                <w:szCs w:val="21"/>
                <w:u w:val="single"/>
              </w:rPr>
            </w:pPr>
            <w:r>
              <w:rPr>
                <w:rFonts w:hint="eastAsia" w:ascii="宋体" w:hAnsi="宋体" w:cs="宋体"/>
                <w:spacing w:val="-1"/>
                <w:kern w:val="0"/>
                <w:szCs w:val="21"/>
                <w:lang w:eastAsia="zh-CN"/>
              </w:rPr>
              <w:t>□</w:t>
            </w:r>
            <w:r>
              <w:rPr>
                <w:rFonts w:hint="eastAsia"/>
              </w:rPr>
              <w:t>是：本项目（或本项目</w:t>
            </w:r>
            <w:r>
              <w:rPr>
                <w:rFonts w:hint="eastAsia"/>
                <w:u w:val="single"/>
              </w:rPr>
              <w:t xml:space="preserve">     </w:t>
            </w:r>
            <w:r>
              <w:rPr>
                <w:rFonts w:hint="eastAsia"/>
              </w:rPr>
              <w:t>包）是</w:t>
            </w:r>
            <w:r>
              <w:rPr>
                <w:spacing w:val="-4"/>
              </w:rPr>
              <w:t>专门面向中小企业采购</w:t>
            </w:r>
          </w:p>
        </w:tc>
      </w:tr>
      <w:tr>
        <w:tblPrEx>
          <w:tblCellMar>
            <w:top w:w="0" w:type="dxa"/>
            <w:left w:w="0" w:type="dxa"/>
            <w:bottom w:w="0" w:type="dxa"/>
            <w:right w:w="0" w:type="dxa"/>
          </w:tblCellMar>
        </w:tblPrEx>
        <w:trPr>
          <w:trHeight w:val="90"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200" w:lineRule="exact"/>
              <w:jc w:val="center"/>
              <w:rPr>
                <w:rFonts w:ascii="宋体" w:hAnsi="宋体"/>
                <w:kern w:val="0"/>
                <w:szCs w:val="21"/>
              </w:rPr>
            </w:pPr>
            <w:r>
              <w:rPr>
                <w:rFonts w:hint="eastAsia" w:ascii="宋体" w:hAnsi="宋体"/>
                <w:kern w:val="0"/>
                <w:szCs w:val="21"/>
              </w:rPr>
              <w:t>11.3</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宋体" w:hAnsi="宋体" w:cs="宋体"/>
                <w:szCs w:val="21"/>
              </w:rPr>
            </w:pPr>
            <w:r>
              <w:rPr>
                <w:rFonts w:hint="eastAsia"/>
              </w:rPr>
              <w:t>本项目</w:t>
            </w:r>
            <w:r>
              <w:t>对应的中小企业划分标准所属行业</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60" w:lineRule="auto"/>
              <w:jc w:val="left"/>
              <w:rPr>
                <w:rFonts w:hint="eastAsia" w:ascii="宋体" w:hAnsi="宋体" w:cs="宋体"/>
                <w:kern w:val="0"/>
                <w:szCs w:val="21"/>
              </w:rPr>
            </w:pPr>
            <w:r>
              <w:rPr>
                <w:rFonts w:hint="eastAsia" w:ascii="宋体" w:hAnsi="宋体" w:eastAsia="宋体" w:cs="宋体"/>
                <w:color w:val="auto"/>
                <w:spacing w:val="2"/>
                <w:kern w:val="0"/>
                <w:szCs w:val="21"/>
                <w:lang w:val="en-US" w:eastAsia="zh-CN"/>
              </w:rPr>
              <w:t>工业</w:t>
            </w:r>
          </w:p>
        </w:tc>
      </w:tr>
      <w:tr>
        <w:tblPrEx>
          <w:tblCellMar>
            <w:top w:w="0" w:type="dxa"/>
            <w:left w:w="0" w:type="dxa"/>
            <w:bottom w:w="0" w:type="dxa"/>
            <w:right w:w="0" w:type="dxa"/>
          </w:tblCellMar>
        </w:tblPrEx>
        <w:trPr>
          <w:trHeight w:val="117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200" w:lineRule="exact"/>
              <w:jc w:val="center"/>
              <w:rPr>
                <w:rFonts w:ascii="宋体" w:hAnsi="宋体"/>
                <w:kern w:val="0"/>
                <w:szCs w:val="21"/>
              </w:rPr>
            </w:pPr>
            <w:r>
              <w:rPr>
                <w:rFonts w:hint="eastAsia" w:ascii="宋体" w:hAnsi="宋体"/>
                <w:kern w:val="0"/>
                <w:szCs w:val="21"/>
              </w:rPr>
              <w:t>11.4</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b/>
              </w:rPr>
            </w:pPr>
            <w:r>
              <w:rPr>
                <w:spacing w:val="-1"/>
              </w:rPr>
              <w:t>享受扶持政策获得政府采购</w:t>
            </w:r>
            <w:r>
              <w:rPr>
                <w:spacing w:val="-3"/>
              </w:rPr>
              <w:t>合同的</w:t>
            </w:r>
            <w:r>
              <w:rPr>
                <w:rFonts w:hint="eastAsia"/>
                <w:spacing w:val="-3"/>
              </w:rPr>
              <w:t>要求</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60" w:lineRule="auto"/>
              <w:jc w:val="left"/>
              <w:rPr>
                <w:rFonts w:hint="eastAsia" w:ascii="宋体" w:hAnsi="宋体" w:cs="宋体"/>
                <w:b/>
                <w:kern w:val="0"/>
                <w:szCs w:val="21"/>
              </w:rPr>
            </w:pPr>
            <w:r>
              <w:rPr>
                <w:b/>
                <w:spacing w:val="-1"/>
              </w:rPr>
              <w:t>依据</w:t>
            </w:r>
            <w:r>
              <w:rPr>
                <w:rFonts w:hint="eastAsia"/>
                <w:b/>
                <w:spacing w:val="-1"/>
              </w:rPr>
              <w:t>《政府采购促进中小企业发展管理办法》</w:t>
            </w:r>
            <w:r>
              <w:rPr>
                <w:b/>
                <w:spacing w:val="-1"/>
              </w:rPr>
              <w:t>规定享受扶持政策获得政府采购</w:t>
            </w:r>
            <w:r>
              <w:rPr>
                <w:b/>
                <w:spacing w:val="-3"/>
              </w:rPr>
              <w:t>合同的，小微企业不得将合同分包给大中型企业，中型企业不得将合同分包给大型企业</w:t>
            </w:r>
            <w:r>
              <w:rPr>
                <w:rFonts w:hint="eastAsia"/>
                <w:b/>
                <w:spacing w:val="-3"/>
              </w:rPr>
              <w:t>，否则投标文件无效</w:t>
            </w:r>
          </w:p>
        </w:tc>
      </w:tr>
      <w:tr>
        <w:tblPrEx>
          <w:tblCellMar>
            <w:top w:w="0" w:type="dxa"/>
            <w:left w:w="0" w:type="dxa"/>
            <w:bottom w:w="0" w:type="dxa"/>
            <w:right w:w="0" w:type="dxa"/>
          </w:tblCellMar>
        </w:tblPrEx>
        <w:trPr>
          <w:trHeight w:val="1027"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200" w:lineRule="exact"/>
              <w:jc w:val="center"/>
              <w:rPr>
                <w:rFonts w:ascii="宋体" w:hAnsi="宋体"/>
                <w:kern w:val="0"/>
                <w:szCs w:val="21"/>
              </w:rPr>
            </w:pPr>
            <w:r>
              <w:rPr>
                <w:rFonts w:hint="eastAsia" w:ascii="宋体" w:hAnsi="宋体"/>
                <w:kern w:val="0"/>
                <w:szCs w:val="21"/>
              </w:rPr>
              <w:t>11.5</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Ansi="宋体"/>
                <w:kern w:val="0"/>
                <w:szCs w:val="21"/>
                <w:lang w:val="en-US" w:eastAsia="zh-CN"/>
              </w:rPr>
              <w:t>招标代理服务费</w:t>
            </w:r>
          </w:p>
        </w:tc>
        <w:tc>
          <w:tcPr>
            <w:tcW w:w="559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67"/>
              <w:ind w:right="-20"/>
              <w:jc w:val="left"/>
              <w:rPr>
                <w:rFonts w:hint="eastAsia" w:ascii="宋体" w:hAnsi="宋体" w:eastAsia="宋体" w:cs="宋体"/>
                <w:color w:val="auto"/>
                <w:spacing w:val="2"/>
                <w:kern w:val="0"/>
                <w:szCs w:val="21"/>
              </w:rPr>
            </w:pPr>
            <w:r>
              <w:rPr>
                <w:rFonts w:hint="eastAsia" w:ascii="宋体" w:hAnsi="宋体" w:eastAsia="宋体" w:cs="宋体"/>
                <w:color w:val="auto"/>
                <w:spacing w:val="2"/>
                <w:kern w:val="0"/>
                <w:szCs w:val="21"/>
              </w:rPr>
              <w:t>1、参考《河南省招标代理服务收费指导意见》豫招协［2023］002号文规定的“招标代理服务收费计算标准”的80%收取招标代理服务费；</w:t>
            </w:r>
          </w:p>
          <w:p>
            <w:pPr>
              <w:snapToGrid w:val="0"/>
              <w:spacing w:line="360" w:lineRule="auto"/>
              <w:rPr>
                <w:rFonts w:ascii="宋体" w:hAnsi="宋体" w:cs="宋体"/>
                <w:bCs/>
                <w:szCs w:val="21"/>
              </w:rPr>
            </w:pPr>
            <w:r>
              <w:rPr>
                <w:rFonts w:hint="eastAsia" w:ascii="宋体" w:hAnsi="宋体" w:eastAsia="宋体" w:cs="宋体"/>
                <w:color w:val="auto"/>
                <w:spacing w:val="2"/>
                <w:kern w:val="0"/>
                <w:szCs w:val="21"/>
              </w:rPr>
              <w:t>2、交纳时间：领取《中标通知书》时交纳。</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200" w:lineRule="exact"/>
              <w:jc w:val="center"/>
              <w:rPr>
                <w:rFonts w:hint="eastAsia" w:ascii="宋体" w:hAnsi="宋体"/>
                <w:kern w:val="0"/>
                <w:szCs w:val="21"/>
              </w:rPr>
            </w:pPr>
            <w:r>
              <w:rPr>
                <w:rFonts w:hint="eastAsia" w:ascii="宋体" w:hAnsi="宋体"/>
                <w:kern w:val="0"/>
                <w:szCs w:val="21"/>
              </w:rPr>
              <w:t>11.6</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Ansi="宋体"/>
                <w:kern w:val="0"/>
                <w:szCs w:val="21"/>
                <w:lang w:val="en-US" w:eastAsia="zh-CN"/>
              </w:rPr>
            </w:pPr>
            <w:r>
              <w:rPr>
                <w:rFonts w:hint="eastAsia" w:hAnsi="宋体"/>
                <w:kern w:val="0"/>
                <w:szCs w:val="21"/>
                <w:lang w:val="en-US" w:eastAsia="zh-CN"/>
              </w:rPr>
              <w:t>其他</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hint="eastAsia" w:ascii="宋体" w:hAnsi="宋体" w:eastAsia="宋体" w:cs="宋体"/>
                <w:color w:val="auto"/>
                <w:spacing w:val="2"/>
                <w:kern w:val="0"/>
                <w:szCs w:val="21"/>
              </w:rPr>
            </w:pPr>
            <w:r>
              <w:rPr>
                <w:rFonts w:ascii="宋体" w:hAnsi="宋体" w:cs="宋体"/>
                <w:bCs/>
                <w:szCs w:val="21"/>
              </w:rPr>
              <w:t>招标文件内容前后不一致的以</w:t>
            </w:r>
            <w:r>
              <w:rPr>
                <w:rFonts w:hint="eastAsia" w:ascii="宋体" w:hAnsi="宋体" w:cs="宋体"/>
                <w:bCs/>
                <w:szCs w:val="21"/>
                <w:lang w:eastAsia="zh-CN"/>
              </w:rPr>
              <w:t>投标人须知</w:t>
            </w:r>
            <w:r>
              <w:rPr>
                <w:rFonts w:ascii="宋体" w:hAnsi="宋体" w:cs="宋体"/>
                <w:bCs/>
                <w:szCs w:val="21"/>
              </w:rPr>
              <w:t>前附表为准，</w:t>
            </w:r>
            <w:r>
              <w:rPr>
                <w:rFonts w:hint="eastAsia" w:ascii="宋体" w:hAnsi="宋体" w:cs="宋体"/>
                <w:bCs/>
                <w:szCs w:val="21"/>
                <w:lang w:eastAsia="zh-CN"/>
              </w:rPr>
              <w:t>投标人须知</w:t>
            </w:r>
            <w:r>
              <w:rPr>
                <w:rFonts w:ascii="宋体" w:hAnsi="宋体" w:cs="宋体"/>
                <w:bCs/>
                <w:szCs w:val="21"/>
              </w:rPr>
              <w:t>前附表没有的以最后内容为准。</w:t>
            </w:r>
          </w:p>
        </w:tc>
      </w:tr>
      <w:tr>
        <w:tblPrEx>
          <w:tblCellMar>
            <w:top w:w="0" w:type="dxa"/>
            <w:left w:w="0" w:type="dxa"/>
            <w:bottom w:w="0" w:type="dxa"/>
            <w:right w:w="0"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200" w:lineRule="exact"/>
              <w:jc w:val="center"/>
              <w:rPr>
                <w:rFonts w:hint="default" w:ascii="宋体" w:hAnsi="宋体" w:eastAsia="宋体"/>
                <w:kern w:val="0"/>
                <w:szCs w:val="21"/>
                <w:lang w:val="en-US" w:eastAsia="zh-CN"/>
              </w:rPr>
            </w:pPr>
            <w:r>
              <w:rPr>
                <w:rFonts w:hint="eastAsia" w:ascii="宋体" w:hAnsi="宋体"/>
                <w:kern w:val="0"/>
                <w:szCs w:val="21"/>
                <w:lang w:val="en-US" w:eastAsia="zh-CN"/>
              </w:rPr>
              <w:t>11.7</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pStyle w:val="35"/>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kern w:val="0"/>
                <w:szCs w:val="21"/>
                <w:lang w:val="en-US" w:eastAsia="zh-CN"/>
              </w:rPr>
            </w:pPr>
            <w:r>
              <w:rPr>
                <w:rFonts w:hint="eastAsia" w:ascii="Times New Roman" w:hAnsi="Times New Roman" w:eastAsia="宋体" w:cs="Times New Roman"/>
                <w:color w:val="auto"/>
                <w:spacing w:val="6"/>
                <w:szCs w:val="21"/>
                <w:highlight w:val="none"/>
                <w:lang w:val="en-US" w:eastAsia="zh-CN"/>
              </w:rPr>
              <w:t>付款方式</w:t>
            </w:r>
          </w:p>
        </w:tc>
        <w:tc>
          <w:tcPr>
            <w:tcW w:w="5597"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rPr>
                <w:rFonts w:ascii="宋体" w:hAnsi="宋体" w:cs="宋体"/>
                <w:bCs/>
                <w:szCs w:val="21"/>
              </w:rPr>
            </w:pPr>
            <w:r>
              <w:rPr>
                <w:rFonts w:hint="eastAsia" w:ascii="宋体" w:cs="宋体"/>
                <w:bCs/>
                <w:color w:val="auto"/>
                <w:highlight w:val="none"/>
                <w:lang w:val="en-US" w:eastAsia="zh-CN"/>
              </w:rPr>
              <w:t>货到医院使用运行正常验收合格后，甲方向乙方支付全部货款的90%，质保期满后，甲方向乙方支付剩余货款10%</w:t>
            </w:r>
          </w:p>
        </w:tc>
      </w:tr>
    </w:tbl>
    <w:p>
      <w:pPr>
        <w:autoSpaceDE w:val="0"/>
        <w:autoSpaceDN w:val="0"/>
        <w:adjustRightInd w:val="0"/>
        <w:jc w:val="left"/>
        <w:rPr>
          <w:rFonts w:ascii="宋体" w:hAnsi="宋体"/>
          <w:kern w:val="0"/>
          <w:sz w:val="24"/>
          <w:szCs w:val="24"/>
        </w:rPr>
        <w:sectPr>
          <w:pgSz w:w="12240" w:h="15840"/>
          <w:pgMar w:top="1134" w:right="1134" w:bottom="1134" w:left="1418" w:header="0" w:footer="721" w:gutter="0"/>
          <w:pgNumType w:fmt="decimal"/>
          <w:cols w:space="720" w:num="1"/>
          <w:docGrid w:linePitch="286" w:charSpace="0"/>
        </w:sectPr>
      </w:pPr>
    </w:p>
    <w:p>
      <w:pPr>
        <w:pStyle w:val="17"/>
        <w:outlineLvl w:val="1"/>
        <w:rPr>
          <w:rFonts w:ascii="宋体" w:hAnsi="宋体" w:cs="微软雅黑"/>
          <w:kern w:val="0"/>
        </w:rPr>
      </w:pPr>
      <w:bookmarkStart w:id="45" w:name="_Toc19761"/>
      <w:bookmarkStart w:id="46" w:name="_Toc17514"/>
      <w:bookmarkStart w:id="47" w:name="_Toc38620706"/>
      <w:r>
        <w:rPr>
          <w:rFonts w:ascii="宋体" w:hAnsi="宋体"/>
          <w:spacing w:val="1"/>
          <w:kern w:val="0"/>
        </w:rPr>
        <w:t>1</w:t>
      </w:r>
      <w:r>
        <w:rPr>
          <w:rFonts w:ascii="宋体" w:hAnsi="宋体"/>
          <w:kern w:val="0"/>
        </w:rPr>
        <w:t>.</w:t>
      </w:r>
      <w:r>
        <w:rPr>
          <w:rFonts w:hint="eastAsia" w:ascii="宋体" w:hAnsi="宋体" w:cs="微软雅黑"/>
          <w:spacing w:val="2"/>
          <w:kern w:val="0"/>
        </w:rPr>
        <w:t>总则</w:t>
      </w:r>
      <w:bookmarkEnd w:id="45"/>
      <w:bookmarkEnd w:id="46"/>
      <w:bookmarkEnd w:id="47"/>
    </w:p>
    <w:p>
      <w:pPr>
        <w:autoSpaceDE w:val="0"/>
        <w:autoSpaceDN w:val="0"/>
        <w:adjustRightInd w:val="0"/>
        <w:spacing w:before="3" w:line="240" w:lineRule="exact"/>
        <w:jc w:val="left"/>
        <w:rPr>
          <w:rFonts w:ascii="宋体" w:hAnsi="宋体" w:cs="微软雅黑"/>
          <w:kern w:val="0"/>
          <w:sz w:val="24"/>
          <w:szCs w:val="24"/>
        </w:rPr>
      </w:pP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1</w:t>
      </w:r>
      <w:r>
        <w:rPr>
          <w:rFonts w:ascii="宋体" w:hAnsi="宋体"/>
          <w:kern w:val="0"/>
          <w:sz w:val="28"/>
          <w:szCs w:val="28"/>
        </w:rPr>
        <w:t>.1</w:t>
      </w:r>
      <w:r>
        <w:rPr>
          <w:rFonts w:ascii="宋体" w:hAnsi="宋体"/>
          <w:spacing w:val="68"/>
          <w:kern w:val="0"/>
          <w:sz w:val="28"/>
          <w:szCs w:val="28"/>
        </w:rPr>
        <w:t xml:space="preserve"> </w:t>
      </w:r>
      <w:r>
        <w:rPr>
          <w:rFonts w:hint="eastAsia" w:ascii="宋体" w:hAnsi="宋体" w:cs="微软雅黑"/>
          <w:kern w:val="0"/>
          <w:sz w:val="28"/>
          <w:szCs w:val="28"/>
        </w:rPr>
        <w:t>采购项目</w:t>
      </w:r>
      <w:r>
        <w:rPr>
          <w:rFonts w:hint="eastAsia" w:ascii="宋体" w:hAnsi="宋体" w:cs="微软雅黑"/>
          <w:spacing w:val="-3"/>
          <w:kern w:val="0"/>
          <w:sz w:val="28"/>
          <w:szCs w:val="28"/>
        </w:rPr>
        <w:t>概</w:t>
      </w:r>
      <w:r>
        <w:rPr>
          <w:rFonts w:hint="eastAsia" w:ascii="宋体" w:hAnsi="宋体" w:cs="微软雅黑"/>
          <w:kern w:val="0"/>
          <w:sz w:val="28"/>
          <w:szCs w:val="28"/>
        </w:rPr>
        <w:t>况</w:t>
      </w:r>
    </w:p>
    <w:p>
      <w:pPr>
        <w:autoSpaceDE w:val="0"/>
        <w:autoSpaceDN w:val="0"/>
        <w:adjustRightInd w:val="0"/>
        <w:spacing w:line="360" w:lineRule="auto"/>
        <w:ind w:left="100" w:right="42" w:firstLine="420"/>
        <w:jc w:val="left"/>
        <w:rPr>
          <w:rFonts w:ascii="宋体" w:hAnsi="宋体" w:cs="微软雅黑"/>
          <w:kern w:val="0"/>
          <w:szCs w:val="21"/>
        </w:rPr>
      </w:pPr>
      <w:r>
        <w:rPr>
          <w:rFonts w:ascii="宋体" w:hAnsi="宋体"/>
          <w:kern w:val="0"/>
          <w:szCs w:val="21"/>
        </w:rPr>
        <w:t>1.1.1</w:t>
      </w:r>
      <w:r>
        <w:rPr>
          <w:rFonts w:hint="eastAsia" w:ascii="宋体" w:hAnsi="宋体"/>
          <w:kern w:val="0"/>
          <w:szCs w:val="21"/>
        </w:rPr>
        <w:t xml:space="preserve"> </w:t>
      </w:r>
      <w:r>
        <w:rPr>
          <w:rFonts w:hint="eastAsia" w:ascii="宋体" w:hAnsi="宋体" w:cs="微软雅黑"/>
          <w:kern w:val="0"/>
          <w:szCs w:val="21"/>
        </w:rPr>
        <w:t>本采购</w:t>
      </w:r>
      <w:r>
        <w:rPr>
          <w:rFonts w:hint="eastAsia" w:ascii="宋体" w:hAnsi="宋体" w:cs="微软雅黑"/>
          <w:spacing w:val="-2"/>
          <w:kern w:val="0"/>
          <w:szCs w:val="21"/>
        </w:rPr>
        <w:t>项目已</w:t>
      </w:r>
      <w:r>
        <w:rPr>
          <w:rFonts w:hint="eastAsia" w:ascii="宋体" w:hAnsi="宋体" w:cs="微软雅黑"/>
          <w:kern w:val="0"/>
          <w:szCs w:val="21"/>
        </w:rPr>
        <w:t>经政府采购主管部门批准</w:t>
      </w:r>
      <w:r>
        <w:rPr>
          <w:rFonts w:hint="eastAsia" w:ascii="宋体" w:hAnsi="宋体" w:cs="微软雅黑"/>
          <w:spacing w:val="-2"/>
          <w:kern w:val="0"/>
          <w:szCs w:val="21"/>
        </w:rPr>
        <w:t>，</w:t>
      </w:r>
      <w:r>
        <w:rPr>
          <w:rFonts w:hint="eastAsia" w:ascii="宋体" w:hAnsi="宋体" w:cs="微软雅黑"/>
          <w:kern w:val="0"/>
          <w:szCs w:val="21"/>
        </w:rPr>
        <w:t>根</w:t>
      </w:r>
      <w:r>
        <w:rPr>
          <w:rFonts w:hint="eastAsia" w:ascii="宋体" w:hAnsi="宋体" w:cs="微软雅黑"/>
          <w:spacing w:val="-10"/>
          <w:kern w:val="0"/>
          <w:szCs w:val="21"/>
        </w:rPr>
        <w:t>据</w:t>
      </w:r>
      <w:r>
        <w:rPr>
          <w:rFonts w:hint="eastAsia" w:ascii="宋体" w:hAnsi="宋体" w:cs="微软雅黑"/>
          <w:kern w:val="0"/>
          <w:szCs w:val="21"/>
        </w:rPr>
        <w:t>《中华人民共和国政府采购法》、《中华人民共和国政府采购法实施条例》等有关法律、法规和规章的规定，</w:t>
      </w:r>
      <w:r>
        <w:rPr>
          <w:rFonts w:hint="eastAsia" w:ascii="宋体" w:hAnsi="宋体" w:cs="微软雅黑"/>
          <w:spacing w:val="-2"/>
          <w:kern w:val="0"/>
          <w:szCs w:val="21"/>
        </w:rPr>
        <w:t>现对本项目</w:t>
      </w:r>
      <w:r>
        <w:rPr>
          <w:rFonts w:hint="eastAsia" w:ascii="宋体" w:hAnsi="宋体" w:cs="微软雅黑"/>
          <w:kern w:val="0"/>
          <w:szCs w:val="21"/>
        </w:rPr>
        <w:t>进</w:t>
      </w:r>
      <w:r>
        <w:rPr>
          <w:rFonts w:hint="eastAsia" w:ascii="宋体" w:hAnsi="宋体" w:cs="微软雅黑"/>
          <w:spacing w:val="-2"/>
          <w:kern w:val="0"/>
          <w:szCs w:val="21"/>
        </w:rPr>
        <w:t>行公开</w:t>
      </w:r>
      <w:r>
        <w:rPr>
          <w:rFonts w:hint="eastAsia" w:ascii="宋体" w:hAnsi="宋体" w:cs="微软雅黑"/>
          <w:kern w:val="0"/>
          <w:szCs w:val="21"/>
        </w:rPr>
        <w:t>招标。</w:t>
      </w:r>
    </w:p>
    <w:p>
      <w:pPr>
        <w:autoSpaceDE w:val="0"/>
        <w:autoSpaceDN w:val="0"/>
        <w:adjustRightInd w:val="0"/>
        <w:spacing w:before="11" w:line="360" w:lineRule="auto"/>
        <w:ind w:left="520" w:right="-20"/>
        <w:jc w:val="left"/>
        <w:rPr>
          <w:rFonts w:ascii="宋体" w:hAnsi="宋体" w:cs="微软雅黑"/>
          <w:kern w:val="0"/>
          <w:szCs w:val="21"/>
        </w:rPr>
      </w:pPr>
      <w:r>
        <w:rPr>
          <w:rFonts w:ascii="宋体" w:hAnsi="宋体"/>
          <w:kern w:val="0"/>
          <w:szCs w:val="21"/>
        </w:rPr>
        <w:t>1.1.2</w:t>
      </w:r>
      <w:r>
        <w:rPr>
          <w:rFonts w:ascii="宋体" w:hAnsi="宋体"/>
          <w:spacing w:val="51"/>
          <w:kern w:val="0"/>
          <w:szCs w:val="21"/>
        </w:rPr>
        <w:t xml:space="preserve"> </w:t>
      </w:r>
      <w:r>
        <w:rPr>
          <w:rFonts w:hint="eastAsia" w:ascii="宋体" w:hAnsi="宋体" w:cs="微软雅黑"/>
          <w:kern w:val="0"/>
          <w:szCs w:val="21"/>
        </w:rPr>
        <w:t>采购人</w:t>
      </w:r>
      <w:r>
        <w:rPr>
          <w:rFonts w:hint="eastAsia" w:ascii="宋体" w:hAnsi="宋体" w:cs="微软雅黑"/>
          <w:spacing w:val="-2"/>
          <w:kern w:val="0"/>
          <w:szCs w:val="21"/>
        </w:rPr>
        <w:t>：</w:t>
      </w:r>
      <w:r>
        <w:rPr>
          <w:rFonts w:hint="eastAsia" w:ascii="宋体" w:hAnsi="宋体" w:cs="微软雅黑"/>
          <w:kern w:val="0"/>
          <w:szCs w:val="21"/>
        </w:rPr>
        <w:t>见</w:t>
      </w:r>
      <w:r>
        <w:rPr>
          <w:rFonts w:hint="eastAsia" w:ascii="宋体" w:hAnsi="宋体" w:cs="微软雅黑"/>
          <w:spacing w:val="-2"/>
          <w:kern w:val="0"/>
          <w:szCs w:val="21"/>
          <w:lang w:eastAsia="zh-CN"/>
        </w:rPr>
        <w:t>投标人须知</w:t>
      </w:r>
      <w:r>
        <w:rPr>
          <w:rFonts w:hint="eastAsia" w:ascii="宋体" w:hAnsi="宋体" w:cs="微软雅黑"/>
          <w:kern w:val="0"/>
          <w:szCs w:val="21"/>
        </w:rPr>
        <w:t>前</w:t>
      </w:r>
      <w:r>
        <w:rPr>
          <w:rFonts w:hint="eastAsia" w:ascii="宋体" w:hAnsi="宋体" w:cs="微软雅黑"/>
          <w:spacing w:val="-2"/>
          <w:kern w:val="0"/>
          <w:szCs w:val="21"/>
        </w:rPr>
        <w:t>附</w:t>
      </w:r>
      <w:r>
        <w:rPr>
          <w:rFonts w:hint="eastAsia" w:ascii="宋体" w:hAnsi="宋体" w:cs="微软雅黑"/>
          <w:kern w:val="0"/>
          <w:szCs w:val="21"/>
        </w:rPr>
        <w:t>表。</w:t>
      </w:r>
    </w:p>
    <w:p>
      <w:pPr>
        <w:autoSpaceDE w:val="0"/>
        <w:autoSpaceDN w:val="0"/>
        <w:adjustRightInd w:val="0"/>
        <w:spacing w:before="43" w:line="360" w:lineRule="auto"/>
        <w:ind w:left="520" w:right="-20"/>
        <w:jc w:val="left"/>
        <w:rPr>
          <w:rFonts w:ascii="宋体" w:hAnsi="宋体" w:cs="微软雅黑"/>
          <w:kern w:val="0"/>
          <w:szCs w:val="21"/>
        </w:rPr>
      </w:pPr>
      <w:r>
        <w:rPr>
          <w:rFonts w:ascii="宋体" w:hAnsi="宋体"/>
          <w:kern w:val="0"/>
          <w:szCs w:val="21"/>
        </w:rPr>
        <w:t>1.1.3</w:t>
      </w:r>
      <w:r>
        <w:rPr>
          <w:rFonts w:ascii="宋体" w:hAnsi="宋体"/>
          <w:spacing w:val="51"/>
          <w:kern w:val="0"/>
          <w:szCs w:val="21"/>
        </w:rPr>
        <w:t xml:space="preserve"> </w:t>
      </w:r>
      <w:r>
        <w:rPr>
          <w:rFonts w:hint="eastAsia" w:ascii="宋体" w:hAnsi="宋体" w:cs="微软雅黑"/>
          <w:kern w:val="0"/>
          <w:szCs w:val="21"/>
        </w:rPr>
        <w:t>采购代理机构：</w:t>
      </w:r>
      <w:r>
        <w:rPr>
          <w:rFonts w:hint="eastAsia" w:ascii="宋体" w:hAnsi="宋体" w:cs="微软雅黑"/>
          <w:spacing w:val="-2"/>
          <w:kern w:val="0"/>
          <w:szCs w:val="21"/>
        </w:rPr>
        <w:t>见</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autoSpaceDE w:val="0"/>
        <w:autoSpaceDN w:val="0"/>
        <w:adjustRightInd w:val="0"/>
        <w:spacing w:before="40" w:line="360" w:lineRule="auto"/>
        <w:ind w:left="520" w:right="-20"/>
        <w:jc w:val="left"/>
        <w:rPr>
          <w:rFonts w:ascii="宋体" w:hAnsi="宋体" w:cs="微软雅黑"/>
          <w:kern w:val="0"/>
          <w:szCs w:val="21"/>
        </w:rPr>
      </w:pPr>
      <w:r>
        <w:rPr>
          <w:rFonts w:ascii="宋体" w:hAnsi="宋体"/>
          <w:kern w:val="0"/>
          <w:szCs w:val="21"/>
        </w:rPr>
        <w:t>1.1.4</w:t>
      </w:r>
      <w:r>
        <w:rPr>
          <w:rFonts w:ascii="宋体" w:hAnsi="宋体"/>
          <w:spacing w:val="51"/>
          <w:kern w:val="0"/>
          <w:szCs w:val="21"/>
        </w:rPr>
        <w:t xml:space="preserve"> </w:t>
      </w:r>
      <w:r>
        <w:rPr>
          <w:rFonts w:hint="eastAsia" w:ascii="宋体" w:hAnsi="宋体" w:cs="微软雅黑"/>
          <w:kern w:val="0"/>
          <w:szCs w:val="21"/>
        </w:rPr>
        <w:t>采购项目名</w:t>
      </w:r>
      <w:r>
        <w:rPr>
          <w:rFonts w:hint="eastAsia" w:ascii="宋体" w:hAnsi="宋体" w:cs="微软雅黑"/>
          <w:spacing w:val="-2"/>
          <w:kern w:val="0"/>
          <w:szCs w:val="21"/>
        </w:rPr>
        <w:t>称</w:t>
      </w:r>
      <w:r>
        <w:rPr>
          <w:rFonts w:hint="eastAsia" w:ascii="宋体" w:hAnsi="宋体" w:cs="微软雅黑"/>
          <w:kern w:val="0"/>
          <w:szCs w:val="21"/>
        </w:rPr>
        <w:t>：</w:t>
      </w:r>
      <w:r>
        <w:rPr>
          <w:rFonts w:hint="eastAsia" w:ascii="宋体" w:hAnsi="宋体" w:cs="微软雅黑"/>
          <w:spacing w:val="-2"/>
          <w:kern w:val="0"/>
          <w:szCs w:val="21"/>
        </w:rPr>
        <w:t>见</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autoSpaceDE w:val="0"/>
        <w:autoSpaceDN w:val="0"/>
        <w:adjustRightInd w:val="0"/>
        <w:spacing w:before="42" w:line="360" w:lineRule="auto"/>
        <w:ind w:left="520" w:right="-20"/>
        <w:jc w:val="left"/>
        <w:rPr>
          <w:rFonts w:hint="eastAsia" w:ascii="宋体" w:hAnsi="宋体" w:cs="微软雅黑"/>
          <w:b/>
          <w:kern w:val="0"/>
          <w:szCs w:val="21"/>
        </w:rPr>
      </w:pPr>
      <w:r>
        <w:rPr>
          <w:rFonts w:hint="eastAsia" w:ascii="宋体" w:hAnsi="宋体"/>
          <w:b/>
          <w:kern w:val="0"/>
          <w:szCs w:val="21"/>
        </w:rPr>
        <w:t>*</w:t>
      </w:r>
      <w:r>
        <w:rPr>
          <w:rFonts w:ascii="宋体" w:hAnsi="宋体"/>
          <w:b/>
          <w:kern w:val="0"/>
          <w:szCs w:val="21"/>
        </w:rPr>
        <w:t>1.1.5</w:t>
      </w:r>
      <w:r>
        <w:rPr>
          <w:rFonts w:hint="eastAsia" w:ascii="宋体" w:hAnsi="宋体"/>
          <w:b/>
          <w:kern w:val="0"/>
          <w:szCs w:val="21"/>
        </w:rPr>
        <w:t xml:space="preserve"> </w:t>
      </w:r>
      <w:r>
        <w:rPr>
          <w:rFonts w:hint="eastAsia" w:ascii="宋体" w:hAnsi="宋体" w:cs="微软雅黑"/>
          <w:b/>
          <w:kern w:val="0"/>
          <w:szCs w:val="21"/>
        </w:rPr>
        <w:t>采购货物名称及数量:</w:t>
      </w:r>
      <w:r>
        <w:rPr>
          <w:rFonts w:hint="eastAsia" w:ascii="宋体" w:hAnsi="宋体" w:cs="微软雅黑"/>
          <w:b/>
          <w:spacing w:val="-2"/>
          <w:kern w:val="0"/>
          <w:szCs w:val="21"/>
        </w:rPr>
        <w:t xml:space="preserve"> 见</w:t>
      </w:r>
      <w:r>
        <w:rPr>
          <w:rFonts w:hint="eastAsia" w:ascii="宋体" w:hAnsi="宋体" w:cs="微软雅黑"/>
          <w:b/>
          <w:spacing w:val="-2"/>
          <w:kern w:val="0"/>
          <w:szCs w:val="21"/>
          <w:lang w:eastAsia="zh-CN"/>
        </w:rPr>
        <w:t>投标人须知</w:t>
      </w:r>
      <w:r>
        <w:rPr>
          <w:rFonts w:hint="eastAsia" w:ascii="宋体" w:hAnsi="宋体" w:cs="微软雅黑"/>
          <w:b/>
          <w:spacing w:val="-2"/>
          <w:kern w:val="0"/>
          <w:szCs w:val="21"/>
        </w:rPr>
        <w:t>前</w:t>
      </w:r>
      <w:r>
        <w:rPr>
          <w:rFonts w:hint="eastAsia" w:ascii="宋体" w:hAnsi="宋体" w:cs="微软雅黑"/>
          <w:b/>
          <w:kern w:val="0"/>
          <w:szCs w:val="21"/>
        </w:rPr>
        <w:t>附</w:t>
      </w:r>
      <w:r>
        <w:rPr>
          <w:rFonts w:hint="eastAsia" w:ascii="宋体" w:hAnsi="宋体" w:cs="微软雅黑"/>
          <w:b/>
          <w:spacing w:val="-2"/>
          <w:kern w:val="0"/>
          <w:szCs w:val="21"/>
        </w:rPr>
        <w:t>表</w:t>
      </w:r>
      <w:r>
        <w:rPr>
          <w:rFonts w:hint="eastAsia" w:ascii="宋体" w:hAnsi="宋体" w:cs="微软雅黑"/>
          <w:b/>
          <w:kern w:val="0"/>
          <w:szCs w:val="21"/>
        </w:rPr>
        <w:t>。</w:t>
      </w:r>
    </w:p>
    <w:p>
      <w:pPr>
        <w:autoSpaceDE w:val="0"/>
        <w:autoSpaceDN w:val="0"/>
        <w:adjustRightInd w:val="0"/>
        <w:spacing w:before="42" w:line="360" w:lineRule="auto"/>
        <w:ind w:left="520" w:right="-20"/>
        <w:jc w:val="left"/>
        <w:rPr>
          <w:rFonts w:hint="eastAsia" w:ascii="宋体" w:hAnsi="宋体" w:cs="微软雅黑"/>
          <w:kern w:val="0"/>
          <w:szCs w:val="21"/>
        </w:rPr>
      </w:pPr>
      <w:r>
        <w:rPr>
          <w:rFonts w:hint="eastAsia" w:ascii="宋体" w:hAnsi="宋体" w:cs="微软雅黑"/>
          <w:kern w:val="0"/>
          <w:szCs w:val="21"/>
        </w:rPr>
        <w:t>1.1.6 标包划分：</w:t>
      </w:r>
      <w:r>
        <w:rPr>
          <w:rFonts w:hint="eastAsia" w:ascii="宋体" w:hAnsi="宋体" w:cs="微软雅黑"/>
          <w:spacing w:val="-2"/>
          <w:kern w:val="0"/>
          <w:szCs w:val="21"/>
        </w:rPr>
        <w:t>见</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autoSpaceDE w:val="0"/>
        <w:autoSpaceDN w:val="0"/>
        <w:adjustRightInd w:val="0"/>
        <w:spacing w:before="42" w:line="360" w:lineRule="auto"/>
        <w:ind w:left="520" w:right="-20"/>
        <w:jc w:val="left"/>
        <w:rPr>
          <w:rFonts w:ascii="宋体" w:hAnsi="宋体" w:cs="微软雅黑"/>
          <w:kern w:val="0"/>
          <w:sz w:val="16"/>
          <w:szCs w:val="16"/>
        </w:rPr>
      </w:pPr>
      <w:r>
        <w:rPr>
          <w:rFonts w:hint="eastAsia" w:ascii="宋体" w:hAnsi="宋体" w:cs="微软雅黑"/>
          <w:kern w:val="0"/>
          <w:szCs w:val="21"/>
        </w:rPr>
        <w:t>1.1.7 核心产品：</w:t>
      </w:r>
      <w:r>
        <w:rPr>
          <w:rFonts w:hint="eastAsia" w:ascii="宋体" w:hAnsi="宋体" w:cs="微软雅黑"/>
          <w:spacing w:val="-2"/>
          <w:kern w:val="0"/>
          <w:szCs w:val="21"/>
        </w:rPr>
        <w:t>见</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eastAsia="宋体" w:cs="Times New Roman"/>
          <w:spacing w:val="1"/>
          <w:kern w:val="0"/>
          <w:sz w:val="28"/>
          <w:szCs w:val="28"/>
        </w:rPr>
      </w:pPr>
      <w:r>
        <w:rPr>
          <w:rFonts w:ascii="宋体" w:hAnsi="宋体" w:eastAsia="宋体" w:cs="Times New Roman"/>
          <w:spacing w:val="1"/>
          <w:kern w:val="0"/>
          <w:sz w:val="28"/>
          <w:szCs w:val="28"/>
        </w:rPr>
        <w:t>1.2</w:t>
      </w:r>
      <w:r>
        <w:rPr>
          <w:rFonts w:hint="eastAsia" w:ascii="宋体" w:hAnsi="宋体" w:eastAsia="宋体" w:cs="Times New Roman"/>
          <w:spacing w:val="1"/>
          <w:kern w:val="0"/>
          <w:sz w:val="28"/>
          <w:szCs w:val="28"/>
        </w:rPr>
        <w:t>资金来源和预算金额</w:t>
      </w:r>
    </w:p>
    <w:p>
      <w:pPr>
        <w:autoSpaceDE w:val="0"/>
        <w:autoSpaceDN w:val="0"/>
        <w:adjustRightInd w:val="0"/>
        <w:spacing w:line="360" w:lineRule="auto"/>
        <w:ind w:left="520" w:right="-20"/>
        <w:jc w:val="left"/>
        <w:rPr>
          <w:rFonts w:ascii="宋体" w:hAnsi="宋体" w:cs="微软雅黑"/>
          <w:kern w:val="0"/>
          <w:szCs w:val="21"/>
        </w:rPr>
      </w:pPr>
      <w:r>
        <w:rPr>
          <w:rFonts w:ascii="宋体" w:hAnsi="宋体"/>
          <w:kern w:val="0"/>
          <w:szCs w:val="21"/>
        </w:rPr>
        <w:t>1.2.1</w:t>
      </w:r>
      <w:r>
        <w:rPr>
          <w:rFonts w:ascii="宋体" w:hAnsi="宋体"/>
          <w:spacing w:val="51"/>
          <w:kern w:val="0"/>
          <w:szCs w:val="21"/>
        </w:rPr>
        <w:t xml:space="preserve"> </w:t>
      </w:r>
      <w:r>
        <w:rPr>
          <w:rFonts w:hint="eastAsia" w:ascii="宋体" w:hAnsi="宋体" w:cs="微软雅黑"/>
          <w:kern w:val="0"/>
          <w:szCs w:val="21"/>
        </w:rPr>
        <w:t>资</w:t>
      </w:r>
      <w:r>
        <w:rPr>
          <w:rFonts w:hint="eastAsia" w:ascii="宋体" w:hAnsi="宋体" w:cs="微软雅黑"/>
          <w:spacing w:val="-2"/>
          <w:kern w:val="0"/>
          <w:szCs w:val="21"/>
        </w:rPr>
        <w:t>金</w:t>
      </w:r>
      <w:r>
        <w:rPr>
          <w:rFonts w:hint="eastAsia" w:ascii="宋体" w:hAnsi="宋体" w:cs="微软雅黑"/>
          <w:kern w:val="0"/>
          <w:szCs w:val="21"/>
        </w:rPr>
        <w:t>来</w:t>
      </w:r>
      <w:r>
        <w:rPr>
          <w:rFonts w:hint="eastAsia" w:ascii="宋体" w:hAnsi="宋体" w:cs="微软雅黑"/>
          <w:spacing w:val="-2"/>
          <w:kern w:val="0"/>
          <w:szCs w:val="21"/>
        </w:rPr>
        <w:t>源</w:t>
      </w:r>
      <w:r>
        <w:rPr>
          <w:rFonts w:hint="eastAsia" w:ascii="宋体" w:hAnsi="宋体" w:cs="微软雅黑"/>
          <w:kern w:val="0"/>
          <w:szCs w:val="21"/>
        </w:rPr>
        <w:t>及</w:t>
      </w:r>
      <w:r>
        <w:rPr>
          <w:rFonts w:hint="eastAsia" w:ascii="宋体" w:hAnsi="宋体" w:cs="微软雅黑"/>
          <w:spacing w:val="-2"/>
          <w:kern w:val="0"/>
          <w:szCs w:val="21"/>
        </w:rPr>
        <w:t>比</w:t>
      </w:r>
      <w:r>
        <w:rPr>
          <w:rFonts w:hint="eastAsia" w:ascii="宋体" w:hAnsi="宋体" w:cs="微软雅黑"/>
          <w:kern w:val="0"/>
          <w:szCs w:val="21"/>
        </w:rPr>
        <w:t>例</w:t>
      </w:r>
      <w:r>
        <w:rPr>
          <w:rFonts w:hint="eastAsia" w:ascii="宋体" w:hAnsi="宋体" w:cs="微软雅黑"/>
          <w:spacing w:val="-2"/>
          <w:kern w:val="0"/>
          <w:szCs w:val="21"/>
        </w:rPr>
        <w:t>：见</w:t>
      </w:r>
      <w:r>
        <w:rPr>
          <w:rFonts w:hint="eastAsia" w:ascii="宋体" w:hAnsi="宋体" w:cs="微软雅黑"/>
          <w:kern w:val="0"/>
          <w:szCs w:val="21"/>
          <w:lang w:eastAsia="zh-CN"/>
        </w:rPr>
        <w:t>投标人须知</w:t>
      </w:r>
      <w:r>
        <w:rPr>
          <w:rFonts w:hint="eastAsia" w:ascii="宋体" w:hAnsi="宋体" w:cs="微软雅黑"/>
          <w:kern w:val="0"/>
          <w:szCs w:val="21"/>
        </w:rPr>
        <w:t>前</w:t>
      </w:r>
      <w:r>
        <w:rPr>
          <w:rFonts w:hint="eastAsia" w:ascii="宋体" w:hAnsi="宋体" w:cs="微软雅黑"/>
          <w:spacing w:val="-2"/>
          <w:kern w:val="0"/>
          <w:szCs w:val="21"/>
        </w:rPr>
        <w:t>附</w:t>
      </w:r>
      <w:r>
        <w:rPr>
          <w:rFonts w:hint="eastAsia" w:ascii="宋体" w:hAnsi="宋体" w:cs="微软雅黑"/>
          <w:kern w:val="0"/>
          <w:szCs w:val="21"/>
        </w:rPr>
        <w:t>表。</w:t>
      </w:r>
    </w:p>
    <w:p>
      <w:pPr>
        <w:autoSpaceDE w:val="0"/>
        <w:autoSpaceDN w:val="0"/>
        <w:adjustRightInd w:val="0"/>
        <w:spacing w:before="40" w:line="360" w:lineRule="auto"/>
        <w:ind w:left="520" w:right="-20"/>
        <w:jc w:val="left"/>
        <w:rPr>
          <w:rFonts w:hint="eastAsia" w:ascii="宋体" w:hAnsi="宋体" w:cs="微软雅黑"/>
          <w:kern w:val="0"/>
          <w:szCs w:val="21"/>
        </w:rPr>
      </w:pPr>
      <w:r>
        <w:rPr>
          <w:rFonts w:ascii="宋体" w:hAnsi="宋体"/>
          <w:kern w:val="0"/>
          <w:szCs w:val="21"/>
        </w:rPr>
        <w:t>1.2.2</w:t>
      </w:r>
      <w:r>
        <w:rPr>
          <w:rFonts w:ascii="宋体" w:hAnsi="宋体"/>
          <w:spacing w:val="51"/>
          <w:kern w:val="0"/>
          <w:szCs w:val="21"/>
        </w:rPr>
        <w:t xml:space="preserve"> </w:t>
      </w:r>
      <w:r>
        <w:rPr>
          <w:rFonts w:hint="eastAsia" w:ascii="宋体" w:hAnsi="宋体" w:cs="微软雅黑"/>
          <w:kern w:val="0"/>
          <w:szCs w:val="21"/>
        </w:rPr>
        <w:t>预算金额：</w:t>
      </w:r>
      <w:r>
        <w:rPr>
          <w:rFonts w:hint="eastAsia" w:ascii="宋体" w:hAnsi="宋体" w:cs="微软雅黑"/>
          <w:spacing w:val="-2"/>
          <w:kern w:val="0"/>
          <w:szCs w:val="21"/>
        </w:rPr>
        <w:t>见</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autoSpaceDE w:val="0"/>
        <w:autoSpaceDN w:val="0"/>
        <w:adjustRightInd w:val="0"/>
        <w:spacing w:before="40" w:line="360" w:lineRule="auto"/>
        <w:ind w:left="520" w:right="-20"/>
        <w:jc w:val="left"/>
        <w:rPr>
          <w:rFonts w:ascii="宋体" w:hAnsi="宋体"/>
          <w:kern w:val="0"/>
          <w:szCs w:val="21"/>
        </w:rPr>
      </w:pPr>
      <w:r>
        <w:rPr>
          <w:rFonts w:hint="eastAsia" w:ascii="宋体" w:hAnsi="宋体"/>
          <w:b/>
          <w:kern w:val="0"/>
          <w:szCs w:val="21"/>
        </w:rPr>
        <w:t>*1.2.3 最高限价：见</w:t>
      </w:r>
      <w:r>
        <w:rPr>
          <w:rFonts w:hint="eastAsia" w:ascii="宋体" w:hAnsi="宋体"/>
          <w:b/>
          <w:kern w:val="0"/>
          <w:szCs w:val="21"/>
          <w:lang w:eastAsia="zh-CN"/>
        </w:rPr>
        <w:t>投标人须知</w:t>
      </w:r>
      <w:r>
        <w:rPr>
          <w:rFonts w:hint="eastAsia" w:ascii="宋体" w:hAnsi="宋体"/>
          <w:b/>
          <w:kern w:val="0"/>
          <w:szCs w:val="21"/>
        </w:rPr>
        <w:t>前附表。</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eastAsia="宋体" w:cs="Times New Roman"/>
          <w:spacing w:val="1"/>
          <w:kern w:val="0"/>
          <w:sz w:val="28"/>
          <w:szCs w:val="28"/>
        </w:rPr>
      </w:pPr>
      <w:r>
        <w:rPr>
          <w:rFonts w:ascii="宋体" w:hAnsi="宋体" w:eastAsia="宋体" w:cs="Times New Roman"/>
          <w:spacing w:val="1"/>
          <w:kern w:val="0"/>
          <w:sz w:val="28"/>
          <w:szCs w:val="28"/>
        </w:rPr>
        <w:t xml:space="preserve">1.3 </w:t>
      </w:r>
      <w:r>
        <w:rPr>
          <w:rFonts w:hint="eastAsia" w:ascii="宋体" w:hAnsi="宋体" w:eastAsia="宋体" w:cs="Times New Roman"/>
          <w:spacing w:val="1"/>
          <w:kern w:val="0"/>
          <w:sz w:val="28"/>
          <w:szCs w:val="28"/>
        </w:rPr>
        <w:t>采购范围、交货期、交货地点和技术性能指标</w:t>
      </w:r>
    </w:p>
    <w:p>
      <w:pPr>
        <w:autoSpaceDE w:val="0"/>
        <w:autoSpaceDN w:val="0"/>
        <w:adjustRightInd w:val="0"/>
        <w:spacing w:line="360" w:lineRule="auto"/>
        <w:ind w:left="520" w:right="-20"/>
        <w:jc w:val="left"/>
        <w:rPr>
          <w:rFonts w:ascii="宋体" w:hAnsi="宋体" w:cs="微软雅黑"/>
          <w:b/>
          <w:kern w:val="0"/>
          <w:szCs w:val="21"/>
        </w:rPr>
      </w:pPr>
      <w:r>
        <w:rPr>
          <w:rFonts w:hint="eastAsia" w:ascii="宋体" w:hAnsi="宋体"/>
          <w:b/>
          <w:kern w:val="0"/>
          <w:szCs w:val="21"/>
        </w:rPr>
        <w:t>*</w:t>
      </w:r>
      <w:r>
        <w:rPr>
          <w:rFonts w:ascii="宋体" w:hAnsi="宋体"/>
          <w:b/>
          <w:kern w:val="0"/>
          <w:szCs w:val="21"/>
        </w:rPr>
        <w:t>1.3.1</w:t>
      </w:r>
      <w:r>
        <w:rPr>
          <w:rFonts w:ascii="宋体" w:hAnsi="宋体"/>
          <w:b/>
          <w:spacing w:val="51"/>
          <w:kern w:val="0"/>
          <w:szCs w:val="21"/>
        </w:rPr>
        <w:t xml:space="preserve"> </w:t>
      </w:r>
      <w:r>
        <w:rPr>
          <w:rFonts w:hint="eastAsia" w:ascii="宋体" w:hAnsi="宋体" w:cs="微软雅黑"/>
          <w:b/>
          <w:kern w:val="0"/>
          <w:szCs w:val="21"/>
        </w:rPr>
        <w:t>采购范围：</w:t>
      </w:r>
      <w:r>
        <w:rPr>
          <w:rFonts w:hint="eastAsia" w:ascii="宋体" w:hAnsi="宋体" w:cs="微软雅黑"/>
          <w:b/>
          <w:spacing w:val="-2"/>
          <w:kern w:val="0"/>
          <w:szCs w:val="21"/>
        </w:rPr>
        <w:t>见</w:t>
      </w:r>
      <w:r>
        <w:rPr>
          <w:rFonts w:hint="eastAsia" w:ascii="宋体" w:hAnsi="宋体" w:cs="微软雅黑"/>
          <w:b/>
          <w:kern w:val="0"/>
          <w:szCs w:val="21"/>
          <w:lang w:eastAsia="zh-CN"/>
        </w:rPr>
        <w:t>投标人须知</w:t>
      </w:r>
      <w:r>
        <w:rPr>
          <w:rFonts w:hint="eastAsia" w:ascii="宋体" w:hAnsi="宋体" w:cs="微软雅黑"/>
          <w:b/>
          <w:spacing w:val="-2"/>
          <w:kern w:val="0"/>
          <w:szCs w:val="21"/>
        </w:rPr>
        <w:t>前</w:t>
      </w:r>
      <w:r>
        <w:rPr>
          <w:rFonts w:hint="eastAsia" w:ascii="宋体" w:hAnsi="宋体" w:cs="微软雅黑"/>
          <w:b/>
          <w:kern w:val="0"/>
          <w:szCs w:val="21"/>
        </w:rPr>
        <w:t>附</w:t>
      </w:r>
      <w:r>
        <w:rPr>
          <w:rFonts w:hint="eastAsia" w:ascii="宋体" w:hAnsi="宋体" w:cs="微软雅黑"/>
          <w:b/>
          <w:spacing w:val="-2"/>
          <w:kern w:val="0"/>
          <w:szCs w:val="21"/>
        </w:rPr>
        <w:t>表</w:t>
      </w:r>
      <w:r>
        <w:rPr>
          <w:rFonts w:hint="eastAsia" w:ascii="宋体" w:hAnsi="宋体" w:cs="微软雅黑"/>
          <w:b/>
          <w:kern w:val="0"/>
          <w:szCs w:val="21"/>
        </w:rPr>
        <w:t>。</w:t>
      </w:r>
    </w:p>
    <w:p>
      <w:pPr>
        <w:autoSpaceDE w:val="0"/>
        <w:autoSpaceDN w:val="0"/>
        <w:adjustRightInd w:val="0"/>
        <w:spacing w:before="42" w:line="360" w:lineRule="auto"/>
        <w:ind w:left="520" w:right="-20"/>
        <w:jc w:val="left"/>
        <w:rPr>
          <w:rFonts w:ascii="宋体" w:hAnsi="宋体" w:cs="微软雅黑"/>
          <w:b/>
          <w:kern w:val="0"/>
          <w:szCs w:val="21"/>
        </w:rPr>
      </w:pPr>
      <w:r>
        <w:rPr>
          <w:rFonts w:hint="eastAsia" w:ascii="宋体" w:hAnsi="宋体"/>
          <w:b/>
          <w:kern w:val="0"/>
          <w:szCs w:val="21"/>
        </w:rPr>
        <w:t>*</w:t>
      </w:r>
      <w:r>
        <w:rPr>
          <w:rFonts w:ascii="宋体" w:hAnsi="宋体"/>
          <w:b/>
          <w:kern w:val="0"/>
          <w:szCs w:val="21"/>
        </w:rPr>
        <w:t>1.3.2</w:t>
      </w:r>
      <w:r>
        <w:rPr>
          <w:rFonts w:ascii="宋体" w:hAnsi="宋体"/>
          <w:b/>
          <w:spacing w:val="51"/>
          <w:kern w:val="0"/>
          <w:szCs w:val="21"/>
        </w:rPr>
        <w:t xml:space="preserve"> </w:t>
      </w:r>
      <w:r>
        <w:rPr>
          <w:rFonts w:hint="eastAsia" w:ascii="宋体" w:hAnsi="宋体" w:cs="微软雅黑"/>
          <w:b/>
          <w:kern w:val="0"/>
          <w:szCs w:val="21"/>
        </w:rPr>
        <w:t>交</w:t>
      </w:r>
      <w:r>
        <w:rPr>
          <w:rFonts w:hint="eastAsia" w:ascii="宋体" w:hAnsi="宋体" w:cs="微软雅黑"/>
          <w:b/>
          <w:spacing w:val="-2"/>
          <w:kern w:val="0"/>
          <w:szCs w:val="21"/>
        </w:rPr>
        <w:t>货</w:t>
      </w:r>
      <w:r>
        <w:rPr>
          <w:rFonts w:hint="eastAsia" w:ascii="宋体" w:hAnsi="宋体" w:cs="微软雅黑"/>
          <w:b/>
          <w:kern w:val="0"/>
          <w:szCs w:val="21"/>
        </w:rPr>
        <w:t>期</w:t>
      </w:r>
      <w:r>
        <w:rPr>
          <w:rFonts w:hint="eastAsia" w:ascii="宋体" w:hAnsi="宋体" w:cs="微软雅黑"/>
          <w:b/>
          <w:spacing w:val="-2"/>
          <w:kern w:val="0"/>
          <w:szCs w:val="21"/>
        </w:rPr>
        <w:t>：</w:t>
      </w:r>
      <w:r>
        <w:rPr>
          <w:rFonts w:hint="eastAsia" w:ascii="宋体" w:hAnsi="宋体" w:cs="微软雅黑"/>
          <w:b/>
          <w:kern w:val="0"/>
          <w:szCs w:val="21"/>
        </w:rPr>
        <w:t>见</w:t>
      </w:r>
      <w:r>
        <w:rPr>
          <w:rFonts w:hint="eastAsia" w:ascii="宋体" w:hAnsi="宋体" w:cs="微软雅黑"/>
          <w:b/>
          <w:spacing w:val="-2"/>
          <w:kern w:val="0"/>
          <w:szCs w:val="21"/>
          <w:lang w:eastAsia="zh-CN"/>
        </w:rPr>
        <w:t>投标人须知</w:t>
      </w:r>
      <w:r>
        <w:rPr>
          <w:rFonts w:hint="eastAsia" w:ascii="宋体" w:hAnsi="宋体" w:cs="微软雅黑"/>
          <w:b/>
          <w:kern w:val="0"/>
          <w:szCs w:val="21"/>
        </w:rPr>
        <w:t>前</w:t>
      </w:r>
      <w:r>
        <w:rPr>
          <w:rFonts w:hint="eastAsia" w:ascii="宋体" w:hAnsi="宋体" w:cs="微软雅黑"/>
          <w:b/>
          <w:spacing w:val="-2"/>
          <w:kern w:val="0"/>
          <w:szCs w:val="21"/>
        </w:rPr>
        <w:t>附</w:t>
      </w:r>
      <w:r>
        <w:rPr>
          <w:rFonts w:hint="eastAsia" w:ascii="宋体" w:hAnsi="宋体" w:cs="微软雅黑"/>
          <w:b/>
          <w:kern w:val="0"/>
          <w:szCs w:val="21"/>
        </w:rPr>
        <w:t>表。</w:t>
      </w:r>
    </w:p>
    <w:p>
      <w:pPr>
        <w:autoSpaceDE w:val="0"/>
        <w:autoSpaceDN w:val="0"/>
        <w:adjustRightInd w:val="0"/>
        <w:spacing w:before="40" w:line="360" w:lineRule="auto"/>
        <w:ind w:left="520" w:right="-20"/>
        <w:jc w:val="left"/>
        <w:rPr>
          <w:rFonts w:hint="eastAsia" w:ascii="宋体" w:hAnsi="宋体" w:eastAsia="宋体" w:cs="Times New Roman"/>
          <w:b/>
          <w:kern w:val="0"/>
          <w:szCs w:val="21"/>
        </w:rPr>
      </w:pPr>
      <w:r>
        <w:rPr>
          <w:rFonts w:hint="eastAsia" w:ascii="宋体" w:hAnsi="宋体" w:eastAsia="宋体" w:cs="Times New Roman"/>
          <w:b/>
          <w:kern w:val="0"/>
          <w:szCs w:val="21"/>
        </w:rPr>
        <w:t xml:space="preserve">*1.3.3 </w:t>
      </w:r>
      <w:r>
        <w:rPr>
          <w:rFonts w:hint="eastAsia" w:ascii="宋体" w:hAnsi="宋体" w:eastAsia="宋体" w:cs="Times New Roman"/>
          <w:b/>
          <w:kern w:val="0"/>
          <w:szCs w:val="21"/>
          <w:lang w:val="en-US" w:eastAsia="zh-CN"/>
        </w:rPr>
        <w:t xml:space="preserve"> </w:t>
      </w:r>
      <w:r>
        <w:rPr>
          <w:rFonts w:hint="eastAsia" w:ascii="宋体" w:hAnsi="宋体" w:eastAsia="宋体" w:cs="Times New Roman"/>
          <w:b/>
          <w:kern w:val="0"/>
          <w:szCs w:val="21"/>
        </w:rPr>
        <w:t>交货地点：见</w:t>
      </w:r>
      <w:r>
        <w:rPr>
          <w:rFonts w:hint="eastAsia" w:ascii="宋体" w:hAnsi="宋体" w:cs="Times New Roman"/>
          <w:b/>
          <w:kern w:val="0"/>
          <w:szCs w:val="21"/>
          <w:lang w:eastAsia="zh-CN"/>
        </w:rPr>
        <w:t>投标人须知</w:t>
      </w:r>
      <w:r>
        <w:rPr>
          <w:rFonts w:hint="eastAsia" w:ascii="宋体" w:hAnsi="宋体" w:eastAsia="宋体" w:cs="Times New Roman"/>
          <w:b/>
          <w:kern w:val="0"/>
          <w:szCs w:val="21"/>
        </w:rPr>
        <w:t>前附表。</w:t>
      </w:r>
    </w:p>
    <w:p>
      <w:pPr>
        <w:autoSpaceDE w:val="0"/>
        <w:autoSpaceDN w:val="0"/>
        <w:adjustRightInd w:val="0"/>
        <w:spacing w:before="40" w:line="360" w:lineRule="auto"/>
        <w:ind w:left="520" w:right="-20"/>
        <w:jc w:val="left"/>
        <w:rPr>
          <w:rFonts w:hint="default" w:ascii="宋体" w:hAnsi="宋体" w:eastAsia="宋体" w:cs="Times New Roman"/>
          <w:b/>
          <w:kern w:val="0"/>
          <w:szCs w:val="21"/>
          <w:lang w:val="en-US" w:eastAsia="zh-CN"/>
        </w:rPr>
      </w:pPr>
      <w:r>
        <w:rPr>
          <w:rFonts w:hint="eastAsia" w:ascii="宋体" w:hAnsi="宋体" w:eastAsia="宋体" w:cs="Times New Roman"/>
          <w:b/>
          <w:kern w:val="0"/>
          <w:szCs w:val="21"/>
        </w:rPr>
        <w:t>*</w:t>
      </w:r>
      <w:r>
        <w:rPr>
          <w:rFonts w:hint="eastAsia" w:ascii="宋体" w:hAnsi="宋体" w:eastAsia="宋体" w:cs="Times New Roman"/>
          <w:b/>
          <w:kern w:val="0"/>
          <w:szCs w:val="21"/>
          <w:lang w:val="en-US" w:eastAsia="zh-CN"/>
        </w:rPr>
        <w:t>1.3.4  质保期：见</w:t>
      </w:r>
      <w:r>
        <w:rPr>
          <w:rFonts w:hint="eastAsia" w:ascii="宋体" w:hAnsi="宋体" w:cs="Times New Roman"/>
          <w:b/>
          <w:kern w:val="0"/>
          <w:szCs w:val="21"/>
          <w:lang w:val="en-US" w:eastAsia="zh-CN"/>
        </w:rPr>
        <w:t>投标人须知</w:t>
      </w:r>
      <w:r>
        <w:rPr>
          <w:rFonts w:hint="eastAsia" w:ascii="宋体" w:hAnsi="宋体" w:eastAsia="宋体" w:cs="Times New Roman"/>
          <w:b/>
          <w:kern w:val="0"/>
          <w:szCs w:val="21"/>
          <w:lang w:val="en-US" w:eastAsia="zh-CN"/>
        </w:rPr>
        <w:t>前附表。</w:t>
      </w:r>
    </w:p>
    <w:p>
      <w:pPr>
        <w:autoSpaceDE w:val="0"/>
        <w:autoSpaceDN w:val="0"/>
        <w:adjustRightInd w:val="0"/>
        <w:spacing w:before="42" w:line="360" w:lineRule="auto"/>
        <w:ind w:left="520" w:right="-20"/>
        <w:jc w:val="left"/>
        <w:rPr>
          <w:rFonts w:hint="eastAsia" w:ascii="宋体" w:hAnsi="宋体" w:cs="微软雅黑"/>
          <w:kern w:val="0"/>
          <w:szCs w:val="21"/>
        </w:rPr>
      </w:pPr>
      <w:r>
        <w:rPr>
          <w:rFonts w:ascii="宋体" w:hAnsi="宋体"/>
          <w:kern w:val="0"/>
          <w:szCs w:val="21"/>
        </w:rPr>
        <w:t>1.3.</w:t>
      </w:r>
      <w:r>
        <w:rPr>
          <w:rFonts w:hint="eastAsia" w:ascii="宋体" w:hAnsi="宋体"/>
          <w:kern w:val="0"/>
          <w:szCs w:val="21"/>
          <w:lang w:val="en-US" w:eastAsia="zh-CN"/>
        </w:rPr>
        <w:t>5</w:t>
      </w:r>
      <w:r>
        <w:rPr>
          <w:rFonts w:ascii="宋体" w:hAnsi="宋体"/>
          <w:spacing w:val="51"/>
          <w:kern w:val="0"/>
          <w:szCs w:val="21"/>
        </w:rPr>
        <w:t xml:space="preserve"> </w:t>
      </w:r>
      <w:r>
        <w:rPr>
          <w:rFonts w:hint="eastAsia" w:ascii="宋体" w:hAnsi="宋体" w:cs="微软雅黑"/>
          <w:kern w:val="0"/>
          <w:szCs w:val="21"/>
        </w:rPr>
        <w:t>技</w:t>
      </w:r>
      <w:r>
        <w:rPr>
          <w:rFonts w:hint="eastAsia" w:ascii="宋体" w:hAnsi="宋体" w:cs="微软雅黑"/>
          <w:spacing w:val="-2"/>
          <w:kern w:val="0"/>
          <w:szCs w:val="21"/>
        </w:rPr>
        <w:t>术</w:t>
      </w:r>
      <w:r>
        <w:rPr>
          <w:rFonts w:hint="eastAsia" w:ascii="宋体" w:hAnsi="宋体" w:cs="微软雅黑"/>
          <w:kern w:val="0"/>
          <w:szCs w:val="21"/>
        </w:rPr>
        <w:t>性</w:t>
      </w:r>
      <w:r>
        <w:rPr>
          <w:rFonts w:hint="eastAsia" w:ascii="宋体" w:hAnsi="宋体" w:cs="微软雅黑"/>
          <w:spacing w:val="-2"/>
          <w:kern w:val="0"/>
          <w:szCs w:val="21"/>
        </w:rPr>
        <w:t>能</w:t>
      </w:r>
      <w:r>
        <w:rPr>
          <w:rFonts w:hint="eastAsia" w:ascii="宋体" w:hAnsi="宋体" w:cs="微软雅黑"/>
          <w:kern w:val="0"/>
          <w:szCs w:val="21"/>
        </w:rPr>
        <w:t>指</w:t>
      </w:r>
      <w:r>
        <w:rPr>
          <w:rFonts w:hint="eastAsia" w:ascii="宋体" w:hAnsi="宋体" w:cs="微软雅黑"/>
          <w:spacing w:val="-3"/>
          <w:kern w:val="0"/>
          <w:szCs w:val="21"/>
        </w:rPr>
        <w:t>标</w:t>
      </w:r>
      <w:r>
        <w:rPr>
          <w:rFonts w:hint="eastAsia" w:ascii="宋体" w:hAnsi="宋体" w:cs="微软雅黑"/>
          <w:kern w:val="0"/>
          <w:szCs w:val="21"/>
        </w:rPr>
        <w:t>：</w:t>
      </w:r>
      <w:r>
        <w:rPr>
          <w:rFonts w:hint="eastAsia" w:ascii="宋体" w:hAnsi="宋体" w:cs="微软雅黑"/>
          <w:spacing w:val="-2"/>
          <w:kern w:val="0"/>
          <w:szCs w:val="21"/>
        </w:rPr>
        <w:t>见</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autoSpaceDE w:val="0"/>
        <w:autoSpaceDN w:val="0"/>
        <w:adjustRightInd w:val="0"/>
        <w:spacing w:before="42" w:line="360" w:lineRule="auto"/>
        <w:ind w:left="520" w:right="-20"/>
        <w:jc w:val="left"/>
        <w:rPr>
          <w:rFonts w:hint="default" w:ascii="宋体" w:hAnsi="宋体" w:cs="微软雅黑"/>
          <w:b/>
          <w:bCs w:val="0"/>
          <w:spacing w:val="-2"/>
          <w:kern w:val="0"/>
          <w:szCs w:val="21"/>
          <w:lang w:val="en-US" w:eastAsia="zh-CN"/>
        </w:rPr>
      </w:pPr>
      <w:r>
        <w:rPr>
          <w:rFonts w:hint="eastAsia" w:ascii="宋体" w:hAnsi="宋体" w:eastAsia="宋体" w:cs="Times New Roman"/>
          <w:b/>
          <w:bCs w:val="0"/>
          <w:kern w:val="0"/>
          <w:szCs w:val="21"/>
        </w:rPr>
        <w:t>*</w:t>
      </w:r>
      <w:r>
        <w:rPr>
          <w:rFonts w:hint="eastAsia" w:ascii="宋体" w:hAnsi="宋体" w:cs="微软雅黑"/>
          <w:b/>
          <w:bCs w:val="0"/>
          <w:spacing w:val="-2"/>
          <w:kern w:val="0"/>
          <w:szCs w:val="21"/>
          <w:lang w:val="en-US" w:eastAsia="zh-CN"/>
        </w:rPr>
        <w:t>1.3.6质量要求：</w:t>
      </w:r>
      <w:r>
        <w:rPr>
          <w:rFonts w:hint="eastAsia" w:ascii="宋体" w:hAnsi="宋体" w:cs="微软雅黑"/>
          <w:b/>
          <w:bCs w:val="0"/>
          <w:spacing w:val="-2"/>
          <w:kern w:val="0"/>
          <w:szCs w:val="21"/>
        </w:rPr>
        <w:t>见</w:t>
      </w:r>
      <w:r>
        <w:rPr>
          <w:rFonts w:hint="eastAsia" w:ascii="宋体" w:hAnsi="宋体" w:cs="微软雅黑"/>
          <w:b/>
          <w:bCs w:val="0"/>
          <w:spacing w:val="-2"/>
          <w:kern w:val="0"/>
          <w:szCs w:val="21"/>
          <w:lang w:eastAsia="zh-CN"/>
        </w:rPr>
        <w:t>投标人须知</w:t>
      </w:r>
      <w:r>
        <w:rPr>
          <w:rFonts w:hint="eastAsia" w:ascii="宋体" w:hAnsi="宋体" w:cs="微软雅黑"/>
          <w:b/>
          <w:bCs w:val="0"/>
          <w:spacing w:val="-2"/>
          <w:kern w:val="0"/>
          <w:szCs w:val="21"/>
        </w:rPr>
        <w:t>前</w:t>
      </w:r>
      <w:r>
        <w:rPr>
          <w:rFonts w:hint="eastAsia" w:ascii="宋体" w:hAnsi="宋体" w:cs="微软雅黑"/>
          <w:b/>
          <w:bCs w:val="0"/>
          <w:kern w:val="0"/>
          <w:szCs w:val="21"/>
        </w:rPr>
        <w:t>附</w:t>
      </w:r>
      <w:r>
        <w:rPr>
          <w:rFonts w:hint="eastAsia" w:ascii="宋体" w:hAnsi="宋体" w:cs="微软雅黑"/>
          <w:b/>
          <w:bCs w:val="0"/>
          <w:spacing w:val="-2"/>
          <w:kern w:val="0"/>
          <w:szCs w:val="21"/>
        </w:rPr>
        <w:t>表</w:t>
      </w:r>
      <w:r>
        <w:rPr>
          <w:rFonts w:hint="eastAsia" w:ascii="宋体" w:hAnsi="宋体" w:cs="微软雅黑"/>
          <w:b/>
          <w:bCs w:val="0"/>
          <w:spacing w:val="-2"/>
          <w:kern w:val="0"/>
          <w:szCs w:val="21"/>
          <w:lang w:val="en-US" w:eastAsia="zh-CN"/>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eastAsia="宋体" w:cs="Times New Roman"/>
          <w:b/>
          <w:bCs/>
          <w:spacing w:val="1"/>
          <w:kern w:val="0"/>
          <w:sz w:val="28"/>
          <w:szCs w:val="28"/>
        </w:rPr>
      </w:pPr>
      <w:r>
        <w:rPr>
          <w:rFonts w:hint="eastAsia" w:ascii="宋体" w:hAnsi="宋体" w:eastAsia="宋体" w:cs="Times New Roman"/>
          <w:b/>
          <w:bCs/>
          <w:spacing w:val="1"/>
          <w:kern w:val="0"/>
          <w:sz w:val="28"/>
          <w:szCs w:val="28"/>
        </w:rPr>
        <w:t>*</w:t>
      </w:r>
      <w:r>
        <w:rPr>
          <w:rFonts w:ascii="宋体" w:hAnsi="宋体" w:eastAsia="宋体" w:cs="Times New Roman"/>
          <w:b/>
          <w:bCs/>
          <w:spacing w:val="1"/>
          <w:kern w:val="0"/>
          <w:sz w:val="28"/>
          <w:szCs w:val="28"/>
        </w:rPr>
        <w:t xml:space="preserve">1.4 </w:t>
      </w:r>
      <w:r>
        <w:rPr>
          <w:rFonts w:hint="eastAsia" w:ascii="宋体" w:hAnsi="宋体" w:cs="Times New Roman"/>
          <w:b/>
          <w:bCs/>
          <w:spacing w:val="1"/>
          <w:kern w:val="0"/>
          <w:sz w:val="28"/>
          <w:szCs w:val="28"/>
          <w:lang w:val="en-US" w:eastAsia="zh-CN"/>
        </w:rPr>
        <w:t>投标人</w:t>
      </w:r>
      <w:r>
        <w:rPr>
          <w:rFonts w:hint="eastAsia" w:ascii="宋体" w:hAnsi="宋体" w:eastAsia="宋体" w:cs="Times New Roman"/>
          <w:b/>
          <w:bCs/>
          <w:spacing w:val="1"/>
          <w:kern w:val="0"/>
          <w:sz w:val="28"/>
          <w:szCs w:val="28"/>
        </w:rPr>
        <w:t>资格要求</w:t>
      </w:r>
    </w:p>
    <w:p>
      <w:pPr>
        <w:autoSpaceDE w:val="0"/>
        <w:autoSpaceDN w:val="0"/>
        <w:adjustRightInd w:val="0"/>
        <w:spacing w:line="360" w:lineRule="auto"/>
        <w:ind w:left="520" w:right="-20"/>
        <w:jc w:val="left"/>
        <w:rPr>
          <w:rFonts w:ascii="宋体" w:hAnsi="宋体" w:cs="微软雅黑"/>
          <w:kern w:val="0"/>
          <w:szCs w:val="21"/>
        </w:rPr>
      </w:pPr>
      <w:r>
        <w:rPr>
          <w:rFonts w:ascii="宋体" w:hAnsi="宋体"/>
          <w:kern w:val="0"/>
          <w:szCs w:val="21"/>
        </w:rPr>
        <w:t>1.4.1</w:t>
      </w:r>
      <w:r>
        <w:rPr>
          <w:rFonts w:hint="eastAsia" w:ascii="宋体" w:hAnsi="宋体"/>
          <w:spacing w:val="51"/>
          <w:kern w:val="0"/>
          <w:szCs w:val="21"/>
          <w:lang w:val="en-US" w:eastAsia="zh-CN"/>
        </w:rPr>
        <w:t xml:space="preserve"> </w:t>
      </w:r>
      <w:r>
        <w:rPr>
          <w:rFonts w:hint="eastAsia" w:ascii="宋体" w:hAnsi="宋体" w:cs="微软雅黑"/>
          <w:kern w:val="0"/>
          <w:szCs w:val="21"/>
          <w:lang w:eastAsia="zh-CN"/>
        </w:rPr>
        <w:t>投标人</w:t>
      </w:r>
      <w:r>
        <w:rPr>
          <w:rFonts w:hint="eastAsia" w:ascii="宋体" w:hAnsi="宋体" w:cs="微软雅黑"/>
          <w:spacing w:val="-2"/>
          <w:kern w:val="0"/>
          <w:szCs w:val="21"/>
        </w:rPr>
        <w:t>的资格要求见</w:t>
      </w:r>
      <w:r>
        <w:rPr>
          <w:rFonts w:hint="eastAsia" w:ascii="宋体" w:hAnsi="宋体" w:cs="微软雅黑"/>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autoSpaceDE w:val="0"/>
        <w:autoSpaceDN w:val="0"/>
        <w:adjustRightInd w:val="0"/>
        <w:spacing w:line="360" w:lineRule="auto"/>
        <w:ind w:left="100" w:right="42" w:firstLine="420"/>
        <w:jc w:val="left"/>
        <w:rPr>
          <w:rFonts w:ascii="宋体" w:hAnsi="宋体"/>
          <w:kern w:val="0"/>
          <w:szCs w:val="21"/>
        </w:rPr>
      </w:pPr>
      <w:r>
        <w:rPr>
          <w:rFonts w:ascii="宋体" w:hAnsi="宋体"/>
          <w:kern w:val="0"/>
          <w:szCs w:val="21"/>
        </w:rPr>
        <w:t>1.4.2</w:t>
      </w:r>
      <w:r>
        <w:rPr>
          <w:rFonts w:hint="eastAsia" w:ascii="宋体" w:hAnsi="宋体"/>
          <w:kern w:val="0"/>
          <w:szCs w:val="21"/>
          <w:lang w:val="en-US" w:eastAsia="zh-CN"/>
        </w:rPr>
        <w:t xml:space="preserve"> </w:t>
      </w:r>
      <w:r>
        <w:rPr>
          <w:rFonts w:hint="eastAsia" w:ascii="宋体" w:hAnsi="宋体"/>
          <w:kern w:val="0"/>
          <w:szCs w:val="21"/>
          <w:lang w:eastAsia="zh-CN"/>
        </w:rPr>
        <w:t>投标人须知</w:t>
      </w:r>
      <w:r>
        <w:rPr>
          <w:rFonts w:hint="eastAsia" w:ascii="宋体" w:hAnsi="宋体"/>
          <w:kern w:val="0"/>
          <w:szCs w:val="21"/>
        </w:rPr>
        <w:t>前附表规定接受联合体投标的，联合体除应符合本章第</w:t>
      </w:r>
      <w:r>
        <w:rPr>
          <w:rFonts w:ascii="宋体" w:hAnsi="宋体"/>
          <w:kern w:val="0"/>
          <w:szCs w:val="21"/>
        </w:rPr>
        <w:t xml:space="preserve"> 1.4.1 </w:t>
      </w:r>
      <w:r>
        <w:rPr>
          <w:rFonts w:hint="eastAsia" w:ascii="宋体" w:hAnsi="宋体"/>
          <w:kern w:val="0"/>
          <w:szCs w:val="21"/>
        </w:rPr>
        <w:t>项和</w:t>
      </w:r>
      <w:r>
        <w:rPr>
          <w:rFonts w:hint="eastAsia" w:ascii="宋体" w:hAnsi="宋体"/>
          <w:kern w:val="0"/>
          <w:szCs w:val="21"/>
          <w:lang w:eastAsia="zh-CN"/>
        </w:rPr>
        <w:t>投标人须知</w:t>
      </w:r>
      <w:r>
        <w:rPr>
          <w:rFonts w:hint="eastAsia" w:ascii="宋体" w:hAnsi="宋体"/>
          <w:kern w:val="0"/>
          <w:szCs w:val="21"/>
        </w:rPr>
        <w:t>前附表的要求外，还应遵守以下规定：</w:t>
      </w:r>
    </w:p>
    <w:p>
      <w:pPr>
        <w:autoSpaceDE w:val="0"/>
        <w:autoSpaceDN w:val="0"/>
        <w:adjustRightInd w:val="0"/>
        <w:spacing w:before="40" w:line="360" w:lineRule="auto"/>
        <w:ind w:left="100" w:right="43" w:firstLine="314"/>
        <w:jc w:val="left"/>
        <w:rPr>
          <w:rFonts w:ascii="宋体" w:hAnsi="宋体" w:cs="微软雅黑"/>
          <w:kern w:val="0"/>
          <w:szCs w:val="21"/>
        </w:rPr>
      </w:pPr>
      <w:r>
        <w:rPr>
          <w:rFonts w:hint="eastAsia" w:ascii="宋体" w:hAnsi="宋体" w:cs="微软雅黑"/>
          <w:kern w:val="0"/>
          <w:szCs w:val="21"/>
        </w:rPr>
        <w:t>（</w:t>
      </w:r>
      <w:r>
        <w:rPr>
          <w:rFonts w:ascii="宋体" w:hAnsi="宋体"/>
          <w:kern w:val="0"/>
          <w:szCs w:val="21"/>
        </w:rPr>
        <w:t>1</w:t>
      </w:r>
      <w:r>
        <w:rPr>
          <w:rFonts w:hint="eastAsia" w:ascii="宋体" w:hAnsi="宋体" w:cs="微软雅黑"/>
          <w:kern w:val="0"/>
          <w:szCs w:val="21"/>
        </w:rPr>
        <w:t>）联合体各方应</w:t>
      </w:r>
      <w:r>
        <w:rPr>
          <w:rFonts w:hint="eastAsia" w:ascii="宋体" w:hAnsi="宋体" w:cs="微软雅黑"/>
          <w:spacing w:val="-2"/>
          <w:kern w:val="0"/>
          <w:szCs w:val="21"/>
        </w:rPr>
        <w:t>按</w:t>
      </w:r>
      <w:r>
        <w:rPr>
          <w:rFonts w:hint="eastAsia" w:ascii="宋体" w:hAnsi="宋体" w:cs="微软雅黑"/>
          <w:kern w:val="0"/>
          <w:szCs w:val="21"/>
        </w:rPr>
        <w:t>招</w:t>
      </w:r>
      <w:r>
        <w:rPr>
          <w:rFonts w:hint="eastAsia" w:ascii="宋体" w:hAnsi="宋体" w:cs="微软雅黑"/>
          <w:spacing w:val="-2"/>
          <w:kern w:val="0"/>
          <w:szCs w:val="21"/>
        </w:rPr>
        <w:t>标</w:t>
      </w:r>
      <w:r>
        <w:rPr>
          <w:rFonts w:hint="eastAsia" w:ascii="宋体" w:hAnsi="宋体" w:cs="微软雅黑"/>
          <w:kern w:val="0"/>
          <w:szCs w:val="21"/>
        </w:rPr>
        <w:t>文件提供的格式</w:t>
      </w:r>
      <w:r>
        <w:rPr>
          <w:rFonts w:hint="eastAsia" w:ascii="宋体" w:hAnsi="宋体" w:cs="微软雅黑"/>
          <w:spacing w:val="-2"/>
          <w:kern w:val="0"/>
          <w:szCs w:val="21"/>
        </w:rPr>
        <w:t>签</w:t>
      </w:r>
      <w:r>
        <w:rPr>
          <w:rFonts w:hint="eastAsia" w:ascii="宋体" w:hAnsi="宋体" w:cs="微软雅黑"/>
          <w:kern w:val="0"/>
          <w:szCs w:val="21"/>
        </w:rPr>
        <w:t>订联</w:t>
      </w:r>
      <w:r>
        <w:rPr>
          <w:rFonts w:hint="eastAsia" w:ascii="宋体" w:hAnsi="宋体" w:cs="微软雅黑"/>
          <w:spacing w:val="-2"/>
          <w:kern w:val="0"/>
          <w:szCs w:val="21"/>
        </w:rPr>
        <w:t>合</w:t>
      </w:r>
      <w:r>
        <w:rPr>
          <w:rFonts w:hint="eastAsia" w:ascii="宋体" w:hAnsi="宋体" w:cs="微软雅黑"/>
          <w:kern w:val="0"/>
          <w:szCs w:val="21"/>
        </w:rPr>
        <w:t>体协议书，明确</w:t>
      </w:r>
      <w:r>
        <w:rPr>
          <w:rFonts w:hint="eastAsia" w:ascii="宋体" w:hAnsi="宋体" w:cs="微软雅黑"/>
          <w:spacing w:val="-2"/>
          <w:kern w:val="0"/>
          <w:szCs w:val="21"/>
        </w:rPr>
        <w:t>联</w:t>
      </w:r>
      <w:r>
        <w:rPr>
          <w:rFonts w:hint="eastAsia" w:ascii="宋体" w:hAnsi="宋体" w:cs="微软雅黑"/>
          <w:kern w:val="0"/>
          <w:szCs w:val="21"/>
        </w:rPr>
        <w:t>合体</w:t>
      </w:r>
      <w:r>
        <w:rPr>
          <w:rFonts w:hint="eastAsia" w:ascii="宋体" w:hAnsi="宋体" w:cs="微软雅黑"/>
          <w:spacing w:val="-2"/>
          <w:kern w:val="0"/>
          <w:szCs w:val="21"/>
        </w:rPr>
        <w:t>牵</w:t>
      </w:r>
      <w:r>
        <w:rPr>
          <w:rFonts w:hint="eastAsia" w:ascii="宋体" w:hAnsi="宋体" w:cs="微软雅黑"/>
          <w:kern w:val="0"/>
          <w:szCs w:val="21"/>
        </w:rPr>
        <w:t>头人和各方权利义</w:t>
      </w:r>
      <w:r>
        <w:rPr>
          <w:rFonts w:hint="eastAsia" w:ascii="宋体" w:hAnsi="宋体" w:cs="微软雅黑"/>
          <w:spacing w:val="-2"/>
          <w:kern w:val="0"/>
          <w:szCs w:val="21"/>
        </w:rPr>
        <w:t>务</w:t>
      </w:r>
      <w:r>
        <w:rPr>
          <w:rFonts w:hint="eastAsia" w:ascii="宋体" w:hAnsi="宋体" w:cs="微软雅黑"/>
          <w:kern w:val="0"/>
          <w:szCs w:val="21"/>
        </w:rPr>
        <w:t>，</w:t>
      </w:r>
      <w:r>
        <w:rPr>
          <w:rFonts w:hint="eastAsia" w:ascii="宋体" w:hAnsi="宋体" w:cs="微软雅黑"/>
          <w:spacing w:val="-2"/>
          <w:kern w:val="0"/>
          <w:szCs w:val="21"/>
        </w:rPr>
        <w:t>并</w:t>
      </w:r>
      <w:r>
        <w:rPr>
          <w:rFonts w:hint="eastAsia" w:ascii="宋体" w:hAnsi="宋体" w:cs="微软雅黑"/>
          <w:kern w:val="0"/>
          <w:szCs w:val="21"/>
        </w:rPr>
        <w:t>承</w:t>
      </w:r>
      <w:r>
        <w:rPr>
          <w:rFonts w:hint="eastAsia" w:ascii="宋体" w:hAnsi="宋体" w:cs="微软雅黑"/>
          <w:spacing w:val="-2"/>
          <w:kern w:val="0"/>
          <w:szCs w:val="21"/>
        </w:rPr>
        <w:t>诺</w:t>
      </w:r>
      <w:r>
        <w:rPr>
          <w:rFonts w:hint="eastAsia" w:ascii="宋体" w:hAnsi="宋体" w:cs="微软雅黑"/>
          <w:kern w:val="0"/>
          <w:szCs w:val="21"/>
        </w:rPr>
        <w:t>就</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2"/>
          <w:kern w:val="0"/>
          <w:szCs w:val="21"/>
        </w:rPr>
        <w:t>项</w:t>
      </w:r>
      <w:r>
        <w:rPr>
          <w:rFonts w:hint="eastAsia" w:ascii="宋体" w:hAnsi="宋体" w:cs="微软雅黑"/>
          <w:kern w:val="0"/>
          <w:szCs w:val="21"/>
        </w:rPr>
        <w:t>目向</w:t>
      </w:r>
      <w:r>
        <w:rPr>
          <w:rFonts w:hint="eastAsia" w:ascii="宋体" w:hAnsi="宋体" w:cs="微软雅黑"/>
          <w:spacing w:val="-2"/>
          <w:kern w:val="0"/>
          <w:szCs w:val="21"/>
        </w:rPr>
        <w:t>采购人</w:t>
      </w:r>
      <w:r>
        <w:rPr>
          <w:rFonts w:hint="eastAsia" w:ascii="宋体" w:hAnsi="宋体" w:cs="微软雅黑"/>
          <w:kern w:val="0"/>
          <w:szCs w:val="21"/>
        </w:rPr>
        <w:t>承</w:t>
      </w:r>
      <w:r>
        <w:rPr>
          <w:rFonts w:hint="eastAsia" w:ascii="宋体" w:hAnsi="宋体" w:cs="微软雅黑"/>
          <w:spacing w:val="-2"/>
          <w:kern w:val="0"/>
          <w:szCs w:val="21"/>
        </w:rPr>
        <w:t>担</w:t>
      </w:r>
      <w:r>
        <w:rPr>
          <w:rFonts w:hint="eastAsia" w:ascii="宋体" w:hAnsi="宋体" w:cs="微软雅黑"/>
          <w:kern w:val="0"/>
          <w:szCs w:val="21"/>
        </w:rPr>
        <w:t>连</w:t>
      </w:r>
      <w:r>
        <w:rPr>
          <w:rFonts w:hint="eastAsia" w:ascii="宋体" w:hAnsi="宋体" w:cs="微软雅黑"/>
          <w:spacing w:val="-2"/>
          <w:kern w:val="0"/>
          <w:szCs w:val="21"/>
        </w:rPr>
        <w:t>带</w:t>
      </w:r>
      <w:r>
        <w:rPr>
          <w:rFonts w:hint="eastAsia" w:ascii="宋体" w:hAnsi="宋体" w:cs="微软雅黑"/>
          <w:kern w:val="0"/>
          <w:szCs w:val="21"/>
        </w:rPr>
        <w:t>责</w:t>
      </w:r>
      <w:r>
        <w:rPr>
          <w:rFonts w:hint="eastAsia" w:ascii="宋体" w:hAnsi="宋体" w:cs="微软雅黑"/>
          <w:spacing w:val="-2"/>
          <w:kern w:val="0"/>
          <w:szCs w:val="21"/>
        </w:rPr>
        <w:t>任</w:t>
      </w:r>
      <w:r>
        <w:rPr>
          <w:rFonts w:hint="eastAsia" w:ascii="宋体" w:hAnsi="宋体" w:cs="微软雅黑"/>
          <w:kern w:val="0"/>
          <w:szCs w:val="21"/>
        </w:rPr>
        <w:t>；</w:t>
      </w:r>
    </w:p>
    <w:p>
      <w:pPr>
        <w:autoSpaceDE w:val="0"/>
        <w:autoSpaceDN w:val="0"/>
        <w:adjustRightInd w:val="0"/>
        <w:spacing w:before="40" w:line="360" w:lineRule="auto"/>
        <w:ind w:left="100" w:right="43" w:firstLine="314"/>
        <w:jc w:val="left"/>
        <w:rPr>
          <w:rFonts w:ascii="宋体" w:hAnsi="宋体" w:cs="微软雅黑"/>
          <w:kern w:val="0"/>
          <w:szCs w:val="21"/>
        </w:rPr>
      </w:pPr>
      <w:r>
        <w:rPr>
          <w:rFonts w:hint="eastAsia" w:ascii="宋体" w:hAnsi="宋体" w:cs="微软雅黑"/>
          <w:kern w:val="0"/>
          <w:szCs w:val="21"/>
        </w:rPr>
        <w:t>（</w:t>
      </w:r>
      <w:r>
        <w:rPr>
          <w:rFonts w:ascii="宋体" w:hAnsi="宋体" w:cs="微软雅黑"/>
          <w:kern w:val="0"/>
          <w:szCs w:val="21"/>
        </w:rPr>
        <w:t>2</w:t>
      </w:r>
      <w:r>
        <w:rPr>
          <w:rFonts w:hint="eastAsia" w:ascii="宋体" w:hAnsi="宋体" w:cs="微软雅黑"/>
          <w:kern w:val="0"/>
          <w:szCs w:val="21"/>
        </w:rPr>
        <w:t>）两个以上的自然人、法人或者其他组织组成一个联合体，以一个</w:t>
      </w:r>
      <w:r>
        <w:rPr>
          <w:rFonts w:hint="eastAsia" w:ascii="宋体" w:hAnsi="宋体" w:cs="微软雅黑"/>
          <w:kern w:val="0"/>
          <w:szCs w:val="21"/>
          <w:lang w:eastAsia="zh-CN"/>
        </w:rPr>
        <w:t>投标人</w:t>
      </w:r>
      <w:r>
        <w:rPr>
          <w:rFonts w:hint="eastAsia" w:ascii="宋体" w:hAnsi="宋体" w:cs="微软雅黑"/>
          <w:kern w:val="0"/>
          <w:szCs w:val="21"/>
        </w:rPr>
        <w:t>的身份共同参加政府采购活动的，应当对所有联合体成员进行信用记录查询，联合体成员存在不良信用记录的，视同联合体存在不良信用记录。</w:t>
      </w:r>
    </w:p>
    <w:p>
      <w:pPr>
        <w:autoSpaceDE w:val="0"/>
        <w:autoSpaceDN w:val="0"/>
        <w:adjustRightInd w:val="0"/>
        <w:spacing w:before="40" w:line="360" w:lineRule="auto"/>
        <w:ind w:left="100" w:right="43" w:firstLine="314"/>
        <w:jc w:val="left"/>
        <w:rPr>
          <w:rFonts w:hint="eastAsia" w:ascii="宋体" w:hAnsi="宋体" w:eastAsia="宋体" w:cs="微软雅黑"/>
          <w:b w:val="0"/>
          <w:bCs w:val="0"/>
          <w:kern w:val="0"/>
          <w:szCs w:val="21"/>
          <w:highlight w:val="none"/>
          <w:lang w:val="en-US" w:eastAsia="zh-CN"/>
        </w:rPr>
      </w:pPr>
      <w:r>
        <w:rPr>
          <w:rFonts w:ascii="宋体" w:hAnsi="宋体" w:cs="微软雅黑"/>
          <w:b w:val="0"/>
          <w:bCs w:val="0"/>
          <w:kern w:val="0"/>
          <w:szCs w:val="21"/>
          <w:highlight w:val="none"/>
        </w:rPr>
        <w:t>1.4.3</w:t>
      </w:r>
      <w:r>
        <w:rPr>
          <w:rFonts w:hint="eastAsia" w:ascii="宋体" w:hAnsi="宋体" w:cs="微软雅黑"/>
          <w:b w:val="0"/>
          <w:bCs w:val="0"/>
          <w:kern w:val="0"/>
          <w:szCs w:val="21"/>
          <w:highlight w:val="none"/>
          <w:lang w:val="en-US" w:eastAsia="zh-CN"/>
        </w:rPr>
        <w:t xml:space="preserve"> </w:t>
      </w:r>
      <w:r>
        <w:rPr>
          <w:rFonts w:hint="eastAsia" w:ascii="宋体" w:hAnsi="宋体" w:cs="微软雅黑"/>
          <w:b w:val="0"/>
          <w:bCs w:val="0"/>
          <w:kern w:val="0"/>
          <w:szCs w:val="21"/>
          <w:highlight w:val="none"/>
        </w:rPr>
        <w:t>根据《关于在政府采购活动中查询及使用信用记录有关问题的通知》(财库[2016]125号)和豫财购【2016】15号的规定，对列入“信用中国”网站（www.creditchina.gov.cn）的“失信被执行人”、“</w:t>
      </w:r>
      <w:r>
        <w:rPr>
          <w:rFonts w:hint="eastAsia" w:ascii="宋体" w:hAnsi="宋体" w:cs="微软雅黑"/>
          <w:b w:val="0"/>
          <w:bCs w:val="0"/>
          <w:kern w:val="0"/>
          <w:szCs w:val="21"/>
          <w:highlight w:val="none"/>
          <w:lang w:eastAsia="zh-CN"/>
        </w:rPr>
        <w:t xml:space="preserve">重大税收违法失信主体 </w:t>
      </w:r>
      <w:r>
        <w:rPr>
          <w:rFonts w:hint="eastAsia" w:ascii="宋体" w:hAnsi="宋体" w:cs="微软雅黑"/>
          <w:b w:val="0"/>
          <w:bCs w:val="0"/>
          <w:kern w:val="0"/>
          <w:szCs w:val="21"/>
          <w:highlight w:val="none"/>
        </w:rPr>
        <w:t>”或“中国政府采购”网站(www.ccgp.gov.cn)的“政府采购严重违法失信行为记录名单”的</w:t>
      </w:r>
      <w:r>
        <w:rPr>
          <w:rFonts w:hint="eastAsia" w:ascii="宋体" w:hAnsi="宋体" w:cs="微软雅黑"/>
          <w:b w:val="0"/>
          <w:bCs w:val="0"/>
          <w:kern w:val="0"/>
          <w:szCs w:val="21"/>
          <w:highlight w:val="none"/>
          <w:lang w:val="en-US" w:eastAsia="zh-CN"/>
        </w:rPr>
        <w:t>投标人</w:t>
      </w:r>
      <w:r>
        <w:rPr>
          <w:rFonts w:hint="eastAsia" w:ascii="宋体" w:hAnsi="宋体" w:cs="微软雅黑"/>
          <w:b w:val="0"/>
          <w:bCs w:val="0"/>
          <w:kern w:val="0"/>
          <w:szCs w:val="21"/>
          <w:highlight w:val="none"/>
        </w:rPr>
        <w:t>，将拒绝其参加政府采购活动。</w:t>
      </w:r>
      <w:r>
        <w:rPr>
          <w:rFonts w:hint="eastAsia" w:ascii="宋体" w:hAnsi="宋体" w:cs="微软雅黑"/>
          <w:b w:val="0"/>
          <w:bCs w:val="0"/>
          <w:kern w:val="0"/>
          <w:szCs w:val="21"/>
          <w:highlight w:val="none"/>
          <w:lang w:val="en-US" w:eastAsia="zh-CN"/>
        </w:rPr>
        <w:tab/>
      </w:r>
    </w:p>
    <w:p>
      <w:pPr>
        <w:autoSpaceDE w:val="0"/>
        <w:autoSpaceDN w:val="0"/>
        <w:adjustRightInd w:val="0"/>
        <w:spacing w:before="40" w:line="360" w:lineRule="auto"/>
        <w:ind w:left="100" w:right="43" w:firstLine="314"/>
        <w:jc w:val="left"/>
        <w:rPr>
          <w:rFonts w:hint="eastAsia" w:ascii="宋体" w:hAnsi="宋体" w:cs="微软雅黑"/>
          <w:b/>
          <w:kern w:val="0"/>
          <w:szCs w:val="21"/>
        </w:rPr>
      </w:pPr>
      <w:r>
        <w:rPr>
          <w:rFonts w:hint="eastAsia" w:ascii="宋体" w:hAnsi="宋体" w:cs="微软雅黑"/>
          <w:b/>
          <w:kern w:val="0"/>
          <w:szCs w:val="21"/>
        </w:rPr>
        <w:t>1.4.4</w:t>
      </w:r>
      <w:r>
        <w:rPr>
          <w:rFonts w:ascii="宋体" w:hAnsi="宋体" w:cs="微软雅黑"/>
          <w:b/>
          <w:kern w:val="0"/>
          <w:szCs w:val="21"/>
        </w:rPr>
        <w:t xml:space="preserve"> </w:t>
      </w:r>
      <w:r>
        <w:rPr>
          <w:rFonts w:hint="eastAsia" w:ascii="宋体" w:hAnsi="宋体" w:cs="微软雅黑"/>
          <w:b/>
          <w:kern w:val="0"/>
          <w:szCs w:val="21"/>
          <w:lang w:eastAsia="zh-CN"/>
        </w:rPr>
        <w:t>投标人</w:t>
      </w:r>
      <w:r>
        <w:rPr>
          <w:rFonts w:hint="eastAsia" w:ascii="宋体" w:hAnsi="宋体" w:cs="微软雅黑"/>
          <w:b/>
          <w:kern w:val="0"/>
          <w:szCs w:val="21"/>
        </w:rPr>
        <w:t>不得存在下列情形之一：</w:t>
      </w:r>
    </w:p>
    <w:p>
      <w:pPr>
        <w:autoSpaceDE w:val="0"/>
        <w:autoSpaceDN w:val="0"/>
        <w:adjustRightInd w:val="0"/>
        <w:spacing w:before="40" w:line="360" w:lineRule="auto"/>
        <w:ind w:left="100" w:right="43" w:firstLine="314"/>
        <w:jc w:val="left"/>
        <w:rPr>
          <w:rFonts w:ascii="宋体" w:hAnsi="宋体" w:cs="微软雅黑"/>
          <w:kern w:val="0"/>
          <w:szCs w:val="21"/>
        </w:rPr>
      </w:pPr>
      <w:r>
        <w:rPr>
          <w:rFonts w:hint="eastAsia" w:ascii="宋体" w:hAnsi="宋体" w:cs="微软雅黑"/>
          <w:kern w:val="0"/>
          <w:szCs w:val="21"/>
        </w:rPr>
        <w:t>（</w:t>
      </w:r>
      <w:r>
        <w:rPr>
          <w:rFonts w:ascii="宋体" w:hAnsi="宋体" w:cs="微软雅黑"/>
          <w:kern w:val="0"/>
          <w:szCs w:val="21"/>
        </w:rPr>
        <w:t>1</w:t>
      </w:r>
      <w:r>
        <w:rPr>
          <w:rFonts w:hint="eastAsia" w:ascii="宋体" w:hAnsi="宋体" w:cs="微软雅黑"/>
          <w:kern w:val="0"/>
          <w:szCs w:val="21"/>
        </w:rPr>
        <w:t>）单位负责人为同一人或者存在直接控股、管理关系的不同</w:t>
      </w:r>
      <w:r>
        <w:rPr>
          <w:rFonts w:hint="eastAsia" w:ascii="宋体" w:hAnsi="宋体" w:cs="微软雅黑"/>
          <w:kern w:val="0"/>
          <w:szCs w:val="21"/>
          <w:lang w:eastAsia="zh-CN"/>
        </w:rPr>
        <w:t>投标人</w:t>
      </w:r>
      <w:r>
        <w:rPr>
          <w:rFonts w:hint="eastAsia" w:ascii="宋体" w:hAnsi="宋体" w:cs="微软雅黑"/>
          <w:kern w:val="0"/>
          <w:szCs w:val="21"/>
        </w:rPr>
        <w:t>，不得参加同一合同项下的政府采购活动。</w:t>
      </w:r>
    </w:p>
    <w:p>
      <w:pPr>
        <w:autoSpaceDE w:val="0"/>
        <w:autoSpaceDN w:val="0"/>
        <w:adjustRightInd w:val="0"/>
        <w:spacing w:before="40" w:line="360" w:lineRule="auto"/>
        <w:ind w:left="100" w:right="43" w:firstLine="314"/>
        <w:jc w:val="left"/>
        <w:rPr>
          <w:rFonts w:hint="eastAsia" w:ascii="宋体" w:hAnsi="宋体" w:cs="微软雅黑"/>
          <w:kern w:val="0"/>
          <w:szCs w:val="21"/>
        </w:rPr>
      </w:pPr>
      <w:r>
        <w:rPr>
          <w:rFonts w:hint="eastAsia" w:ascii="宋体" w:hAnsi="宋体" w:cs="微软雅黑"/>
          <w:kern w:val="0"/>
          <w:szCs w:val="21"/>
        </w:rPr>
        <w:t>（2）为采购项目提供整体设计、规范编制或者项目管理、监理、检测等服务的</w:t>
      </w:r>
      <w:r>
        <w:rPr>
          <w:rFonts w:hint="eastAsia" w:ascii="宋体" w:hAnsi="宋体" w:cs="微软雅黑"/>
          <w:kern w:val="0"/>
          <w:szCs w:val="21"/>
          <w:lang w:eastAsia="zh-CN"/>
        </w:rPr>
        <w:t>投标人</w:t>
      </w:r>
      <w:r>
        <w:rPr>
          <w:rFonts w:hint="eastAsia" w:ascii="宋体" w:hAnsi="宋体" w:cs="微软雅黑"/>
          <w:kern w:val="0"/>
          <w:szCs w:val="21"/>
        </w:rPr>
        <w:t>，不得再参加该项目的其他采购活动。</w:t>
      </w:r>
    </w:p>
    <w:p>
      <w:pPr>
        <w:autoSpaceDE w:val="0"/>
        <w:autoSpaceDN w:val="0"/>
        <w:adjustRightInd w:val="0"/>
        <w:spacing w:before="40" w:line="360" w:lineRule="auto"/>
        <w:ind w:left="100" w:right="43" w:firstLine="314"/>
        <w:jc w:val="left"/>
        <w:rPr>
          <w:rFonts w:hint="eastAsia" w:ascii="宋体" w:hAnsi="宋体" w:cs="微软雅黑"/>
          <w:kern w:val="0"/>
          <w:szCs w:val="21"/>
        </w:rPr>
      </w:pPr>
      <w:r>
        <w:rPr>
          <w:rFonts w:hint="eastAsia" w:ascii="宋体" w:hAnsi="宋体" w:cs="微软雅黑"/>
          <w:kern w:val="0"/>
          <w:szCs w:val="21"/>
        </w:rPr>
        <w:t>（3）法律法规或</w:t>
      </w:r>
      <w:r>
        <w:rPr>
          <w:rFonts w:hint="eastAsia" w:ascii="宋体" w:hAnsi="宋体" w:cs="微软雅黑"/>
          <w:kern w:val="0"/>
          <w:szCs w:val="21"/>
          <w:lang w:eastAsia="zh-CN"/>
        </w:rPr>
        <w:t>投标人须知</w:t>
      </w:r>
      <w:r>
        <w:rPr>
          <w:rFonts w:hint="eastAsia" w:ascii="宋体" w:hAnsi="宋体" w:cs="微软雅黑"/>
          <w:kern w:val="0"/>
          <w:szCs w:val="21"/>
        </w:rPr>
        <w:t>前附表规定的其他情形。</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 xml:space="preserve">1.5 </w:t>
      </w:r>
      <w:r>
        <w:rPr>
          <w:rFonts w:hint="eastAsia" w:ascii="宋体" w:hAnsi="宋体"/>
          <w:spacing w:val="1"/>
          <w:kern w:val="0"/>
          <w:sz w:val="28"/>
          <w:szCs w:val="28"/>
        </w:rPr>
        <w:t>费用承担</w:t>
      </w:r>
    </w:p>
    <w:p>
      <w:pPr>
        <w:autoSpaceDE w:val="0"/>
        <w:autoSpaceDN w:val="0"/>
        <w:adjustRightInd w:val="0"/>
        <w:ind w:left="520" w:right="-20"/>
        <w:jc w:val="left"/>
        <w:rPr>
          <w:rFonts w:ascii="宋体" w:hAnsi="宋体" w:cs="微软雅黑"/>
          <w:kern w:val="0"/>
          <w:szCs w:val="21"/>
        </w:rPr>
      </w:pPr>
      <w:r>
        <w:rPr>
          <w:rFonts w:hint="eastAsia" w:ascii="宋体" w:hAnsi="宋体" w:cs="微软雅黑"/>
          <w:kern w:val="0"/>
          <w:szCs w:val="21"/>
          <w:lang w:eastAsia="zh-CN"/>
        </w:rPr>
        <w:t>投标人</w:t>
      </w:r>
      <w:r>
        <w:rPr>
          <w:rFonts w:hint="eastAsia" w:ascii="宋体" w:hAnsi="宋体" w:cs="微软雅黑"/>
          <w:kern w:val="0"/>
          <w:szCs w:val="21"/>
        </w:rPr>
        <w:t>准</w:t>
      </w:r>
      <w:r>
        <w:rPr>
          <w:rFonts w:hint="eastAsia" w:ascii="宋体" w:hAnsi="宋体" w:cs="微软雅黑"/>
          <w:spacing w:val="-2"/>
          <w:kern w:val="0"/>
          <w:szCs w:val="21"/>
        </w:rPr>
        <w:t>备</w:t>
      </w:r>
      <w:r>
        <w:rPr>
          <w:rFonts w:hint="eastAsia" w:ascii="宋体" w:hAnsi="宋体" w:cs="微软雅黑"/>
          <w:kern w:val="0"/>
          <w:szCs w:val="21"/>
        </w:rPr>
        <w:t>和</w:t>
      </w:r>
      <w:r>
        <w:rPr>
          <w:rFonts w:hint="eastAsia" w:ascii="宋体" w:hAnsi="宋体" w:cs="微软雅黑"/>
          <w:spacing w:val="-2"/>
          <w:kern w:val="0"/>
          <w:szCs w:val="21"/>
        </w:rPr>
        <w:t>参</w:t>
      </w:r>
      <w:r>
        <w:rPr>
          <w:rFonts w:hint="eastAsia" w:ascii="宋体" w:hAnsi="宋体" w:cs="微软雅黑"/>
          <w:kern w:val="0"/>
          <w:szCs w:val="21"/>
        </w:rPr>
        <w:t>加</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活</w:t>
      </w:r>
      <w:r>
        <w:rPr>
          <w:rFonts w:hint="eastAsia" w:ascii="宋体" w:hAnsi="宋体" w:cs="微软雅黑"/>
          <w:kern w:val="0"/>
          <w:szCs w:val="21"/>
        </w:rPr>
        <w:t>动发</w:t>
      </w:r>
      <w:r>
        <w:rPr>
          <w:rFonts w:hint="eastAsia" w:ascii="宋体" w:hAnsi="宋体" w:cs="微软雅黑"/>
          <w:spacing w:val="-2"/>
          <w:kern w:val="0"/>
          <w:szCs w:val="21"/>
        </w:rPr>
        <w:t>生</w:t>
      </w:r>
      <w:r>
        <w:rPr>
          <w:rFonts w:hint="eastAsia" w:ascii="宋体" w:hAnsi="宋体" w:cs="微软雅黑"/>
          <w:kern w:val="0"/>
          <w:szCs w:val="21"/>
        </w:rPr>
        <w:t>的</w:t>
      </w:r>
      <w:r>
        <w:rPr>
          <w:rFonts w:hint="eastAsia" w:ascii="宋体" w:hAnsi="宋体" w:cs="微软雅黑"/>
          <w:spacing w:val="-2"/>
          <w:kern w:val="0"/>
          <w:szCs w:val="21"/>
        </w:rPr>
        <w:t>费</w:t>
      </w:r>
      <w:r>
        <w:rPr>
          <w:rFonts w:hint="eastAsia" w:ascii="宋体" w:hAnsi="宋体" w:cs="微软雅黑"/>
          <w:kern w:val="0"/>
          <w:szCs w:val="21"/>
        </w:rPr>
        <w:t>用</w:t>
      </w:r>
      <w:r>
        <w:rPr>
          <w:rFonts w:hint="eastAsia" w:ascii="宋体" w:hAnsi="宋体" w:cs="微软雅黑"/>
          <w:spacing w:val="-2"/>
          <w:kern w:val="0"/>
          <w:szCs w:val="21"/>
        </w:rPr>
        <w:t>自</w:t>
      </w:r>
      <w:r>
        <w:rPr>
          <w:rFonts w:hint="eastAsia" w:ascii="宋体" w:hAnsi="宋体" w:cs="微软雅黑"/>
          <w:kern w:val="0"/>
          <w:szCs w:val="21"/>
        </w:rPr>
        <w:t>理。</w:t>
      </w:r>
    </w:p>
    <w:p>
      <w:pPr>
        <w:autoSpaceDE w:val="0"/>
        <w:autoSpaceDN w:val="0"/>
        <w:adjustRightInd w:val="0"/>
        <w:spacing w:before="10" w:line="150" w:lineRule="exact"/>
        <w:jc w:val="left"/>
        <w:rPr>
          <w:rFonts w:ascii="宋体" w:hAnsi="宋体" w:cs="微软雅黑"/>
          <w:kern w:val="0"/>
          <w:sz w:val="15"/>
          <w:szCs w:val="15"/>
        </w:rPr>
      </w:pP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1</w:t>
      </w:r>
      <w:r>
        <w:rPr>
          <w:rFonts w:ascii="宋体" w:hAnsi="宋体"/>
          <w:kern w:val="0"/>
          <w:sz w:val="28"/>
          <w:szCs w:val="28"/>
        </w:rPr>
        <w:t>.6</w:t>
      </w:r>
      <w:r>
        <w:rPr>
          <w:rFonts w:ascii="宋体" w:hAnsi="宋体"/>
          <w:spacing w:val="-2"/>
          <w:kern w:val="0"/>
          <w:sz w:val="28"/>
          <w:szCs w:val="28"/>
        </w:rPr>
        <w:t xml:space="preserve"> </w:t>
      </w:r>
      <w:r>
        <w:rPr>
          <w:rFonts w:hint="eastAsia" w:ascii="宋体" w:hAnsi="宋体" w:cs="微软雅黑"/>
          <w:kern w:val="0"/>
          <w:sz w:val="28"/>
          <w:szCs w:val="28"/>
        </w:rPr>
        <w:t>保密</w:t>
      </w:r>
    </w:p>
    <w:p>
      <w:pPr>
        <w:autoSpaceDE w:val="0"/>
        <w:autoSpaceDN w:val="0"/>
        <w:adjustRightInd w:val="0"/>
        <w:spacing w:line="268" w:lineRule="auto"/>
        <w:ind w:left="100" w:right="143" w:firstLine="420"/>
        <w:rPr>
          <w:rFonts w:ascii="宋体" w:hAnsi="宋体" w:cs="微软雅黑"/>
          <w:kern w:val="0"/>
          <w:szCs w:val="21"/>
        </w:rPr>
      </w:pPr>
      <w:r>
        <w:rPr>
          <w:rFonts w:hint="eastAsia" w:ascii="宋体" w:hAnsi="宋体" w:cs="微软雅黑"/>
          <w:kern w:val="0"/>
          <w:szCs w:val="21"/>
        </w:rPr>
        <w:t>参与招标投标活动</w:t>
      </w:r>
      <w:r>
        <w:rPr>
          <w:rFonts w:hint="eastAsia" w:ascii="宋体" w:hAnsi="宋体" w:cs="微软雅黑"/>
          <w:spacing w:val="-2"/>
          <w:kern w:val="0"/>
          <w:szCs w:val="21"/>
        </w:rPr>
        <w:t>的</w:t>
      </w:r>
      <w:r>
        <w:rPr>
          <w:rFonts w:hint="eastAsia" w:ascii="宋体" w:hAnsi="宋体" w:cs="微软雅黑"/>
          <w:kern w:val="0"/>
          <w:szCs w:val="21"/>
        </w:rPr>
        <w:t>各</w:t>
      </w:r>
      <w:r>
        <w:rPr>
          <w:rFonts w:hint="eastAsia" w:ascii="宋体" w:hAnsi="宋体" w:cs="微软雅黑"/>
          <w:spacing w:val="-2"/>
          <w:kern w:val="0"/>
          <w:szCs w:val="21"/>
        </w:rPr>
        <w:t>方</w:t>
      </w:r>
      <w:r>
        <w:rPr>
          <w:rFonts w:hint="eastAsia" w:ascii="宋体" w:hAnsi="宋体" w:cs="微软雅黑"/>
          <w:kern w:val="0"/>
          <w:szCs w:val="21"/>
        </w:rPr>
        <w:t>应对招标文件和投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中的商业和技术等</w:t>
      </w:r>
      <w:r>
        <w:rPr>
          <w:rFonts w:hint="eastAsia" w:ascii="宋体" w:hAnsi="宋体" w:cs="微软雅黑"/>
          <w:spacing w:val="-2"/>
          <w:kern w:val="0"/>
          <w:szCs w:val="21"/>
        </w:rPr>
        <w:t>秘</w:t>
      </w:r>
      <w:r>
        <w:rPr>
          <w:rFonts w:hint="eastAsia" w:ascii="宋体" w:hAnsi="宋体" w:cs="微软雅黑"/>
          <w:kern w:val="0"/>
          <w:szCs w:val="21"/>
        </w:rPr>
        <w:t>密</w:t>
      </w:r>
      <w:r>
        <w:rPr>
          <w:rFonts w:hint="eastAsia" w:ascii="宋体" w:hAnsi="宋体" w:cs="微软雅黑"/>
          <w:spacing w:val="-2"/>
          <w:kern w:val="0"/>
          <w:szCs w:val="21"/>
        </w:rPr>
        <w:t>保</w:t>
      </w:r>
      <w:r>
        <w:rPr>
          <w:rFonts w:hint="eastAsia" w:ascii="宋体" w:hAnsi="宋体" w:cs="微软雅黑"/>
          <w:kern w:val="0"/>
          <w:szCs w:val="21"/>
        </w:rPr>
        <w:t>密，否则应承担相</w:t>
      </w:r>
      <w:r>
        <w:rPr>
          <w:rFonts w:hint="eastAsia" w:ascii="宋体" w:hAnsi="宋体" w:cs="微软雅黑"/>
          <w:spacing w:val="-2"/>
          <w:kern w:val="0"/>
          <w:szCs w:val="21"/>
        </w:rPr>
        <w:t>应</w:t>
      </w:r>
      <w:r>
        <w:rPr>
          <w:rFonts w:hint="eastAsia" w:ascii="宋体" w:hAnsi="宋体" w:cs="微软雅黑"/>
          <w:kern w:val="0"/>
          <w:szCs w:val="21"/>
        </w:rPr>
        <w:t>的</w:t>
      </w:r>
      <w:r>
        <w:rPr>
          <w:rFonts w:hint="eastAsia" w:ascii="宋体" w:hAnsi="宋体" w:cs="微软雅黑"/>
          <w:spacing w:val="-2"/>
          <w:kern w:val="0"/>
          <w:szCs w:val="21"/>
        </w:rPr>
        <w:t>法</w:t>
      </w:r>
      <w:r>
        <w:rPr>
          <w:rFonts w:hint="eastAsia" w:ascii="宋体" w:hAnsi="宋体" w:cs="微软雅黑"/>
          <w:kern w:val="0"/>
          <w:szCs w:val="21"/>
        </w:rPr>
        <w:t>律</w:t>
      </w:r>
      <w:r>
        <w:rPr>
          <w:rFonts w:hint="eastAsia" w:ascii="宋体" w:hAnsi="宋体" w:cs="微软雅黑"/>
          <w:spacing w:val="-2"/>
          <w:kern w:val="0"/>
          <w:szCs w:val="21"/>
        </w:rPr>
        <w:t>责</w:t>
      </w:r>
      <w:r>
        <w:rPr>
          <w:rFonts w:hint="eastAsia" w:ascii="宋体" w:hAnsi="宋体" w:cs="微软雅黑"/>
          <w:kern w:val="0"/>
          <w:szCs w:val="21"/>
        </w:rPr>
        <w:t>任。</w:t>
      </w:r>
    </w:p>
    <w:p>
      <w:pPr>
        <w:autoSpaceDE w:val="0"/>
        <w:autoSpaceDN w:val="0"/>
        <w:adjustRightInd w:val="0"/>
        <w:spacing w:before="10" w:line="120" w:lineRule="exact"/>
        <w:jc w:val="left"/>
        <w:rPr>
          <w:rFonts w:ascii="宋体" w:hAnsi="宋体" w:cs="微软雅黑"/>
          <w:kern w:val="0"/>
          <w:sz w:val="12"/>
          <w:szCs w:val="12"/>
        </w:rPr>
      </w:pP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1</w:t>
      </w:r>
      <w:r>
        <w:rPr>
          <w:rFonts w:ascii="宋体" w:hAnsi="宋体"/>
          <w:spacing w:val="-1"/>
          <w:kern w:val="0"/>
          <w:sz w:val="28"/>
          <w:szCs w:val="28"/>
        </w:rPr>
        <w:t>.</w:t>
      </w:r>
      <w:r>
        <w:rPr>
          <w:rFonts w:ascii="宋体" w:hAnsi="宋体"/>
          <w:kern w:val="0"/>
          <w:sz w:val="28"/>
          <w:szCs w:val="28"/>
        </w:rPr>
        <w:t>7</w:t>
      </w:r>
      <w:r>
        <w:rPr>
          <w:rFonts w:ascii="宋体" w:hAnsi="宋体"/>
          <w:spacing w:val="68"/>
          <w:kern w:val="0"/>
          <w:sz w:val="28"/>
          <w:szCs w:val="28"/>
        </w:rPr>
        <w:t xml:space="preserve"> </w:t>
      </w:r>
      <w:r>
        <w:rPr>
          <w:rFonts w:hint="eastAsia" w:ascii="宋体" w:hAnsi="宋体" w:cs="微软雅黑"/>
          <w:kern w:val="0"/>
          <w:sz w:val="28"/>
          <w:szCs w:val="28"/>
        </w:rPr>
        <w:t>语言文字</w:t>
      </w:r>
    </w:p>
    <w:p>
      <w:pPr>
        <w:autoSpaceDE w:val="0"/>
        <w:autoSpaceDN w:val="0"/>
        <w:adjustRightInd w:val="0"/>
        <w:ind w:left="520" w:right="-20"/>
        <w:jc w:val="left"/>
        <w:rPr>
          <w:rFonts w:ascii="宋体" w:hAnsi="宋体" w:cs="微软雅黑"/>
          <w:kern w:val="0"/>
          <w:szCs w:val="21"/>
        </w:rPr>
      </w:pPr>
      <w:r>
        <w:rPr>
          <w:rFonts w:hint="eastAsia" w:ascii="宋体" w:hAnsi="宋体" w:cs="微软雅黑"/>
          <w:kern w:val="0"/>
          <w:szCs w:val="21"/>
        </w:rPr>
        <w:t>招标</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使</w:t>
      </w:r>
      <w:r>
        <w:rPr>
          <w:rFonts w:hint="eastAsia" w:ascii="宋体" w:hAnsi="宋体" w:cs="微软雅黑"/>
          <w:kern w:val="0"/>
          <w:szCs w:val="21"/>
        </w:rPr>
        <w:t>用</w:t>
      </w:r>
      <w:r>
        <w:rPr>
          <w:rFonts w:hint="eastAsia" w:ascii="宋体" w:hAnsi="宋体" w:cs="微软雅黑"/>
          <w:spacing w:val="-2"/>
          <w:kern w:val="0"/>
          <w:szCs w:val="21"/>
        </w:rPr>
        <w:t>的</w:t>
      </w:r>
      <w:r>
        <w:rPr>
          <w:rFonts w:hint="eastAsia" w:ascii="宋体" w:hAnsi="宋体" w:cs="微软雅黑"/>
          <w:kern w:val="0"/>
          <w:szCs w:val="21"/>
        </w:rPr>
        <w:t>语</w:t>
      </w:r>
      <w:r>
        <w:rPr>
          <w:rFonts w:hint="eastAsia" w:ascii="宋体" w:hAnsi="宋体" w:cs="微软雅黑"/>
          <w:spacing w:val="-2"/>
          <w:kern w:val="0"/>
          <w:szCs w:val="21"/>
        </w:rPr>
        <w:t>言</w:t>
      </w:r>
      <w:r>
        <w:rPr>
          <w:rFonts w:hint="eastAsia" w:ascii="宋体" w:hAnsi="宋体" w:cs="微软雅黑"/>
          <w:kern w:val="0"/>
          <w:szCs w:val="21"/>
        </w:rPr>
        <w:t>文字</w:t>
      </w:r>
      <w:r>
        <w:rPr>
          <w:rFonts w:hint="eastAsia" w:ascii="宋体" w:hAnsi="宋体" w:cs="微软雅黑"/>
          <w:spacing w:val="-2"/>
          <w:kern w:val="0"/>
          <w:szCs w:val="21"/>
        </w:rPr>
        <w:t>为</w:t>
      </w:r>
      <w:r>
        <w:rPr>
          <w:rFonts w:hint="eastAsia" w:ascii="宋体" w:hAnsi="宋体" w:cs="微软雅黑"/>
          <w:kern w:val="0"/>
          <w:szCs w:val="21"/>
        </w:rPr>
        <w:t>中</w:t>
      </w:r>
      <w:r>
        <w:rPr>
          <w:rFonts w:hint="eastAsia" w:ascii="宋体" w:hAnsi="宋体" w:cs="微软雅黑"/>
          <w:spacing w:val="-2"/>
          <w:kern w:val="0"/>
          <w:szCs w:val="21"/>
        </w:rPr>
        <w:t>文</w:t>
      </w:r>
      <w:r>
        <w:rPr>
          <w:rFonts w:hint="eastAsia" w:ascii="宋体" w:hAnsi="宋体" w:cs="微软雅黑"/>
          <w:kern w:val="0"/>
          <w:szCs w:val="21"/>
        </w:rPr>
        <w:t>。</w:t>
      </w:r>
      <w:r>
        <w:rPr>
          <w:rFonts w:hint="eastAsia" w:ascii="宋体" w:hAnsi="宋体" w:cs="微软雅黑"/>
          <w:spacing w:val="-2"/>
          <w:kern w:val="0"/>
          <w:szCs w:val="21"/>
        </w:rPr>
        <w:t>专</w:t>
      </w:r>
      <w:r>
        <w:rPr>
          <w:rFonts w:hint="eastAsia" w:ascii="宋体" w:hAnsi="宋体" w:cs="微软雅黑"/>
          <w:kern w:val="0"/>
          <w:szCs w:val="21"/>
        </w:rPr>
        <w:t>用</w:t>
      </w:r>
      <w:r>
        <w:rPr>
          <w:rFonts w:hint="eastAsia" w:ascii="宋体" w:hAnsi="宋体" w:cs="微软雅黑"/>
          <w:spacing w:val="-2"/>
          <w:kern w:val="0"/>
          <w:szCs w:val="21"/>
        </w:rPr>
        <w:t>术</w:t>
      </w:r>
      <w:r>
        <w:rPr>
          <w:rFonts w:hint="eastAsia" w:ascii="宋体" w:hAnsi="宋体" w:cs="微软雅黑"/>
          <w:kern w:val="0"/>
          <w:szCs w:val="21"/>
        </w:rPr>
        <w:t>语</w:t>
      </w:r>
      <w:r>
        <w:rPr>
          <w:rFonts w:hint="eastAsia" w:ascii="宋体" w:hAnsi="宋体" w:cs="微软雅黑"/>
          <w:spacing w:val="-2"/>
          <w:kern w:val="0"/>
          <w:szCs w:val="21"/>
        </w:rPr>
        <w:t>使</w:t>
      </w:r>
      <w:r>
        <w:rPr>
          <w:rFonts w:hint="eastAsia" w:ascii="宋体" w:hAnsi="宋体" w:cs="微软雅黑"/>
          <w:kern w:val="0"/>
          <w:szCs w:val="21"/>
        </w:rPr>
        <w:t>用外</w:t>
      </w:r>
      <w:r>
        <w:rPr>
          <w:rFonts w:hint="eastAsia" w:ascii="宋体" w:hAnsi="宋体" w:cs="微软雅黑"/>
          <w:spacing w:val="-2"/>
          <w:kern w:val="0"/>
          <w:szCs w:val="21"/>
        </w:rPr>
        <w:t>文</w:t>
      </w:r>
      <w:r>
        <w:rPr>
          <w:rFonts w:hint="eastAsia" w:ascii="宋体" w:hAnsi="宋体" w:cs="微软雅黑"/>
          <w:kern w:val="0"/>
          <w:szCs w:val="21"/>
        </w:rPr>
        <w:t>的</w:t>
      </w:r>
      <w:r>
        <w:rPr>
          <w:rFonts w:hint="eastAsia" w:ascii="宋体" w:hAnsi="宋体" w:cs="微软雅黑"/>
          <w:spacing w:val="-2"/>
          <w:kern w:val="0"/>
          <w:szCs w:val="21"/>
        </w:rPr>
        <w:t>，</w:t>
      </w:r>
      <w:r>
        <w:rPr>
          <w:rFonts w:hint="eastAsia" w:ascii="宋体" w:hAnsi="宋体" w:cs="微软雅黑"/>
          <w:kern w:val="0"/>
          <w:szCs w:val="21"/>
        </w:rPr>
        <w:t>应</w:t>
      </w:r>
      <w:r>
        <w:rPr>
          <w:rFonts w:hint="eastAsia" w:ascii="宋体" w:hAnsi="宋体" w:cs="微软雅黑"/>
          <w:spacing w:val="-2"/>
          <w:kern w:val="0"/>
          <w:szCs w:val="21"/>
        </w:rPr>
        <w:t>附</w:t>
      </w:r>
      <w:r>
        <w:rPr>
          <w:rFonts w:hint="eastAsia" w:ascii="宋体" w:hAnsi="宋体" w:cs="微软雅黑"/>
          <w:kern w:val="0"/>
          <w:szCs w:val="21"/>
        </w:rPr>
        <w:t>有</w:t>
      </w:r>
      <w:r>
        <w:rPr>
          <w:rFonts w:hint="eastAsia" w:ascii="宋体" w:hAnsi="宋体" w:cs="微软雅黑"/>
          <w:spacing w:val="-2"/>
          <w:kern w:val="0"/>
          <w:szCs w:val="21"/>
        </w:rPr>
        <w:t>中</w:t>
      </w:r>
      <w:r>
        <w:rPr>
          <w:rFonts w:hint="eastAsia" w:ascii="宋体" w:hAnsi="宋体" w:cs="微软雅黑"/>
          <w:kern w:val="0"/>
          <w:szCs w:val="21"/>
        </w:rPr>
        <w:t>文</w:t>
      </w:r>
      <w:r>
        <w:rPr>
          <w:rFonts w:hint="eastAsia" w:ascii="宋体" w:hAnsi="宋体" w:cs="微软雅黑"/>
          <w:spacing w:val="-2"/>
          <w:kern w:val="0"/>
          <w:szCs w:val="21"/>
        </w:rPr>
        <w:t>注</w:t>
      </w:r>
      <w:r>
        <w:rPr>
          <w:rFonts w:hint="eastAsia" w:ascii="宋体" w:hAnsi="宋体" w:cs="微软雅黑"/>
          <w:kern w:val="0"/>
          <w:szCs w:val="21"/>
        </w:rPr>
        <w:t>释。</w:t>
      </w:r>
    </w:p>
    <w:p>
      <w:pPr>
        <w:autoSpaceDE w:val="0"/>
        <w:autoSpaceDN w:val="0"/>
        <w:adjustRightInd w:val="0"/>
        <w:spacing w:before="10" w:line="150" w:lineRule="exact"/>
        <w:jc w:val="left"/>
        <w:rPr>
          <w:rFonts w:ascii="宋体" w:hAnsi="宋体" w:cs="微软雅黑"/>
          <w:kern w:val="0"/>
          <w:sz w:val="15"/>
          <w:szCs w:val="15"/>
        </w:rPr>
      </w:pP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1</w:t>
      </w:r>
      <w:r>
        <w:rPr>
          <w:rFonts w:ascii="宋体" w:hAnsi="宋体"/>
          <w:spacing w:val="-1"/>
          <w:kern w:val="0"/>
          <w:sz w:val="28"/>
          <w:szCs w:val="28"/>
        </w:rPr>
        <w:t>.</w:t>
      </w:r>
      <w:r>
        <w:rPr>
          <w:rFonts w:ascii="宋体" w:hAnsi="宋体"/>
          <w:kern w:val="0"/>
          <w:sz w:val="28"/>
          <w:szCs w:val="28"/>
        </w:rPr>
        <w:t>8</w:t>
      </w:r>
      <w:r>
        <w:rPr>
          <w:rFonts w:ascii="宋体" w:hAnsi="宋体"/>
          <w:spacing w:val="-2"/>
          <w:kern w:val="0"/>
          <w:sz w:val="28"/>
          <w:szCs w:val="28"/>
        </w:rPr>
        <w:t xml:space="preserve"> </w:t>
      </w:r>
      <w:r>
        <w:rPr>
          <w:rFonts w:hint="eastAsia" w:ascii="宋体" w:hAnsi="宋体" w:cs="微软雅黑"/>
          <w:kern w:val="0"/>
          <w:sz w:val="28"/>
          <w:szCs w:val="28"/>
        </w:rPr>
        <w:t>计量单位</w:t>
      </w:r>
    </w:p>
    <w:p>
      <w:pPr>
        <w:autoSpaceDE w:val="0"/>
        <w:autoSpaceDN w:val="0"/>
        <w:adjustRightInd w:val="0"/>
        <w:ind w:left="520" w:right="-20"/>
        <w:jc w:val="left"/>
        <w:rPr>
          <w:rFonts w:ascii="宋体" w:hAnsi="宋体" w:cs="微软雅黑"/>
          <w:kern w:val="0"/>
          <w:szCs w:val="21"/>
        </w:rPr>
      </w:pPr>
      <w:r>
        <w:rPr>
          <w:rFonts w:hint="eastAsia" w:ascii="宋体" w:hAnsi="宋体" w:cs="微软雅黑"/>
          <w:kern w:val="0"/>
          <w:szCs w:val="21"/>
        </w:rPr>
        <w:t>所有</w:t>
      </w:r>
      <w:r>
        <w:rPr>
          <w:rFonts w:hint="eastAsia" w:ascii="宋体" w:hAnsi="宋体" w:cs="微软雅黑"/>
          <w:spacing w:val="-2"/>
          <w:kern w:val="0"/>
          <w:szCs w:val="21"/>
        </w:rPr>
        <w:t>计</w:t>
      </w:r>
      <w:r>
        <w:rPr>
          <w:rFonts w:hint="eastAsia" w:ascii="宋体" w:hAnsi="宋体" w:cs="微软雅黑"/>
          <w:kern w:val="0"/>
          <w:szCs w:val="21"/>
        </w:rPr>
        <w:t>量</w:t>
      </w:r>
      <w:r>
        <w:rPr>
          <w:rFonts w:hint="eastAsia" w:ascii="宋体" w:hAnsi="宋体" w:cs="微软雅黑"/>
          <w:spacing w:val="-2"/>
          <w:kern w:val="0"/>
          <w:szCs w:val="21"/>
        </w:rPr>
        <w:t>均</w:t>
      </w:r>
      <w:r>
        <w:rPr>
          <w:rFonts w:hint="eastAsia" w:ascii="宋体" w:hAnsi="宋体" w:cs="微软雅黑"/>
          <w:kern w:val="0"/>
          <w:szCs w:val="21"/>
        </w:rPr>
        <w:t>采</w:t>
      </w:r>
      <w:r>
        <w:rPr>
          <w:rFonts w:hint="eastAsia" w:ascii="宋体" w:hAnsi="宋体" w:cs="微软雅黑"/>
          <w:spacing w:val="-2"/>
          <w:kern w:val="0"/>
          <w:szCs w:val="21"/>
        </w:rPr>
        <w:t>用</w:t>
      </w:r>
      <w:r>
        <w:rPr>
          <w:rFonts w:hint="eastAsia" w:ascii="宋体" w:hAnsi="宋体" w:cs="微软雅黑"/>
          <w:kern w:val="0"/>
          <w:szCs w:val="21"/>
        </w:rPr>
        <w:t>中</w:t>
      </w:r>
      <w:r>
        <w:rPr>
          <w:rFonts w:hint="eastAsia" w:ascii="宋体" w:hAnsi="宋体" w:cs="微软雅黑"/>
          <w:spacing w:val="-2"/>
          <w:kern w:val="0"/>
          <w:szCs w:val="21"/>
        </w:rPr>
        <w:t>华</w:t>
      </w:r>
      <w:r>
        <w:rPr>
          <w:rFonts w:hint="eastAsia" w:ascii="宋体" w:hAnsi="宋体" w:cs="微软雅黑"/>
          <w:kern w:val="0"/>
          <w:szCs w:val="21"/>
        </w:rPr>
        <w:t>人</w:t>
      </w:r>
      <w:r>
        <w:rPr>
          <w:rFonts w:hint="eastAsia" w:ascii="宋体" w:hAnsi="宋体" w:cs="微软雅黑"/>
          <w:spacing w:val="-2"/>
          <w:kern w:val="0"/>
          <w:szCs w:val="21"/>
        </w:rPr>
        <w:t>民</w:t>
      </w:r>
      <w:r>
        <w:rPr>
          <w:rFonts w:hint="eastAsia" w:ascii="宋体" w:hAnsi="宋体" w:cs="微软雅黑"/>
          <w:kern w:val="0"/>
          <w:szCs w:val="21"/>
        </w:rPr>
        <w:t>共和</w:t>
      </w:r>
      <w:r>
        <w:rPr>
          <w:rFonts w:hint="eastAsia" w:ascii="宋体" w:hAnsi="宋体" w:cs="微软雅黑"/>
          <w:spacing w:val="-2"/>
          <w:kern w:val="0"/>
          <w:szCs w:val="21"/>
        </w:rPr>
        <w:t>国</w:t>
      </w:r>
      <w:r>
        <w:rPr>
          <w:rFonts w:hint="eastAsia" w:ascii="宋体" w:hAnsi="宋体" w:cs="微软雅黑"/>
          <w:kern w:val="0"/>
          <w:szCs w:val="21"/>
        </w:rPr>
        <w:t>法</w:t>
      </w:r>
      <w:r>
        <w:rPr>
          <w:rFonts w:hint="eastAsia" w:ascii="宋体" w:hAnsi="宋体" w:cs="微软雅黑"/>
          <w:spacing w:val="-2"/>
          <w:kern w:val="0"/>
          <w:szCs w:val="21"/>
        </w:rPr>
        <w:t>定</w:t>
      </w:r>
      <w:r>
        <w:rPr>
          <w:rFonts w:hint="eastAsia" w:ascii="宋体" w:hAnsi="宋体" w:cs="微软雅黑"/>
          <w:kern w:val="0"/>
          <w:szCs w:val="21"/>
        </w:rPr>
        <w:t>计</w:t>
      </w:r>
      <w:r>
        <w:rPr>
          <w:rFonts w:hint="eastAsia" w:ascii="宋体" w:hAnsi="宋体" w:cs="微软雅黑"/>
          <w:spacing w:val="-2"/>
          <w:kern w:val="0"/>
          <w:szCs w:val="21"/>
        </w:rPr>
        <w:t>量</w:t>
      </w:r>
      <w:r>
        <w:rPr>
          <w:rFonts w:hint="eastAsia" w:ascii="宋体" w:hAnsi="宋体" w:cs="微软雅黑"/>
          <w:kern w:val="0"/>
          <w:szCs w:val="21"/>
        </w:rPr>
        <w:t>单</w:t>
      </w:r>
      <w:r>
        <w:rPr>
          <w:rFonts w:hint="eastAsia" w:ascii="宋体" w:hAnsi="宋体" w:cs="微软雅黑"/>
          <w:spacing w:val="-2"/>
          <w:kern w:val="0"/>
          <w:szCs w:val="21"/>
        </w:rPr>
        <w:t>位</w:t>
      </w:r>
      <w:r>
        <w:rPr>
          <w:rFonts w:hint="eastAsia" w:ascii="宋体" w:hAnsi="宋体" w:cs="微软雅黑"/>
          <w:kern w:val="0"/>
          <w:szCs w:val="21"/>
        </w:rPr>
        <w:t>。</w:t>
      </w:r>
    </w:p>
    <w:p>
      <w:pPr>
        <w:autoSpaceDE w:val="0"/>
        <w:autoSpaceDN w:val="0"/>
        <w:adjustRightInd w:val="0"/>
        <w:spacing w:before="1" w:line="130" w:lineRule="exact"/>
        <w:jc w:val="left"/>
        <w:rPr>
          <w:rFonts w:ascii="宋体" w:hAnsi="宋体" w:cs="微软雅黑"/>
          <w:kern w:val="0"/>
          <w:sz w:val="13"/>
          <w:szCs w:val="13"/>
        </w:rPr>
      </w:pP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1.</w:t>
      </w:r>
      <w:r>
        <w:rPr>
          <w:rFonts w:hint="eastAsia" w:ascii="宋体" w:hAnsi="宋体"/>
          <w:spacing w:val="1"/>
          <w:kern w:val="0"/>
          <w:sz w:val="28"/>
          <w:szCs w:val="28"/>
        </w:rPr>
        <w:t>9</w:t>
      </w:r>
      <w:r>
        <w:rPr>
          <w:rFonts w:ascii="宋体" w:hAnsi="宋体"/>
          <w:spacing w:val="1"/>
          <w:kern w:val="0"/>
          <w:sz w:val="28"/>
          <w:szCs w:val="28"/>
        </w:rPr>
        <w:t xml:space="preserve"> </w:t>
      </w:r>
      <w:r>
        <w:rPr>
          <w:rFonts w:hint="eastAsia" w:ascii="宋体" w:hAnsi="宋体"/>
          <w:spacing w:val="1"/>
          <w:kern w:val="0"/>
          <w:sz w:val="28"/>
          <w:szCs w:val="28"/>
        </w:rPr>
        <w:t>分包</w:t>
      </w:r>
    </w:p>
    <w:p>
      <w:pPr>
        <w:autoSpaceDE w:val="0"/>
        <w:autoSpaceDN w:val="0"/>
        <w:adjustRightInd w:val="0"/>
        <w:spacing w:line="360" w:lineRule="auto"/>
        <w:ind w:left="100" w:right="143" w:firstLine="420"/>
        <w:rPr>
          <w:rFonts w:ascii="宋体" w:hAnsi="宋体" w:cs="微软雅黑"/>
          <w:b w:val="0"/>
          <w:bCs w:val="0"/>
          <w:color w:val="auto"/>
          <w:kern w:val="0"/>
          <w:szCs w:val="21"/>
        </w:rPr>
      </w:pPr>
      <w:r>
        <w:rPr>
          <w:rFonts w:ascii="宋体" w:hAnsi="宋体" w:cs="微软雅黑"/>
          <w:b w:val="0"/>
          <w:bCs w:val="0"/>
          <w:color w:val="auto"/>
          <w:kern w:val="0"/>
          <w:szCs w:val="21"/>
        </w:rPr>
        <w:t>1.</w:t>
      </w:r>
      <w:r>
        <w:rPr>
          <w:rFonts w:hint="eastAsia" w:ascii="宋体" w:hAnsi="宋体" w:cs="微软雅黑"/>
          <w:b w:val="0"/>
          <w:bCs w:val="0"/>
          <w:color w:val="auto"/>
          <w:kern w:val="0"/>
          <w:szCs w:val="21"/>
        </w:rPr>
        <w:t>9</w:t>
      </w:r>
      <w:r>
        <w:rPr>
          <w:rFonts w:ascii="宋体" w:hAnsi="宋体" w:cs="微软雅黑"/>
          <w:b w:val="0"/>
          <w:bCs w:val="0"/>
          <w:color w:val="auto"/>
          <w:kern w:val="0"/>
          <w:szCs w:val="21"/>
        </w:rPr>
        <w:t>.1</w:t>
      </w:r>
      <w:r>
        <w:rPr>
          <w:rFonts w:hint="eastAsia" w:ascii="宋体" w:hAnsi="宋体" w:cs="微软雅黑"/>
          <w:b w:val="0"/>
          <w:bCs w:val="0"/>
          <w:color w:val="auto"/>
          <w:kern w:val="0"/>
          <w:szCs w:val="21"/>
        </w:rPr>
        <w:t xml:space="preserve"> </w:t>
      </w:r>
      <w:r>
        <w:rPr>
          <w:rFonts w:hint="eastAsia" w:ascii="宋体" w:hAnsi="宋体" w:cs="微软雅黑"/>
          <w:b w:val="0"/>
          <w:bCs w:val="0"/>
          <w:color w:val="auto"/>
          <w:kern w:val="0"/>
          <w:szCs w:val="21"/>
          <w:lang w:eastAsia="zh-CN"/>
        </w:rPr>
        <w:t>投标人</w:t>
      </w:r>
      <w:r>
        <w:rPr>
          <w:rFonts w:hint="eastAsia" w:ascii="宋体" w:hAnsi="宋体" w:cs="微软雅黑"/>
          <w:b w:val="0"/>
          <w:bCs w:val="0"/>
          <w:color w:val="auto"/>
          <w:kern w:val="0"/>
          <w:szCs w:val="21"/>
        </w:rPr>
        <w:t>根据招标文件的规定和采购项目的实际情况，拟在中标后将中标项目的非主体、非关键性工作分包的，应符合</w:t>
      </w:r>
      <w:r>
        <w:rPr>
          <w:rFonts w:hint="eastAsia" w:ascii="宋体" w:hAnsi="宋体" w:cs="微软雅黑"/>
          <w:b w:val="0"/>
          <w:bCs w:val="0"/>
          <w:color w:val="auto"/>
          <w:kern w:val="0"/>
          <w:szCs w:val="21"/>
          <w:lang w:eastAsia="zh-CN"/>
        </w:rPr>
        <w:t>投标人须知</w:t>
      </w:r>
      <w:r>
        <w:rPr>
          <w:rFonts w:hint="eastAsia" w:ascii="宋体" w:hAnsi="宋体" w:cs="微软雅黑"/>
          <w:b w:val="0"/>
          <w:bCs w:val="0"/>
          <w:color w:val="auto"/>
          <w:kern w:val="0"/>
          <w:szCs w:val="21"/>
        </w:rPr>
        <w:t>前附表规定的分包内容、分包金额和资质要求等限制性条件，并应当在投标文件中载明分包承担主体，分包承担主体应当具备相应资质条件且不得再次分包。除</w:t>
      </w:r>
      <w:r>
        <w:rPr>
          <w:rFonts w:hint="eastAsia" w:ascii="宋体" w:hAnsi="宋体" w:cs="微软雅黑"/>
          <w:b w:val="0"/>
          <w:bCs w:val="0"/>
          <w:color w:val="auto"/>
          <w:kern w:val="0"/>
          <w:szCs w:val="21"/>
          <w:lang w:eastAsia="zh-CN"/>
        </w:rPr>
        <w:t>投标人须知</w:t>
      </w:r>
      <w:r>
        <w:rPr>
          <w:rFonts w:hint="eastAsia" w:ascii="宋体" w:hAnsi="宋体" w:cs="微软雅黑"/>
          <w:b w:val="0"/>
          <w:bCs w:val="0"/>
          <w:color w:val="auto"/>
          <w:kern w:val="0"/>
          <w:szCs w:val="21"/>
        </w:rPr>
        <w:t>前附表规定的非主体、非关键性工作外，其他工作不得分包。</w:t>
      </w:r>
    </w:p>
    <w:p>
      <w:pPr>
        <w:autoSpaceDE w:val="0"/>
        <w:autoSpaceDN w:val="0"/>
        <w:adjustRightInd w:val="0"/>
        <w:spacing w:line="360" w:lineRule="auto"/>
        <w:ind w:left="100" w:right="143" w:firstLine="420"/>
        <w:rPr>
          <w:rFonts w:ascii="宋体" w:hAnsi="宋体" w:cs="微软雅黑"/>
          <w:b w:val="0"/>
          <w:bCs/>
          <w:kern w:val="0"/>
          <w:szCs w:val="21"/>
        </w:rPr>
      </w:pPr>
      <w:r>
        <w:rPr>
          <w:rFonts w:ascii="宋体" w:hAnsi="宋体" w:cs="微软雅黑"/>
          <w:b w:val="0"/>
          <w:bCs/>
          <w:kern w:val="0"/>
          <w:szCs w:val="21"/>
        </w:rPr>
        <w:t>1.</w:t>
      </w:r>
      <w:r>
        <w:rPr>
          <w:rFonts w:hint="eastAsia" w:ascii="宋体" w:hAnsi="宋体" w:cs="微软雅黑"/>
          <w:b w:val="0"/>
          <w:bCs/>
          <w:kern w:val="0"/>
          <w:szCs w:val="21"/>
        </w:rPr>
        <w:t>9</w:t>
      </w:r>
      <w:r>
        <w:rPr>
          <w:rFonts w:ascii="宋体" w:hAnsi="宋体" w:cs="微软雅黑"/>
          <w:b w:val="0"/>
          <w:bCs/>
          <w:kern w:val="0"/>
          <w:szCs w:val="21"/>
        </w:rPr>
        <w:t xml:space="preserve">.2 </w:t>
      </w:r>
      <w:r>
        <w:rPr>
          <w:rFonts w:hint="eastAsia" w:ascii="宋体" w:hAnsi="宋体" w:cs="微软雅黑"/>
          <w:b w:val="0"/>
          <w:bCs/>
          <w:kern w:val="0"/>
          <w:szCs w:val="21"/>
        </w:rPr>
        <w:t>中标人不得向他人转让中标项目，接受分包的人不得再次分包。中标人应当就分包项目向采购人负责，接受分包的人就分包项目承担连带责任。</w:t>
      </w:r>
    </w:p>
    <w:p>
      <w:pPr>
        <w:autoSpaceDE w:val="0"/>
        <w:autoSpaceDN w:val="0"/>
        <w:adjustRightInd w:val="0"/>
        <w:spacing w:before="1" w:line="130" w:lineRule="exact"/>
        <w:jc w:val="left"/>
        <w:rPr>
          <w:rFonts w:ascii="宋体" w:hAnsi="宋体" w:cs="微软雅黑"/>
          <w:kern w:val="0"/>
          <w:sz w:val="13"/>
          <w:szCs w:val="13"/>
        </w:rPr>
      </w:pP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eastAsia="宋体" w:cs="Times New Roman"/>
          <w:spacing w:val="1"/>
          <w:kern w:val="0"/>
          <w:sz w:val="28"/>
          <w:szCs w:val="28"/>
        </w:rPr>
        <w:t>1.1</w:t>
      </w:r>
      <w:r>
        <w:rPr>
          <w:rFonts w:hint="eastAsia" w:ascii="宋体" w:hAnsi="宋体" w:eastAsia="宋体" w:cs="Times New Roman"/>
          <w:spacing w:val="1"/>
          <w:kern w:val="0"/>
          <w:sz w:val="28"/>
          <w:szCs w:val="28"/>
        </w:rPr>
        <w:t>0</w:t>
      </w:r>
      <w:r>
        <w:rPr>
          <w:rFonts w:ascii="宋体" w:hAnsi="宋体" w:eastAsia="宋体" w:cs="Times New Roman"/>
          <w:spacing w:val="1"/>
          <w:kern w:val="0"/>
          <w:sz w:val="28"/>
          <w:szCs w:val="28"/>
        </w:rPr>
        <w:t xml:space="preserve"> </w:t>
      </w:r>
      <w:r>
        <w:rPr>
          <w:rFonts w:hint="eastAsia" w:ascii="宋体" w:hAnsi="宋体" w:eastAsia="宋体" w:cs="Times New Roman"/>
          <w:spacing w:val="1"/>
          <w:kern w:val="0"/>
          <w:sz w:val="28"/>
          <w:szCs w:val="28"/>
        </w:rPr>
        <w:t>响应和偏差</w:t>
      </w:r>
    </w:p>
    <w:p>
      <w:pPr>
        <w:autoSpaceDE w:val="0"/>
        <w:autoSpaceDN w:val="0"/>
        <w:adjustRightInd w:val="0"/>
        <w:spacing w:line="360" w:lineRule="auto"/>
        <w:ind w:left="100" w:right="143" w:firstLine="420"/>
        <w:rPr>
          <w:rFonts w:ascii="宋体" w:hAnsi="宋体" w:cs="微软雅黑"/>
          <w:b/>
          <w:kern w:val="0"/>
          <w:szCs w:val="21"/>
        </w:rPr>
      </w:pPr>
      <w:r>
        <w:rPr>
          <w:rFonts w:hint="eastAsia" w:ascii="宋体" w:hAnsi="宋体" w:cs="微软雅黑"/>
          <w:b/>
          <w:kern w:val="0"/>
          <w:szCs w:val="21"/>
        </w:rPr>
        <w:t>*</w:t>
      </w:r>
      <w:r>
        <w:rPr>
          <w:rFonts w:ascii="宋体" w:hAnsi="宋体" w:cs="微软雅黑"/>
          <w:b/>
          <w:kern w:val="0"/>
          <w:szCs w:val="21"/>
        </w:rPr>
        <w:t>1.1</w:t>
      </w:r>
      <w:r>
        <w:rPr>
          <w:rFonts w:hint="eastAsia" w:ascii="宋体" w:hAnsi="宋体" w:cs="微软雅黑"/>
          <w:b/>
          <w:kern w:val="0"/>
          <w:szCs w:val="21"/>
        </w:rPr>
        <w:t>0</w:t>
      </w:r>
      <w:r>
        <w:rPr>
          <w:rFonts w:ascii="宋体" w:hAnsi="宋体" w:cs="微软雅黑"/>
          <w:b/>
          <w:kern w:val="0"/>
          <w:szCs w:val="21"/>
        </w:rPr>
        <w:t xml:space="preserve">.1 </w:t>
      </w:r>
      <w:r>
        <w:rPr>
          <w:rFonts w:hint="eastAsia" w:ascii="宋体" w:hAnsi="宋体" w:cs="微软雅黑"/>
          <w:b/>
          <w:kern w:val="0"/>
          <w:szCs w:val="21"/>
        </w:rPr>
        <w:t>投标文件应当对招标文件的实质性要求和条件作出满足性或更有利于采购人的响应，否则，</w:t>
      </w:r>
      <w:r>
        <w:rPr>
          <w:rFonts w:hint="eastAsia" w:ascii="宋体" w:hAnsi="宋体" w:cs="微软雅黑"/>
          <w:b/>
          <w:kern w:val="0"/>
          <w:szCs w:val="21"/>
          <w:lang w:eastAsia="zh-CN"/>
        </w:rPr>
        <w:t>投标人</w:t>
      </w:r>
      <w:r>
        <w:rPr>
          <w:rFonts w:hint="eastAsia" w:ascii="宋体" w:hAnsi="宋体" w:cs="微软雅黑"/>
          <w:b/>
          <w:kern w:val="0"/>
          <w:szCs w:val="21"/>
        </w:rPr>
        <w:t>的投标将被否决。实质性要求和条件见</w:t>
      </w:r>
      <w:r>
        <w:rPr>
          <w:rFonts w:hint="eastAsia" w:ascii="宋体" w:hAnsi="宋体" w:cs="微软雅黑"/>
          <w:b/>
          <w:kern w:val="0"/>
          <w:szCs w:val="21"/>
          <w:lang w:eastAsia="zh-CN"/>
        </w:rPr>
        <w:t>投标人须知</w:t>
      </w:r>
      <w:r>
        <w:rPr>
          <w:rFonts w:hint="eastAsia" w:ascii="宋体" w:hAnsi="宋体" w:cs="微软雅黑"/>
          <w:b/>
          <w:kern w:val="0"/>
          <w:szCs w:val="21"/>
        </w:rPr>
        <w:t>前附表。</w:t>
      </w:r>
    </w:p>
    <w:p>
      <w:pPr>
        <w:autoSpaceDE w:val="0"/>
        <w:autoSpaceDN w:val="0"/>
        <w:adjustRightInd w:val="0"/>
        <w:spacing w:line="360" w:lineRule="auto"/>
        <w:ind w:left="100" w:right="143" w:firstLine="420"/>
        <w:rPr>
          <w:rFonts w:ascii="宋体" w:hAnsi="宋体" w:cs="微软雅黑"/>
          <w:kern w:val="0"/>
          <w:szCs w:val="21"/>
        </w:rPr>
      </w:pPr>
      <w:r>
        <w:rPr>
          <w:rFonts w:ascii="宋体" w:hAnsi="宋体" w:cs="微软雅黑"/>
          <w:kern w:val="0"/>
          <w:szCs w:val="21"/>
        </w:rPr>
        <w:t>1.1</w:t>
      </w:r>
      <w:r>
        <w:rPr>
          <w:rFonts w:hint="eastAsia" w:ascii="宋体" w:hAnsi="宋体" w:cs="微软雅黑"/>
          <w:kern w:val="0"/>
          <w:szCs w:val="21"/>
        </w:rPr>
        <w:t>0</w:t>
      </w:r>
      <w:r>
        <w:rPr>
          <w:rFonts w:ascii="宋体" w:hAnsi="宋体" w:cs="微软雅黑"/>
          <w:kern w:val="0"/>
          <w:szCs w:val="21"/>
        </w:rPr>
        <w:t xml:space="preserve">.2 </w:t>
      </w:r>
      <w:r>
        <w:rPr>
          <w:rFonts w:hint="eastAsia" w:ascii="宋体" w:hAnsi="宋体" w:cs="微软雅黑"/>
          <w:kern w:val="0"/>
          <w:szCs w:val="21"/>
          <w:lang w:eastAsia="zh-CN"/>
        </w:rPr>
        <w:t>投标人</w:t>
      </w:r>
      <w:r>
        <w:rPr>
          <w:rFonts w:hint="eastAsia" w:ascii="宋体" w:hAnsi="宋体" w:cs="微软雅黑"/>
          <w:kern w:val="0"/>
          <w:szCs w:val="21"/>
        </w:rPr>
        <w:t>应根据招标文件的要求提供投标货物技术性能指标的详细描述、技术支持资料及技术服务和质保期服务计划等内容以对招标文件作出响应。</w:t>
      </w:r>
    </w:p>
    <w:p>
      <w:pPr>
        <w:autoSpaceDE w:val="0"/>
        <w:autoSpaceDN w:val="0"/>
        <w:adjustRightInd w:val="0"/>
        <w:spacing w:line="360" w:lineRule="auto"/>
        <w:ind w:left="100" w:right="143" w:firstLine="420"/>
        <w:rPr>
          <w:rFonts w:ascii="宋体" w:hAnsi="宋体" w:cs="微软雅黑"/>
          <w:b/>
          <w:kern w:val="0"/>
          <w:szCs w:val="21"/>
        </w:rPr>
      </w:pPr>
      <w:r>
        <w:rPr>
          <w:rFonts w:hint="eastAsia" w:ascii="宋体" w:hAnsi="宋体" w:cs="微软雅黑"/>
          <w:b/>
          <w:kern w:val="0"/>
          <w:szCs w:val="21"/>
          <w:highlight w:val="none"/>
        </w:rPr>
        <w:t>*</w:t>
      </w:r>
      <w:r>
        <w:rPr>
          <w:rFonts w:ascii="宋体" w:hAnsi="宋体" w:cs="微软雅黑"/>
          <w:b/>
          <w:kern w:val="0"/>
          <w:szCs w:val="21"/>
          <w:highlight w:val="none"/>
        </w:rPr>
        <w:t>1.1</w:t>
      </w:r>
      <w:r>
        <w:rPr>
          <w:rFonts w:hint="eastAsia" w:ascii="宋体" w:hAnsi="宋体" w:cs="微软雅黑"/>
          <w:b/>
          <w:kern w:val="0"/>
          <w:szCs w:val="21"/>
          <w:highlight w:val="none"/>
        </w:rPr>
        <w:t>0</w:t>
      </w:r>
      <w:r>
        <w:rPr>
          <w:rFonts w:ascii="宋体" w:hAnsi="宋体" w:cs="微软雅黑"/>
          <w:b/>
          <w:kern w:val="0"/>
          <w:szCs w:val="21"/>
          <w:highlight w:val="none"/>
        </w:rPr>
        <w:t xml:space="preserve">.3 </w:t>
      </w:r>
      <w:r>
        <w:rPr>
          <w:rFonts w:hint="eastAsia" w:ascii="宋体" w:hAnsi="宋体" w:cs="微软雅黑"/>
          <w:b/>
          <w:kern w:val="0"/>
          <w:szCs w:val="21"/>
          <w:highlight w:val="none"/>
        </w:rPr>
        <w:t>投标文件中应针对实质性要求和条件中列明的技术要求提供技术支持资料。</w:t>
      </w:r>
      <w:r>
        <w:rPr>
          <w:rFonts w:hint="eastAsia" w:ascii="宋体" w:hAnsi="宋体" w:cs="微软雅黑"/>
          <w:b/>
          <w:kern w:val="0"/>
          <w:szCs w:val="21"/>
        </w:rPr>
        <w:t>技术支持资料以制造商公开发布的印刷资料，或检测机构出具的检测报告或</w:t>
      </w:r>
      <w:r>
        <w:rPr>
          <w:rFonts w:hint="eastAsia" w:ascii="宋体" w:hAnsi="宋体" w:cs="微软雅黑"/>
          <w:b/>
          <w:kern w:val="0"/>
          <w:szCs w:val="21"/>
          <w:lang w:eastAsia="zh-CN"/>
        </w:rPr>
        <w:t>投标人须知</w:t>
      </w:r>
      <w:r>
        <w:rPr>
          <w:rFonts w:hint="eastAsia" w:ascii="宋体" w:hAnsi="宋体" w:cs="微软雅黑"/>
          <w:b/>
          <w:kern w:val="0"/>
          <w:szCs w:val="21"/>
        </w:rPr>
        <w:t>前附表允许的其他形式为准，不符合前述要求的，视为无技术支持资料，其投标将被否决。</w:t>
      </w:r>
    </w:p>
    <w:p>
      <w:pPr>
        <w:autoSpaceDE w:val="0"/>
        <w:autoSpaceDN w:val="0"/>
        <w:adjustRightInd w:val="0"/>
        <w:spacing w:line="360" w:lineRule="auto"/>
        <w:ind w:left="100" w:right="143" w:firstLine="420"/>
        <w:rPr>
          <w:rFonts w:ascii="宋体" w:hAnsi="宋体" w:cs="微软雅黑"/>
          <w:b/>
          <w:kern w:val="0"/>
          <w:szCs w:val="21"/>
        </w:rPr>
      </w:pPr>
      <w:r>
        <w:rPr>
          <w:rFonts w:hint="eastAsia" w:ascii="宋体" w:hAnsi="宋体" w:cs="微软雅黑"/>
          <w:b/>
          <w:kern w:val="0"/>
          <w:szCs w:val="21"/>
        </w:rPr>
        <w:t>*</w:t>
      </w:r>
      <w:r>
        <w:rPr>
          <w:rFonts w:ascii="宋体" w:hAnsi="宋体" w:cs="微软雅黑"/>
          <w:b/>
          <w:kern w:val="0"/>
          <w:szCs w:val="21"/>
        </w:rPr>
        <w:t>1.1</w:t>
      </w:r>
      <w:r>
        <w:rPr>
          <w:rFonts w:hint="eastAsia" w:ascii="宋体" w:hAnsi="宋体" w:cs="微软雅黑"/>
          <w:b/>
          <w:kern w:val="0"/>
          <w:szCs w:val="21"/>
        </w:rPr>
        <w:t>0</w:t>
      </w:r>
      <w:r>
        <w:rPr>
          <w:rFonts w:ascii="宋体" w:hAnsi="宋体" w:cs="微软雅黑"/>
          <w:b/>
          <w:kern w:val="0"/>
          <w:szCs w:val="21"/>
        </w:rPr>
        <w:t xml:space="preserve">.4 </w:t>
      </w:r>
      <w:r>
        <w:rPr>
          <w:rFonts w:hint="eastAsia" w:ascii="宋体" w:hAnsi="宋体" w:cs="微软雅黑"/>
          <w:b/>
          <w:kern w:val="0"/>
          <w:szCs w:val="21"/>
          <w:lang w:eastAsia="zh-CN"/>
        </w:rPr>
        <w:t>投标人须知</w:t>
      </w:r>
      <w:r>
        <w:rPr>
          <w:rFonts w:hint="eastAsia" w:ascii="宋体" w:hAnsi="宋体" w:cs="微软雅黑"/>
          <w:b/>
          <w:kern w:val="0"/>
          <w:szCs w:val="21"/>
        </w:rPr>
        <w:t>前附表规定了可以偏差的范围和最高偏差项数的，偏差应当符合</w:t>
      </w:r>
      <w:r>
        <w:rPr>
          <w:rFonts w:hint="eastAsia" w:ascii="宋体" w:hAnsi="宋体" w:cs="微软雅黑"/>
          <w:b/>
          <w:kern w:val="0"/>
          <w:szCs w:val="21"/>
          <w:lang w:eastAsia="zh-CN"/>
        </w:rPr>
        <w:t>投标人须知</w:t>
      </w:r>
      <w:r>
        <w:rPr>
          <w:rFonts w:hint="eastAsia" w:ascii="宋体" w:hAnsi="宋体" w:cs="微软雅黑"/>
          <w:b/>
          <w:kern w:val="0"/>
          <w:szCs w:val="21"/>
        </w:rPr>
        <w:t>前附表规定的偏差范围和最高项数，超出偏差范围和最高偏差项数的投标将被否决。</w:t>
      </w:r>
    </w:p>
    <w:p>
      <w:pPr>
        <w:shd w:val="clear" w:color="auto" w:fill="auto"/>
        <w:autoSpaceDE w:val="0"/>
        <w:autoSpaceDN w:val="0"/>
        <w:adjustRightInd w:val="0"/>
        <w:spacing w:line="360" w:lineRule="auto"/>
        <w:ind w:left="100" w:right="143" w:firstLine="420"/>
        <w:rPr>
          <w:rFonts w:hint="eastAsia" w:ascii="宋体" w:hAnsi="宋体" w:cs="微软雅黑"/>
          <w:kern w:val="0"/>
          <w:szCs w:val="21"/>
          <w:highlight w:val="none"/>
        </w:rPr>
      </w:pPr>
      <w:r>
        <w:rPr>
          <w:rFonts w:ascii="宋体" w:hAnsi="宋体" w:cs="微软雅黑"/>
          <w:kern w:val="0"/>
          <w:szCs w:val="21"/>
          <w:highlight w:val="none"/>
        </w:rPr>
        <w:t>1.1</w:t>
      </w:r>
      <w:r>
        <w:rPr>
          <w:rFonts w:hint="eastAsia" w:ascii="宋体" w:hAnsi="宋体" w:cs="微软雅黑"/>
          <w:kern w:val="0"/>
          <w:szCs w:val="21"/>
          <w:highlight w:val="none"/>
        </w:rPr>
        <w:t>0</w:t>
      </w:r>
      <w:r>
        <w:rPr>
          <w:rFonts w:ascii="宋体" w:hAnsi="宋体" w:cs="微软雅黑"/>
          <w:kern w:val="0"/>
          <w:szCs w:val="21"/>
          <w:highlight w:val="none"/>
        </w:rPr>
        <w:t xml:space="preserve">.5 </w:t>
      </w:r>
      <w:r>
        <w:rPr>
          <w:rFonts w:hint="eastAsia" w:ascii="宋体" w:hAnsi="宋体" w:cs="微软雅黑"/>
          <w:kern w:val="0"/>
          <w:szCs w:val="21"/>
          <w:highlight w:val="none"/>
        </w:rPr>
        <w:t>投标文件对招标文件的全部偏差，均应在投标文件的商务和技术偏差表中列明，除列明的内容外，视为</w:t>
      </w:r>
      <w:r>
        <w:rPr>
          <w:rFonts w:hint="eastAsia" w:ascii="宋体" w:hAnsi="宋体" w:cs="微软雅黑"/>
          <w:kern w:val="0"/>
          <w:szCs w:val="21"/>
          <w:highlight w:val="none"/>
          <w:lang w:eastAsia="zh-CN"/>
        </w:rPr>
        <w:t>投标人</w:t>
      </w:r>
      <w:r>
        <w:rPr>
          <w:rFonts w:hint="eastAsia" w:ascii="宋体" w:hAnsi="宋体" w:cs="微软雅黑"/>
          <w:kern w:val="0"/>
          <w:szCs w:val="21"/>
          <w:highlight w:val="none"/>
        </w:rPr>
        <w:t>响应招标文件的全部要求。</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spacing w:val="1"/>
          <w:kern w:val="0"/>
          <w:sz w:val="28"/>
          <w:szCs w:val="28"/>
        </w:rPr>
      </w:pPr>
      <w:r>
        <w:rPr>
          <w:rFonts w:hint="eastAsia" w:ascii="宋体" w:hAnsi="宋体"/>
          <w:spacing w:val="1"/>
          <w:kern w:val="0"/>
          <w:sz w:val="28"/>
          <w:szCs w:val="28"/>
        </w:rPr>
        <w:t>1.11 采购进口产品</w:t>
      </w:r>
    </w:p>
    <w:p>
      <w:pPr>
        <w:autoSpaceDE w:val="0"/>
        <w:autoSpaceDN w:val="0"/>
        <w:adjustRightInd w:val="0"/>
        <w:spacing w:line="360" w:lineRule="auto"/>
        <w:ind w:left="100" w:right="143" w:firstLine="420"/>
        <w:rPr>
          <w:rFonts w:hint="eastAsia" w:ascii="宋体" w:hAnsi="宋体" w:cs="微软雅黑"/>
          <w:b w:val="0"/>
          <w:bCs w:val="0"/>
          <w:color w:val="auto"/>
          <w:kern w:val="0"/>
          <w:szCs w:val="21"/>
        </w:rPr>
      </w:pPr>
      <w:r>
        <w:rPr>
          <w:rFonts w:hint="eastAsia" w:ascii="宋体" w:hAnsi="宋体" w:cs="微软雅黑"/>
          <w:b w:val="0"/>
          <w:bCs w:val="0"/>
          <w:color w:val="auto"/>
          <w:kern w:val="0"/>
          <w:szCs w:val="21"/>
        </w:rPr>
        <w:t>1.11.1 除</w:t>
      </w:r>
      <w:r>
        <w:rPr>
          <w:rFonts w:hint="eastAsia" w:ascii="宋体" w:hAnsi="宋体" w:cs="微软雅黑"/>
          <w:b w:val="0"/>
          <w:bCs w:val="0"/>
          <w:color w:val="auto"/>
          <w:kern w:val="0"/>
          <w:szCs w:val="21"/>
          <w:lang w:eastAsia="zh-CN"/>
        </w:rPr>
        <w:t>投标人须知</w:t>
      </w:r>
      <w:r>
        <w:rPr>
          <w:rFonts w:hint="eastAsia" w:ascii="宋体" w:hAnsi="宋体" w:cs="微软雅黑"/>
          <w:b w:val="0"/>
          <w:bCs w:val="0"/>
          <w:color w:val="auto"/>
          <w:kern w:val="0"/>
          <w:szCs w:val="21"/>
        </w:rPr>
        <w:t>前附表另有规定外，本采购项目拒绝进口产品参加投标。</w:t>
      </w:r>
    </w:p>
    <w:p>
      <w:pPr>
        <w:adjustRightInd w:val="0"/>
        <w:snapToGrid w:val="0"/>
        <w:spacing w:line="360" w:lineRule="auto"/>
        <w:ind w:firstLine="525" w:firstLineChars="250"/>
        <w:jc w:val="left"/>
        <w:rPr>
          <w:rFonts w:hint="eastAsia" w:ascii="宋体" w:hAnsi="宋体" w:cs="宋体"/>
          <w:color w:val="auto"/>
          <w:kern w:val="0"/>
          <w:szCs w:val="21"/>
        </w:rPr>
      </w:pPr>
      <w:r>
        <w:rPr>
          <w:rFonts w:hint="eastAsia" w:ascii="宋体" w:hAnsi="宋体" w:cs="微软雅黑"/>
          <w:color w:val="auto"/>
          <w:kern w:val="0"/>
          <w:szCs w:val="21"/>
        </w:rPr>
        <w:t>1.11.2</w:t>
      </w:r>
      <w:r>
        <w:rPr>
          <w:rFonts w:hint="eastAsia" w:ascii="宋体" w:hAnsi="宋体" w:cs="微软雅黑"/>
          <w:color w:val="auto"/>
          <w:kern w:val="0"/>
          <w:szCs w:val="21"/>
          <w:lang w:val="en-US" w:eastAsia="zh-CN"/>
        </w:rPr>
        <w:t xml:space="preserve"> </w:t>
      </w:r>
      <w:r>
        <w:rPr>
          <w:rFonts w:hint="eastAsia" w:ascii="宋体" w:hAnsi="宋体" w:cs="微软雅黑"/>
          <w:color w:val="auto"/>
          <w:kern w:val="0"/>
          <w:szCs w:val="21"/>
        </w:rPr>
        <w:t>本章第1.11.1款规定</w:t>
      </w:r>
      <w:r>
        <w:rPr>
          <w:rFonts w:ascii="宋体" w:hAnsi="宋体" w:cs="微软雅黑"/>
          <w:color w:val="auto"/>
          <w:kern w:val="0"/>
          <w:szCs w:val="21"/>
        </w:rPr>
        <w:t>同意购买进口产品的</w:t>
      </w:r>
      <w:r>
        <w:rPr>
          <w:rFonts w:hint="eastAsia" w:ascii="宋体" w:hAnsi="宋体" w:cs="微软雅黑"/>
          <w:color w:val="auto"/>
          <w:kern w:val="0"/>
          <w:szCs w:val="21"/>
        </w:rPr>
        <w:t>，不</w:t>
      </w:r>
      <w:r>
        <w:rPr>
          <w:rFonts w:ascii="宋体" w:hAnsi="宋体" w:cs="微软雅黑"/>
          <w:color w:val="auto"/>
          <w:kern w:val="0"/>
          <w:szCs w:val="21"/>
        </w:rPr>
        <w:t>限制满足</w:t>
      </w:r>
      <w:r>
        <w:rPr>
          <w:rFonts w:hint="eastAsia" w:ascii="宋体" w:hAnsi="宋体" w:cs="微软雅黑"/>
          <w:color w:val="auto"/>
          <w:kern w:val="0"/>
          <w:szCs w:val="21"/>
        </w:rPr>
        <w:t>招标文件要求</w:t>
      </w:r>
      <w:r>
        <w:rPr>
          <w:rFonts w:ascii="宋体" w:hAnsi="宋体" w:cs="微软雅黑"/>
          <w:color w:val="auto"/>
          <w:kern w:val="0"/>
          <w:szCs w:val="21"/>
        </w:rPr>
        <w:t>的国内产品参与</w:t>
      </w:r>
      <w:r>
        <w:rPr>
          <w:rFonts w:hint="eastAsia" w:ascii="宋体" w:hAnsi="宋体" w:cs="微软雅黑"/>
          <w:color w:val="auto"/>
          <w:kern w:val="0"/>
          <w:szCs w:val="21"/>
        </w:rPr>
        <w:t>投标</w:t>
      </w:r>
      <w:r>
        <w:rPr>
          <w:rFonts w:ascii="宋体" w:hAnsi="宋体" w:cs="微软雅黑"/>
          <w:color w:val="auto"/>
          <w:kern w:val="0"/>
          <w:szCs w:val="21"/>
        </w:rPr>
        <w:t>竞争。</w:t>
      </w:r>
      <w:r>
        <w:rPr>
          <w:rFonts w:hint="eastAsia" w:ascii="宋体" w:hAnsi="宋体" w:cs="宋体"/>
          <w:color w:val="auto"/>
          <w:kern w:val="0"/>
          <w:szCs w:val="21"/>
        </w:rPr>
        <w:t>参加投标产品为进口产品的，应按</w:t>
      </w:r>
      <w:r>
        <w:rPr>
          <w:rFonts w:hint="eastAsia" w:ascii="宋体" w:hAnsi="宋体" w:cs="宋体"/>
          <w:color w:val="auto"/>
          <w:kern w:val="0"/>
          <w:szCs w:val="21"/>
          <w:lang w:eastAsia="zh-CN"/>
        </w:rPr>
        <w:t>投标人须知</w:t>
      </w:r>
      <w:r>
        <w:rPr>
          <w:rFonts w:hint="eastAsia" w:ascii="宋体" w:hAnsi="宋体" w:cs="宋体"/>
          <w:color w:val="auto"/>
          <w:kern w:val="0"/>
          <w:szCs w:val="21"/>
        </w:rPr>
        <w:t>前附表规定提供产品销售授权书。</w:t>
      </w:r>
    </w:p>
    <w:p>
      <w:pPr>
        <w:autoSpaceDE w:val="0"/>
        <w:autoSpaceDN w:val="0"/>
        <w:adjustRightInd w:val="0"/>
        <w:spacing w:line="360" w:lineRule="auto"/>
        <w:ind w:left="100" w:right="143" w:firstLine="420"/>
        <w:rPr>
          <w:rFonts w:hint="eastAsia" w:ascii="宋体" w:hAnsi="宋体"/>
          <w:kern w:val="0"/>
          <w:szCs w:val="21"/>
        </w:rPr>
      </w:pPr>
      <w:r>
        <w:rPr>
          <w:rFonts w:hint="eastAsia" w:ascii="宋体" w:hAnsi="宋体" w:cs="微软雅黑"/>
          <w:color w:val="auto"/>
          <w:kern w:val="0"/>
          <w:szCs w:val="21"/>
        </w:rPr>
        <w:t>1.11.3</w:t>
      </w:r>
      <w:r>
        <w:rPr>
          <w:rFonts w:hint="eastAsia" w:ascii="宋体" w:hAnsi="宋体" w:cs="微软雅黑"/>
          <w:color w:val="auto"/>
          <w:kern w:val="0"/>
          <w:szCs w:val="21"/>
          <w:lang w:val="en-US" w:eastAsia="zh-CN"/>
        </w:rPr>
        <w:t xml:space="preserve"> </w:t>
      </w:r>
      <w:r>
        <w:rPr>
          <w:rFonts w:hint="eastAsia" w:ascii="宋体" w:hAnsi="宋体" w:cs="微软雅黑"/>
          <w:color w:val="auto"/>
          <w:kern w:val="0"/>
          <w:szCs w:val="21"/>
        </w:rPr>
        <w:t>本章第1.11.1款规定允许采购进口产品时，中标人应保证负责办理所投进口产品的合法报通关手续并进入中国关境内，保证在供货验收时提供办理进口产品业务的合法手续和证明材料。</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spacing w:val="1"/>
          <w:kern w:val="0"/>
          <w:sz w:val="28"/>
          <w:szCs w:val="28"/>
          <w:highlight w:val="none"/>
        </w:rPr>
      </w:pPr>
      <w:r>
        <w:rPr>
          <w:rFonts w:hint="eastAsia" w:ascii="宋体" w:hAnsi="宋体"/>
          <w:spacing w:val="1"/>
          <w:kern w:val="0"/>
          <w:sz w:val="28"/>
          <w:szCs w:val="28"/>
          <w:highlight w:val="none"/>
        </w:rPr>
        <w:t>1.12 政府强制采购节能产品</w:t>
      </w:r>
    </w:p>
    <w:p>
      <w:pPr>
        <w:autoSpaceDE w:val="0"/>
        <w:autoSpaceDN w:val="0"/>
        <w:adjustRightInd w:val="0"/>
        <w:spacing w:line="360" w:lineRule="auto"/>
        <w:ind w:left="100" w:right="143" w:firstLine="420"/>
        <w:rPr>
          <w:rFonts w:hint="eastAsia" w:ascii="宋体" w:hAnsi="宋体" w:eastAsia="宋体" w:cs="微软雅黑"/>
          <w:color w:val="auto"/>
          <w:kern w:val="0"/>
          <w:szCs w:val="21"/>
        </w:rPr>
      </w:pPr>
      <w:r>
        <w:rPr>
          <w:rFonts w:hint="eastAsia" w:ascii="宋体" w:hAnsi="宋体" w:eastAsia="宋体" w:cs="微软雅黑"/>
          <w:color w:val="auto"/>
          <w:kern w:val="0"/>
          <w:szCs w:val="21"/>
        </w:rPr>
        <w:t>计算机设备、激光打印机、针式打印机、液晶显示器、制冷空调设备（不含冷却塔）、镇流器、空调机、电热水器、普通照明用双端荧光灯、电视设备、视频设备、便器、水嘴等属于节能产品政府采购品目清单中的强制采购产品（以最新发布清单为准），投标产品中含有以上货物的，必须提供国家确定的认证机构出具的、处于有效期之内的节能产品认证证书，否则投标文件将被否决。</w:t>
      </w:r>
    </w:p>
    <w:p>
      <w:pPr>
        <w:autoSpaceDE w:val="0"/>
        <w:autoSpaceDN w:val="0"/>
        <w:adjustRightInd w:val="0"/>
        <w:spacing w:line="360" w:lineRule="auto"/>
        <w:ind w:left="100" w:right="143" w:firstLine="420"/>
        <w:rPr>
          <w:rFonts w:hint="eastAsia" w:ascii="宋体" w:hAnsi="宋体" w:eastAsia="宋体" w:cs="微软雅黑"/>
          <w:color w:val="auto"/>
          <w:kern w:val="0"/>
          <w:szCs w:val="21"/>
        </w:rPr>
      </w:pPr>
      <w:r>
        <w:rPr>
          <w:rFonts w:hint="eastAsia" w:ascii="宋体" w:hAnsi="宋体" w:eastAsia="宋体" w:cs="微软雅黑"/>
          <w:color w:val="auto"/>
          <w:kern w:val="0"/>
          <w:szCs w:val="21"/>
        </w:rPr>
        <w:t>本次采购的政府强制采购节能产品见前附表。</w:t>
      </w:r>
    </w:p>
    <w:p>
      <w:pPr>
        <w:autoSpaceDE w:val="0"/>
        <w:autoSpaceDN w:val="0"/>
        <w:adjustRightInd w:val="0"/>
        <w:spacing w:before="2" w:line="110" w:lineRule="exact"/>
        <w:jc w:val="left"/>
        <w:rPr>
          <w:rFonts w:ascii="宋体" w:hAnsi="宋体" w:cs="微软雅黑"/>
          <w:kern w:val="0"/>
          <w:sz w:val="11"/>
          <w:szCs w:val="11"/>
        </w:rPr>
      </w:pPr>
    </w:p>
    <w:p>
      <w:pPr>
        <w:pStyle w:val="17"/>
        <w:outlineLvl w:val="1"/>
        <w:rPr>
          <w:rFonts w:ascii="宋体" w:hAnsi="宋体"/>
          <w:kern w:val="0"/>
        </w:rPr>
      </w:pPr>
      <w:bookmarkStart w:id="48" w:name="_Toc14921"/>
      <w:bookmarkStart w:id="49" w:name="_Toc38620707"/>
      <w:bookmarkStart w:id="50" w:name="_Toc28490"/>
      <w:r>
        <w:rPr>
          <w:rFonts w:ascii="宋体" w:hAnsi="宋体"/>
          <w:spacing w:val="1"/>
          <w:kern w:val="0"/>
        </w:rPr>
        <w:t>2</w:t>
      </w:r>
      <w:r>
        <w:rPr>
          <w:rFonts w:ascii="宋体" w:hAnsi="宋体"/>
          <w:kern w:val="0"/>
        </w:rPr>
        <w:t>.</w:t>
      </w:r>
      <w:r>
        <w:rPr>
          <w:rFonts w:hint="eastAsia" w:ascii="宋体" w:hAnsi="宋体"/>
          <w:spacing w:val="2"/>
          <w:kern w:val="0"/>
        </w:rPr>
        <w:t>招标文件</w:t>
      </w:r>
      <w:bookmarkEnd w:id="48"/>
      <w:bookmarkEnd w:id="49"/>
      <w:bookmarkEnd w:id="50"/>
    </w:p>
    <w:p>
      <w:pPr>
        <w:autoSpaceDE w:val="0"/>
        <w:autoSpaceDN w:val="0"/>
        <w:adjustRightInd w:val="0"/>
        <w:spacing w:before="3" w:line="240" w:lineRule="exact"/>
        <w:jc w:val="left"/>
        <w:rPr>
          <w:rFonts w:ascii="宋体" w:hAnsi="宋体" w:cs="微软雅黑"/>
          <w:kern w:val="0"/>
          <w:sz w:val="24"/>
          <w:szCs w:val="24"/>
        </w:rPr>
      </w:pP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2.1 招标文件的组成</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本招标文件包括：</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1</w:t>
      </w:r>
      <w:r>
        <w:rPr>
          <w:rFonts w:hint="eastAsia" w:ascii="宋体" w:hAnsi="宋体" w:eastAsia="宋体" w:cs="Times New Roman"/>
          <w:kern w:val="0"/>
          <w:szCs w:val="21"/>
        </w:rPr>
        <w:t>）招标公告（或投标邀请书）；</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2</w:t>
      </w:r>
      <w:r>
        <w:rPr>
          <w:rFonts w:hint="eastAsia" w:ascii="宋体" w:hAnsi="宋体" w:eastAsia="宋体" w:cs="Times New Roman"/>
          <w:kern w:val="0"/>
          <w:szCs w:val="21"/>
        </w:rPr>
        <w:t>）</w:t>
      </w:r>
      <w:r>
        <w:rPr>
          <w:rFonts w:hint="eastAsia" w:ascii="宋体" w:hAnsi="宋体" w:cs="Times New Roman"/>
          <w:kern w:val="0"/>
          <w:szCs w:val="21"/>
          <w:lang w:eastAsia="zh-CN"/>
        </w:rPr>
        <w:t>投标人须知</w:t>
      </w:r>
      <w:r>
        <w:rPr>
          <w:rFonts w:hint="eastAsia" w:ascii="宋体" w:hAnsi="宋体" w:eastAsia="宋体" w:cs="Times New Roman"/>
          <w:kern w:val="0"/>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3</w:t>
      </w:r>
      <w:r>
        <w:rPr>
          <w:rFonts w:hint="eastAsia" w:ascii="宋体" w:hAnsi="宋体" w:eastAsia="宋体" w:cs="Times New Roman"/>
          <w:kern w:val="0"/>
          <w:szCs w:val="21"/>
        </w:rPr>
        <w:t>）资格审查、符合性审查和评标方法；</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4</w:t>
      </w:r>
      <w:r>
        <w:rPr>
          <w:rFonts w:hint="eastAsia" w:ascii="宋体" w:hAnsi="宋体" w:eastAsia="宋体" w:cs="Times New Roman"/>
          <w:kern w:val="0"/>
          <w:szCs w:val="21"/>
        </w:rPr>
        <w:t>）合同条款及格式；</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5</w:t>
      </w:r>
      <w:r>
        <w:rPr>
          <w:rFonts w:hint="eastAsia" w:ascii="宋体" w:hAnsi="宋体" w:eastAsia="宋体" w:cs="Times New Roman"/>
          <w:kern w:val="0"/>
          <w:szCs w:val="21"/>
        </w:rPr>
        <w:t>）采购需求；</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6</w:t>
      </w:r>
      <w:r>
        <w:rPr>
          <w:rFonts w:hint="eastAsia" w:ascii="宋体" w:hAnsi="宋体" w:eastAsia="宋体" w:cs="Times New Roman"/>
          <w:kern w:val="0"/>
          <w:szCs w:val="21"/>
        </w:rPr>
        <w:t>）投标文件格式；</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hint="eastAsia"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7</w:t>
      </w:r>
      <w:r>
        <w:rPr>
          <w:rFonts w:hint="eastAsia" w:ascii="宋体" w:hAnsi="宋体" w:eastAsia="宋体" w:cs="Times New Roman"/>
          <w:kern w:val="0"/>
          <w:szCs w:val="21"/>
        </w:rPr>
        <w:t>）政府采购政策；</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eastAsia="宋体" w:cs="Times New Roman"/>
          <w:kern w:val="0"/>
          <w:szCs w:val="21"/>
        </w:rPr>
      </w:pPr>
      <w:r>
        <w:rPr>
          <w:rFonts w:hint="eastAsia" w:ascii="宋体" w:hAnsi="宋体" w:eastAsia="宋体" w:cs="Times New Roman"/>
          <w:kern w:val="0"/>
          <w:szCs w:val="21"/>
        </w:rPr>
        <w:t>（8）</w:t>
      </w:r>
      <w:r>
        <w:rPr>
          <w:rFonts w:hint="eastAsia" w:ascii="宋体" w:hAnsi="宋体" w:cs="Times New Roman"/>
          <w:kern w:val="0"/>
          <w:szCs w:val="21"/>
          <w:lang w:eastAsia="zh-CN"/>
        </w:rPr>
        <w:t>投标人须知</w:t>
      </w:r>
      <w:r>
        <w:rPr>
          <w:rFonts w:hint="eastAsia" w:ascii="宋体" w:hAnsi="宋体" w:eastAsia="宋体" w:cs="Times New Roman"/>
          <w:kern w:val="0"/>
          <w:szCs w:val="21"/>
        </w:rPr>
        <w:t>前附表规定的其他资料。</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cs="微软雅黑"/>
          <w:kern w:val="0"/>
          <w:sz w:val="12"/>
          <w:szCs w:val="12"/>
        </w:rPr>
      </w:pPr>
      <w:r>
        <w:rPr>
          <w:rFonts w:hint="eastAsia" w:ascii="宋体" w:hAnsi="宋体" w:eastAsia="宋体" w:cs="Times New Roman"/>
          <w:kern w:val="0"/>
          <w:szCs w:val="21"/>
        </w:rPr>
        <w:t>根据本章第</w:t>
      </w:r>
      <w:r>
        <w:rPr>
          <w:rFonts w:ascii="宋体" w:hAnsi="宋体" w:eastAsia="宋体" w:cs="Times New Roman"/>
          <w:kern w:val="0"/>
          <w:szCs w:val="21"/>
        </w:rPr>
        <w:t xml:space="preserve"> 2.2 </w:t>
      </w:r>
      <w:r>
        <w:rPr>
          <w:rFonts w:hint="eastAsia" w:ascii="宋体" w:hAnsi="宋体" w:eastAsia="宋体" w:cs="Times New Roman"/>
          <w:kern w:val="0"/>
          <w:szCs w:val="21"/>
        </w:rPr>
        <w:t>款对招标文件所作的澄清或者修改，构成招标文件的组成部分。</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eastAsia="宋体" w:cs="Times New Roman"/>
          <w:spacing w:val="1"/>
          <w:kern w:val="0"/>
          <w:sz w:val="28"/>
          <w:szCs w:val="28"/>
          <w:highlight w:val="none"/>
        </w:rPr>
        <w:t>2.2 招标文件的澄清或者</w:t>
      </w:r>
      <w:r>
        <w:rPr>
          <w:rFonts w:hint="eastAsia" w:ascii="宋体" w:hAnsi="宋体" w:eastAsia="宋体" w:cs="Times New Roman"/>
          <w:spacing w:val="1"/>
          <w:kern w:val="0"/>
          <w:sz w:val="28"/>
          <w:szCs w:val="28"/>
          <w:highlight w:val="none"/>
          <w:lang w:eastAsia="zh-CN"/>
        </w:rPr>
        <w:t>修改</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hint="eastAsia" w:ascii="宋体" w:hAnsi="宋体"/>
          <w:kern w:val="0"/>
          <w:szCs w:val="21"/>
        </w:rPr>
      </w:pPr>
      <w:r>
        <w:rPr>
          <w:rFonts w:ascii="宋体" w:hAnsi="宋体"/>
          <w:kern w:val="0"/>
          <w:szCs w:val="21"/>
        </w:rPr>
        <w:t>2.2.1采购人或者采购代理机构可以对已发出的招标文件进行必要的澄清或者修改。</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cs="微软雅黑"/>
          <w:kern w:val="0"/>
          <w:szCs w:val="21"/>
        </w:rPr>
      </w:pPr>
      <w:r>
        <w:rPr>
          <w:rFonts w:ascii="宋体" w:hAnsi="宋体"/>
          <w:kern w:val="0"/>
          <w:szCs w:val="21"/>
        </w:rPr>
        <w:t>2.2.2澄清或者修改的内容可能影响投标文件编制的，采购人或者采购代理机构应当在投标截止时间至少15日前，</w:t>
      </w:r>
      <w:r>
        <w:rPr>
          <w:rFonts w:hint="eastAsia" w:ascii="宋体" w:hAnsi="宋体" w:cs="微软雅黑"/>
          <w:spacing w:val="-2"/>
          <w:kern w:val="0"/>
          <w:szCs w:val="21"/>
        </w:rPr>
        <w:t>以</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规</w:t>
      </w:r>
      <w:r>
        <w:rPr>
          <w:rFonts w:hint="eastAsia" w:ascii="宋体" w:hAnsi="宋体" w:cs="微软雅黑"/>
          <w:spacing w:val="-2"/>
          <w:kern w:val="0"/>
          <w:szCs w:val="21"/>
        </w:rPr>
        <w:t>定</w:t>
      </w:r>
      <w:r>
        <w:rPr>
          <w:rFonts w:hint="eastAsia" w:ascii="宋体" w:hAnsi="宋体" w:cs="微软雅黑"/>
          <w:kern w:val="0"/>
          <w:szCs w:val="21"/>
        </w:rPr>
        <w:t>的</w:t>
      </w:r>
      <w:r>
        <w:rPr>
          <w:rFonts w:hint="eastAsia" w:ascii="宋体" w:hAnsi="宋体" w:cs="微软雅黑"/>
          <w:spacing w:val="-2"/>
          <w:kern w:val="0"/>
          <w:szCs w:val="21"/>
        </w:rPr>
        <w:t>形</w:t>
      </w:r>
      <w:r>
        <w:rPr>
          <w:rFonts w:hint="eastAsia" w:ascii="宋体" w:hAnsi="宋体" w:cs="微软雅黑"/>
          <w:kern w:val="0"/>
          <w:szCs w:val="21"/>
        </w:rPr>
        <w:t>式发</w:t>
      </w:r>
      <w:r>
        <w:rPr>
          <w:rFonts w:hint="eastAsia" w:ascii="宋体" w:hAnsi="宋体" w:cs="微软雅黑"/>
          <w:spacing w:val="-2"/>
          <w:kern w:val="0"/>
          <w:szCs w:val="21"/>
        </w:rPr>
        <w:t>给</w:t>
      </w:r>
      <w:r>
        <w:rPr>
          <w:rFonts w:ascii="宋体" w:hAnsi="宋体"/>
          <w:kern w:val="0"/>
          <w:szCs w:val="21"/>
        </w:rPr>
        <w:t>所有获取招标文件的潜在</w:t>
      </w:r>
      <w:r>
        <w:rPr>
          <w:rFonts w:hint="eastAsia" w:ascii="宋体" w:hAnsi="宋体"/>
          <w:kern w:val="0"/>
          <w:szCs w:val="21"/>
          <w:lang w:eastAsia="zh-CN"/>
        </w:rPr>
        <w:t>投标人</w:t>
      </w:r>
      <w:r>
        <w:rPr>
          <w:rFonts w:hint="eastAsia" w:ascii="宋体" w:hAnsi="宋体"/>
          <w:kern w:val="0"/>
          <w:szCs w:val="21"/>
        </w:rPr>
        <w:t>，</w:t>
      </w:r>
      <w:r>
        <w:rPr>
          <w:rFonts w:ascii="宋体" w:hAnsi="宋体"/>
          <w:kern w:val="0"/>
          <w:szCs w:val="21"/>
        </w:rPr>
        <w:t>不足15日的，采购人或者采购代理机构应当顺延提交投标文件的截止时间。</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4" w:firstLine="420"/>
        <w:textAlignment w:val="auto"/>
        <w:rPr>
          <w:rFonts w:ascii="宋体" w:hAnsi="宋体" w:cs="微软雅黑"/>
          <w:kern w:val="0"/>
          <w:sz w:val="12"/>
          <w:szCs w:val="12"/>
        </w:rPr>
      </w:pPr>
      <w:r>
        <w:rPr>
          <w:rFonts w:ascii="宋体" w:hAnsi="宋体"/>
          <w:kern w:val="0"/>
          <w:szCs w:val="21"/>
        </w:rPr>
        <w:t>2.2.3</w:t>
      </w:r>
      <w:r>
        <w:rPr>
          <w:rFonts w:hint="eastAsia" w:ascii="宋体" w:hAnsi="宋体"/>
          <w:kern w:val="0"/>
          <w:szCs w:val="21"/>
        </w:rPr>
        <w:t xml:space="preserve"> </w:t>
      </w:r>
      <w:r>
        <w:rPr>
          <w:rFonts w:hint="eastAsia" w:ascii="宋体" w:hAnsi="宋体"/>
          <w:kern w:val="0"/>
          <w:szCs w:val="21"/>
          <w:lang w:eastAsia="zh-CN"/>
        </w:rPr>
        <w:t>投标人</w:t>
      </w:r>
      <w:r>
        <w:rPr>
          <w:rFonts w:hint="eastAsia" w:ascii="宋体" w:hAnsi="宋体"/>
          <w:kern w:val="0"/>
          <w:szCs w:val="21"/>
        </w:rPr>
        <w:t>在收到澄清</w:t>
      </w:r>
      <w:r>
        <w:rPr>
          <w:rFonts w:hint="eastAsia" w:ascii="宋体" w:hAnsi="宋体" w:cs="微软雅黑"/>
          <w:kern w:val="0"/>
          <w:szCs w:val="21"/>
        </w:rPr>
        <w:t>或者修改</w:t>
      </w:r>
      <w:r>
        <w:rPr>
          <w:rFonts w:hint="eastAsia" w:ascii="宋体" w:hAnsi="宋体"/>
          <w:kern w:val="0"/>
          <w:szCs w:val="21"/>
        </w:rPr>
        <w:t>后，应按</w:t>
      </w:r>
      <w:r>
        <w:rPr>
          <w:rFonts w:hint="eastAsia" w:ascii="宋体" w:hAnsi="宋体"/>
          <w:kern w:val="0"/>
          <w:szCs w:val="21"/>
          <w:lang w:eastAsia="zh-CN"/>
        </w:rPr>
        <w:t>投标人须知</w:t>
      </w:r>
      <w:r>
        <w:rPr>
          <w:rFonts w:hint="eastAsia" w:ascii="宋体" w:hAnsi="宋体"/>
          <w:kern w:val="0"/>
          <w:szCs w:val="21"/>
        </w:rPr>
        <w:t>前附表规定的时间和形式通知采购人</w:t>
      </w:r>
      <w:r>
        <w:rPr>
          <w:rFonts w:ascii="宋体" w:hAnsi="宋体"/>
          <w:kern w:val="0"/>
          <w:szCs w:val="21"/>
        </w:rPr>
        <w:t>或者采购代理机构</w:t>
      </w:r>
      <w:r>
        <w:rPr>
          <w:rFonts w:hint="eastAsia" w:ascii="宋体" w:hAnsi="宋体"/>
          <w:kern w:val="0"/>
          <w:szCs w:val="21"/>
        </w:rPr>
        <w:t>，确认已收到该澄清。</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2.3 招标文件的质疑</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微软雅黑"/>
          <w:kern w:val="0"/>
          <w:szCs w:val="21"/>
        </w:rPr>
      </w:pPr>
      <w:r>
        <w:rPr>
          <w:rFonts w:ascii="宋体" w:hAnsi="宋体"/>
          <w:kern w:val="0"/>
          <w:szCs w:val="21"/>
        </w:rPr>
        <w:t>2.3.1</w:t>
      </w:r>
      <w:r>
        <w:rPr>
          <w:rFonts w:hint="eastAsia" w:ascii="宋体" w:hAnsi="宋体" w:cs="微软雅黑"/>
          <w:kern w:val="0"/>
          <w:szCs w:val="21"/>
          <w:lang w:eastAsia="zh-CN"/>
        </w:rPr>
        <w:t>投标人</w:t>
      </w:r>
      <w:r>
        <w:rPr>
          <w:rFonts w:hint="eastAsia" w:ascii="宋体" w:hAnsi="宋体" w:cs="微软雅黑"/>
          <w:spacing w:val="-2"/>
          <w:kern w:val="0"/>
          <w:szCs w:val="21"/>
        </w:rPr>
        <w:t>应</w:t>
      </w:r>
      <w:r>
        <w:rPr>
          <w:rFonts w:hint="eastAsia" w:ascii="宋体" w:hAnsi="宋体" w:cs="微软雅黑"/>
          <w:kern w:val="0"/>
          <w:szCs w:val="21"/>
        </w:rPr>
        <w:t>仔</w:t>
      </w:r>
      <w:r>
        <w:rPr>
          <w:rFonts w:hint="eastAsia" w:ascii="宋体" w:hAnsi="宋体" w:cs="微软雅黑"/>
          <w:spacing w:val="-2"/>
          <w:kern w:val="0"/>
          <w:szCs w:val="21"/>
        </w:rPr>
        <w:t>细</w:t>
      </w:r>
      <w:r>
        <w:rPr>
          <w:rFonts w:hint="eastAsia" w:ascii="宋体" w:hAnsi="宋体" w:cs="微软雅黑"/>
          <w:kern w:val="0"/>
          <w:szCs w:val="21"/>
        </w:rPr>
        <w:t>阅</w:t>
      </w:r>
      <w:r>
        <w:rPr>
          <w:rFonts w:hint="eastAsia" w:ascii="宋体" w:hAnsi="宋体" w:cs="微软雅黑"/>
          <w:spacing w:val="-2"/>
          <w:kern w:val="0"/>
          <w:szCs w:val="21"/>
        </w:rPr>
        <w:t>读和</w:t>
      </w:r>
      <w:r>
        <w:rPr>
          <w:rFonts w:hint="eastAsia" w:ascii="宋体" w:hAnsi="宋体" w:cs="微软雅黑"/>
          <w:kern w:val="0"/>
          <w:szCs w:val="21"/>
        </w:rPr>
        <w:t>检查</w:t>
      </w:r>
      <w:r>
        <w:rPr>
          <w:rFonts w:hint="eastAsia" w:ascii="宋体" w:hAnsi="宋体" w:cs="微软雅黑"/>
          <w:spacing w:val="-2"/>
          <w:kern w:val="0"/>
          <w:szCs w:val="21"/>
        </w:rPr>
        <w:t>招</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的</w:t>
      </w:r>
      <w:r>
        <w:rPr>
          <w:rFonts w:hint="eastAsia" w:ascii="宋体" w:hAnsi="宋体" w:cs="微软雅黑"/>
          <w:kern w:val="0"/>
          <w:szCs w:val="21"/>
        </w:rPr>
        <w:t>全</w:t>
      </w:r>
      <w:r>
        <w:rPr>
          <w:rFonts w:hint="eastAsia" w:ascii="宋体" w:hAnsi="宋体" w:cs="微软雅黑"/>
          <w:spacing w:val="-2"/>
          <w:kern w:val="0"/>
          <w:szCs w:val="21"/>
        </w:rPr>
        <w:t>部</w:t>
      </w:r>
      <w:r>
        <w:rPr>
          <w:rFonts w:hint="eastAsia" w:ascii="宋体" w:hAnsi="宋体" w:cs="微软雅黑"/>
          <w:kern w:val="0"/>
          <w:szCs w:val="21"/>
        </w:rPr>
        <w:t>内</w:t>
      </w:r>
      <w:r>
        <w:rPr>
          <w:rFonts w:hint="eastAsia" w:ascii="宋体" w:hAnsi="宋体" w:cs="微软雅黑"/>
          <w:spacing w:val="-2"/>
          <w:kern w:val="0"/>
          <w:szCs w:val="21"/>
        </w:rPr>
        <w:t>容</w:t>
      </w:r>
      <w:r>
        <w:rPr>
          <w:rFonts w:hint="eastAsia" w:ascii="宋体" w:hAnsi="宋体" w:cs="微软雅黑"/>
          <w:spacing w:val="-38"/>
          <w:kern w:val="0"/>
          <w:szCs w:val="21"/>
        </w:rPr>
        <w:t>。</w:t>
      </w:r>
      <w:r>
        <w:rPr>
          <w:rFonts w:hint="eastAsia" w:ascii="宋体" w:hAnsi="宋体" w:cs="微软雅黑"/>
          <w:kern w:val="0"/>
          <w:szCs w:val="21"/>
        </w:rPr>
        <w:t>如</w:t>
      </w:r>
      <w:r>
        <w:rPr>
          <w:rFonts w:hint="eastAsia" w:ascii="宋体" w:hAnsi="宋体" w:cs="微软雅黑"/>
          <w:spacing w:val="-2"/>
          <w:kern w:val="0"/>
          <w:szCs w:val="21"/>
        </w:rPr>
        <w:t>发</w:t>
      </w:r>
      <w:r>
        <w:rPr>
          <w:rFonts w:hint="eastAsia" w:ascii="宋体" w:hAnsi="宋体" w:cs="微软雅黑"/>
          <w:kern w:val="0"/>
          <w:szCs w:val="21"/>
        </w:rPr>
        <w:t>现</w:t>
      </w:r>
      <w:r>
        <w:rPr>
          <w:rFonts w:hint="eastAsia" w:ascii="宋体" w:hAnsi="宋体" w:cs="微软雅黑"/>
          <w:spacing w:val="-2"/>
          <w:kern w:val="0"/>
          <w:szCs w:val="21"/>
        </w:rPr>
        <w:t>缺</w:t>
      </w:r>
      <w:r>
        <w:rPr>
          <w:rFonts w:hint="eastAsia" w:ascii="宋体" w:hAnsi="宋体" w:cs="微软雅黑"/>
          <w:kern w:val="0"/>
          <w:szCs w:val="21"/>
        </w:rPr>
        <w:t>页</w:t>
      </w:r>
      <w:r>
        <w:rPr>
          <w:rFonts w:hint="eastAsia" w:ascii="宋体" w:hAnsi="宋体" w:cs="微软雅黑"/>
          <w:spacing w:val="-2"/>
          <w:kern w:val="0"/>
          <w:szCs w:val="21"/>
        </w:rPr>
        <w:t>或</w:t>
      </w:r>
      <w:r>
        <w:rPr>
          <w:rFonts w:hint="eastAsia" w:ascii="宋体" w:hAnsi="宋体" w:cs="微软雅黑"/>
          <w:kern w:val="0"/>
          <w:szCs w:val="21"/>
        </w:rPr>
        <w:t>附</w:t>
      </w:r>
      <w:r>
        <w:rPr>
          <w:rFonts w:hint="eastAsia" w:ascii="宋体" w:hAnsi="宋体" w:cs="微软雅黑"/>
          <w:spacing w:val="-2"/>
          <w:kern w:val="0"/>
          <w:szCs w:val="21"/>
        </w:rPr>
        <w:t>件</w:t>
      </w:r>
      <w:r>
        <w:rPr>
          <w:rFonts w:hint="eastAsia" w:ascii="宋体" w:hAnsi="宋体" w:cs="微软雅黑"/>
          <w:kern w:val="0"/>
          <w:szCs w:val="21"/>
        </w:rPr>
        <w:t>不全</w:t>
      </w:r>
      <w:r>
        <w:rPr>
          <w:rFonts w:hint="eastAsia" w:ascii="宋体" w:hAnsi="宋体" w:cs="微软雅黑"/>
          <w:spacing w:val="-41"/>
          <w:kern w:val="0"/>
          <w:szCs w:val="21"/>
        </w:rPr>
        <w:t>，</w:t>
      </w:r>
      <w:r>
        <w:rPr>
          <w:rFonts w:hint="eastAsia" w:ascii="宋体" w:hAnsi="宋体" w:cs="微软雅黑"/>
          <w:kern w:val="0"/>
          <w:szCs w:val="21"/>
        </w:rPr>
        <w:t>应及</w:t>
      </w:r>
      <w:r>
        <w:rPr>
          <w:rFonts w:hint="eastAsia" w:ascii="宋体" w:hAnsi="宋体" w:cs="微软雅黑"/>
          <w:spacing w:val="-2"/>
          <w:kern w:val="0"/>
          <w:szCs w:val="21"/>
        </w:rPr>
        <w:t>时</w:t>
      </w:r>
      <w:r>
        <w:rPr>
          <w:rFonts w:hint="eastAsia" w:ascii="宋体" w:hAnsi="宋体" w:cs="微软雅黑"/>
          <w:kern w:val="0"/>
          <w:szCs w:val="21"/>
        </w:rPr>
        <w:t>向采购人</w:t>
      </w:r>
      <w:r>
        <w:rPr>
          <w:rFonts w:ascii="宋体" w:hAnsi="宋体"/>
          <w:kern w:val="0"/>
          <w:szCs w:val="21"/>
        </w:rPr>
        <w:t>或者采购代理机构</w:t>
      </w:r>
      <w:r>
        <w:rPr>
          <w:rFonts w:hint="eastAsia" w:ascii="宋体" w:hAnsi="宋体" w:cs="微软雅黑"/>
          <w:kern w:val="0"/>
          <w:szCs w:val="21"/>
        </w:rPr>
        <w:t>提出，以便</w:t>
      </w:r>
      <w:r>
        <w:rPr>
          <w:rFonts w:hint="eastAsia" w:ascii="宋体" w:hAnsi="宋体" w:cs="微软雅黑"/>
          <w:spacing w:val="-2"/>
          <w:kern w:val="0"/>
          <w:szCs w:val="21"/>
        </w:rPr>
        <w:t>补</w:t>
      </w:r>
      <w:r>
        <w:rPr>
          <w:rFonts w:hint="eastAsia" w:ascii="宋体" w:hAnsi="宋体" w:cs="微软雅黑"/>
          <w:kern w:val="0"/>
          <w:szCs w:val="21"/>
        </w:rPr>
        <w:t>齐。</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ascii="宋体" w:hAnsi="宋体" w:cs="微软雅黑"/>
          <w:kern w:val="0"/>
          <w:sz w:val="12"/>
          <w:szCs w:val="12"/>
        </w:rPr>
      </w:pPr>
      <w:r>
        <w:rPr>
          <w:rFonts w:hint="eastAsia" w:ascii="宋体" w:hAnsi="宋体" w:cs="微软雅黑"/>
          <w:kern w:val="0"/>
          <w:szCs w:val="21"/>
        </w:rPr>
        <w:t>2.3.2</w:t>
      </w:r>
      <w:r>
        <w:rPr>
          <w:rFonts w:hint="eastAsia" w:ascii="宋体" w:hAnsi="宋体"/>
          <w:lang w:eastAsia="zh-CN"/>
        </w:rPr>
        <w:t>投标人</w:t>
      </w:r>
      <w:r>
        <w:rPr>
          <w:rFonts w:ascii="宋体" w:hAnsi="宋体"/>
        </w:rPr>
        <w:t>认为</w:t>
      </w:r>
      <w:r>
        <w:rPr>
          <w:rFonts w:hint="eastAsia" w:ascii="宋体" w:hAnsi="宋体"/>
        </w:rPr>
        <w:t>招标文件</w:t>
      </w:r>
      <w:r>
        <w:rPr>
          <w:rFonts w:ascii="宋体" w:hAnsi="宋体"/>
        </w:rPr>
        <w:t>使自己的权益受到损害的</w:t>
      </w:r>
      <w:r>
        <w:rPr>
          <w:rFonts w:hint="eastAsia" w:ascii="宋体" w:hAnsi="宋体" w:cs="微软雅黑"/>
          <w:kern w:val="0"/>
          <w:szCs w:val="21"/>
        </w:rPr>
        <w:t>，应按</w:t>
      </w:r>
      <w:r>
        <w:rPr>
          <w:rFonts w:hint="eastAsia" w:ascii="宋体" w:hAnsi="宋体" w:cs="微软雅黑"/>
          <w:kern w:val="0"/>
          <w:szCs w:val="21"/>
          <w:lang w:eastAsia="zh-CN"/>
        </w:rPr>
        <w:t>投标人须知</w:t>
      </w:r>
      <w:r>
        <w:rPr>
          <w:rFonts w:hint="eastAsia" w:ascii="宋体" w:hAnsi="宋体" w:cs="微软雅黑"/>
          <w:kern w:val="0"/>
          <w:szCs w:val="21"/>
        </w:rPr>
        <w:t>前附表规定的时</w:t>
      </w:r>
      <w:r>
        <w:rPr>
          <w:rFonts w:hint="eastAsia" w:ascii="宋体" w:hAnsi="宋体" w:cs="微软雅黑"/>
          <w:spacing w:val="-2"/>
          <w:kern w:val="0"/>
          <w:szCs w:val="21"/>
        </w:rPr>
        <w:t>间</w:t>
      </w:r>
      <w:r>
        <w:rPr>
          <w:rFonts w:hint="eastAsia" w:ascii="宋体" w:hAnsi="宋体" w:cs="微软雅黑"/>
          <w:kern w:val="0"/>
          <w:szCs w:val="21"/>
        </w:rPr>
        <w:t>和形</w:t>
      </w:r>
      <w:r>
        <w:rPr>
          <w:rFonts w:hint="eastAsia" w:ascii="宋体" w:hAnsi="宋体" w:cs="微软雅黑"/>
          <w:spacing w:val="-2"/>
          <w:kern w:val="0"/>
          <w:szCs w:val="21"/>
        </w:rPr>
        <w:t>式</w:t>
      </w:r>
      <w:r>
        <w:rPr>
          <w:rFonts w:hint="eastAsia" w:ascii="宋体" w:hAnsi="宋体" w:cs="微软雅黑"/>
          <w:kern w:val="0"/>
          <w:szCs w:val="21"/>
        </w:rPr>
        <w:t>向采购人</w:t>
      </w:r>
      <w:r>
        <w:rPr>
          <w:rFonts w:ascii="宋体" w:hAnsi="宋体"/>
          <w:kern w:val="0"/>
          <w:szCs w:val="21"/>
        </w:rPr>
        <w:t>或者采购代理机构</w:t>
      </w:r>
      <w:r>
        <w:rPr>
          <w:rFonts w:hint="eastAsia" w:ascii="宋体" w:hAnsi="宋体" w:cs="微软雅黑"/>
          <w:kern w:val="0"/>
          <w:szCs w:val="21"/>
        </w:rPr>
        <w:t>提出质疑。</w:t>
      </w:r>
    </w:p>
    <w:p>
      <w:pPr>
        <w:pStyle w:val="17"/>
        <w:outlineLvl w:val="1"/>
        <w:rPr>
          <w:rFonts w:ascii="宋体" w:hAnsi="宋体" w:cs="微软雅黑"/>
          <w:kern w:val="0"/>
          <w:sz w:val="24"/>
          <w:szCs w:val="24"/>
        </w:rPr>
      </w:pPr>
      <w:bookmarkStart w:id="51" w:name="_Toc19168"/>
      <w:bookmarkStart w:id="52" w:name="_Toc38620708"/>
      <w:bookmarkStart w:id="53" w:name="_Toc13871"/>
      <w:r>
        <w:rPr>
          <w:rFonts w:ascii="宋体" w:hAnsi="宋体"/>
          <w:spacing w:val="1"/>
          <w:kern w:val="0"/>
        </w:rPr>
        <w:t>3</w:t>
      </w:r>
      <w:r>
        <w:rPr>
          <w:rFonts w:ascii="宋体" w:hAnsi="宋体"/>
          <w:kern w:val="0"/>
        </w:rPr>
        <w:t>.</w:t>
      </w:r>
      <w:r>
        <w:rPr>
          <w:rFonts w:hint="eastAsia" w:ascii="宋体" w:hAnsi="宋体"/>
          <w:spacing w:val="2"/>
          <w:kern w:val="0"/>
        </w:rPr>
        <w:t>投标文件</w:t>
      </w:r>
      <w:bookmarkEnd w:id="51"/>
      <w:bookmarkEnd w:id="52"/>
      <w:bookmarkEnd w:id="53"/>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3</w:t>
      </w:r>
      <w:r>
        <w:rPr>
          <w:rFonts w:ascii="宋体" w:hAnsi="宋体"/>
          <w:kern w:val="0"/>
          <w:sz w:val="28"/>
          <w:szCs w:val="28"/>
        </w:rPr>
        <w:t>.1</w:t>
      </w:r>
      <w:r>
        <w:rPr>
          <w:rFonts w:ascii="宋体" w:hAnsi="宋体"/>
          <w:spacing w:val="68"/>
          <w:kern w:val="0"/>
          <w:sz w:val="28"/>
          <w:szCs w:val="28"/>
        </w:rPr>
        <w:t xml:space="preserve"> </w:t>
      </w:r>
      <w:r>
        <w:rPr>
          <w:rFonts w:hint="eastAsia" w:ascii="宋体" w:hAnsi="宋体" w:cs="微软雅黑"/>
          <w:kern w:val="0"/>
          <w:sz w:val="28"/>
          <w:szCs w:val="28"/>
        </w:rPr>
        <w:t>投标文件</w:t>
      </w:r>
      <w:r>
        <w:rPr>
          <w:rFonts w:hint="eastAsia" w:ascii="宋体" w:hAnsi="宋体" w:cs="微软雅黑"/>
          <w:spacing w:val="-3"/>
          <w:kern w:val="0"/>
          <w:sz w:val="28"/>
          <w:szCs w:val="28"/>
        </w:rPr>
        <w:t>的</w:t>
      </w:r>
      <w:r>
        <w:rPr>
          <w:rFonts w:hint="eastAsia" w:ascii="宋体" w:hAnsi="宋体" w:cs="微软雅黑"/>
          <w:kern w:val="0"/>
          <w:sz w:val="28"/>
          <w:szCs w:val="28"/>
        </w:rPr>
        <w:t>组成</w:t>
      </w:r>
    </w:p>
    <w:p>
      <w:pPr>
        <w:autoSpaceDE w:val="0"/>
        <w:autoSpaceDN w:val="0"/>
        <w:adjustRightInd w:val="0"/>
        <w:spacing w:line="360" w:lineRule="auto"/>
        <w:ind w:left="523" w:right="-20"/>
        <w:jc w:val="left"/>
        <w:rPr>
          <w:rFonts w:ascii="宋体" w:hAnsi="宋体" w:cs="微软雅黑"/>
          <w:kern w:val="0"/>
          <w:szCs w:val="21"/>
        </w:rPr>
      </w:pPr>
      <w:r>
        <w:rPr>
          <w:rFonts w:ascii="宋体" w:hAnsi="宋体"/>
          <w:kern w:val="0"/>
          <w:szCs w:val="21"/>
        </w:rPr>
        <w:t>3</w:t>
      </w:r>
      <w:r>
        <w:rPr>
          <w:rFonts w:ascii="宋体" w:hAnsi="宋体"/>
          <w:spacing w:val="-2"/>
          <w:kern w:val="0"/>
          <w:szCs w:val="21"/>
        </w:rPr>
        <w:t>.</w:t>
      </w:r>
      <w:r>
        <w:rPr>
          <w:rFonts w:ascii="宋体" w:hAnsi="宋体"/>
          <w:kern w:val="0"/>
          <w:szCs w:val="21"/>
        </w:rPr>
        <w:t>1.1</w:t>
      </w:r>
      <w:r>
        <w:rPr>
          <w:rFonts w:ascii="宋体" w:hAnsi="宋体"/>
          <w:spacing w:val="51"/>
          <w:kern w:val="0"/>
          <w:szCs w:val="21"/>
        </w:rPr>
        <w:t xml:space="preserve"> </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应</w:t>
      </w:r>
      <w:r>
        <w:rPr>
          <w:rFonts w:hint="eastAsia" w:ascii="宋体" w:hAnsi="宋体" w:cs="微软雅黑"/>
          <w:spacing w:val="-2"/>
          <w:kern w:val="0"/>
          <w:szCs w:val="21"/>
        </w:rPr>
        <w:t>包括</w:t>
      </w:r>
      <w:r>
        <w:rPr>
          <w:rFonts w:hint="eastAsia" w:ascii="宋体" w:hAnsi="宋体" w:cs="微软雅黑"/>
          <w:kern w:val="0"/>
          <w:szCs w:val="21"/>
        </w:rPr>
        <w:t>下列</w:t>
      </w:r>
      <w:r>
        <w:rPr>
          <w:rFonts w:hint="eastAsia" w:ascii="宋体" w:hAnsi="宋体" w:cs="微软雅黑"/>
          <w:spacing w:val="-2"/>
          <w:kern w:val="0"/>
          <w:szCs w:val="21"/>
        </w:rPr>
        <w:t>内</w:t>
      </w:r>
      <w:r>
        <w:rPr>
          <w:rFonts w:hint="eastAsia" w:ascii="宋体" w:hAnsi="宋体" w:cs="微软雅黑"/>
          <w:kern w:val="0"/>
          <w:szCs w:val="21"/>
        </w:rPr>
        <w:t>容：</w:t>
      </w:r>
    </w:p>
    <w:p>
      <w:pPr>
        <w:autoSpaceDE w:val="0"/>
        <w:autoSpaceDN w:val="0"/>
        <w:adjustRightInd w:val="0"/>
        <w:spacing w:before="43" w:line="360" w:lineRule="auto"/>
        <w:ind w:left="520" w:right="-20"/>
        <w:jc w:val="left"/>
        <w:rPr>
          <w:rFonts w:ascii="宋体" w:hAnsi="宋体" w:cs="微软雅黑"/>
          <w:kern w:val="0"/>
          <w:szCs w:val="21"/>
        </w:rPr>
      </w:pPr>
      <w:r>
        <w:rPr>
          <w:rFonts w:hint="eastAsia" w:ascii="宋体" w:hAnsi="宋体" w:cs="微软雅黑"/>
          <w:kern w:val="0"/>
          <w:szCs w:val="21"/>
        </w:rPr>
        <w:t>（</w:t>
      </w:r>
      <w:r>
        <w:rPr>
          <w:rFonts w:ascii="宋体" w:hAnsi="宋体"/>
          <w:kern w:val="0"/>
          <w:szCs w:val="21"/>
        </w:rPr>
        <w:t>1</w:t>
      </w:r>
      <w:r>
        <w:rPr>
          <w:rFonts w:hint="eastAsia" w:ascii="宋体" w:hAnsi="宋体" w:cs="微软雅黑"/>
          <w:spacing w:val="-2"/>
          <w:kern w:val="0"/>
          <w:szCs w:val="21"/>
        </w:rPr>
        <w:t>）</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函及开标一览表；</w:t>
      </w:r>
    </w:p>
    <w:p>
      <w:pPr>
        <w:autoSpaceDE w:val="0"/>
        <w:autoSpaceDN w:val="0"/>
        <w:adjustRightInd w:val="0"/>
        <w:spacing w:before="40" w:line="360" w:lineRule="auto"/>
        <w:ind w:left="520" w:right="-20"/>
        <w:jc w:val="left"/>
        <w:rPr>
          <w:rFonts w:ascii="宋体" w:hAnsi="宋体" w:cs="微软雅黑"/>
          <w:kern w:val="0"/>
          <w:szCs w:val="21"/>
        </w:rPr>
      </w:pPr>
      <w:r>
        <w:rPr>
          <w:rFonts w:hint="eastAsia" w:ascii="宋体" w:hAnsi="宋体" w:cs="微软雅黑"/>
          <w:kern w:val="0"/>
          <w:szCs w:val="21"/>
        </w:rPr>
        <w:t>（</w:t>
      </w:r>
      <w:r>
        <w:rPr>
          <w:rFonts w:ascii="宋体" w:hAnsi="宋体"/>
          <w:kern w:val="0"/>
          <w:szCs w:val="21"/>
        </w:rPr>
        <w:t>2</w:t>
      </w:r>
      <w:r>
        <w:rPr>
          <w:rFonts w:hint="eastAsia" w:ascii="宋体" w:hAnsi="宋体" w:cs="微软雅黑"/>
          <w:spacing w:val="-2"/>
          <w:kern w:val="0"/>
          <w:szCs w:val="21"/>
        </w:rPr>
        <w:t>）</w:t>
      </w:r>
      <w:r>
        <w:rPr>
          <w:rFonts w:hint="eastAsia" w:ascii="宋体" w:hAnsi="宋体" w:cs="微软雅黑"/>
          <w:kern w:val="0"/>
          <w:szCs w:val="21"/>
        </w:rPr>
        <w:t>法</w:t>
      </w:r>
      <w:r>
        <w:rPr>
          <w:rFonts w:hint="eastAsia" w:ascii="宋体" w:hAnsi="宋体" w:cs="微软雅黑"/>
          <w:spacing w:val="-2"/>
          <w:kern w:val="0"/>
          <w:szCs w:val="21"/>
        </w:rPr>
        <w:t>定</w:t>
      </w:r>
      <w:r>
        <w:rPr>
          <w:rFonts w:hint="eastAsia" w:ascii="宋体" w:hAnsi="宋体" w:cs="微软雅黑"/>
          <w:kern w:val="0"/>
          <w:szCs w:val="21"/>
        </w:rPr>
        <w:t>代</w:t>
      </w:r>
      <w:r>
        <w:rPr>
          <w:rFonts w:hint="eastAsia" w:ascii="宋体" w:hAnsi="宋体" w:cs="微软雅黑"/>
          <w:spacing w:val="-2"/>
          <w:kern w:val="0"/>
          <w:szCs w:val="21"/>
        </w:rPr>
        <w:t>表</w:t>
      </w:r>
      <w:r>
        <w:rPr>
          <w:rFonts w:hint="eastAsia" w:ascii="宋体" w:hAnsi="宋体" w:cs="微软雅黑"/>
          <w:kern w:val="0"/>
          <w:szCs w:val="21"/>
        </w:rPr>
        <w:t>人</w:t>
      </w:r>
      <w:r>
        <w:rPr>
          <w:rFonts w:hint="eastAsia" w:ascii="宋体" w:hAnsi="宋体" w:cs="微软雅黑"/>
          <w:spacing w:val="-2"/>
          <w:kern w:val="0"/>
          <w:szCs w:val="21"/>
        </w:rPr>
        <w:t>（</w:t>
      </w:r>
      <w:r>
        <w:rPr>
          <w:rFonts w:hint="eastAsia" w:ascii="宋体" w:hAnsi="宋体" w:cs="微软雅黑"/>
          <w:kern w:val="0"/>
          <w:szCs w:val="21"/>
        </w:rPr>
        <w:t>单</w:t>
      </w:r>
      <w:r>
        <w:rPr>
          <w:rFonts w:hint="eastAsia" w:ascii="宋体" w:hAnsi="宋体" w:cs="微软雅黑"/>
          <w:spacing w:val="-2"/>
          <w:kern w:val="0"/>
          <w:szCs w:val="21"/>
        </w:rPr>
        <w:t>位负</w:t>
      </w:r>
      <w:r>
        <w:rPr>
          <w:rFonts w:hint="eastAsia" w:ascii="宋体" w:hAnsi="宋体" w:cs="微软雅黑"/>
          <w:kern w:val="0"/>
          <w:szCs w:val="21"/>
        </w:rPr>
        <w:t>责人</w:t>
      </w:r>
      <w:r>
        <w:rPr>
          <w:rFonts w:hint="eastAsia" w:ascii="宋体" w:hAnsi="宋体" w:cs="微软雅黑"/>
          <w:spacing w:val="-2"/>
          <w:kern w:val="0"/>
          <w:szCs w:val="21"/>
        </w:rPr>
        <w:t>）</w:t>
      </w:r>
      <w:r>
        <w:rPr>
          <w:rFonts w:hint="eastAsia" w:ascii="宋体" w:hAnsi="宋体" w:cs="微软雅黑"/>
          <w:kern w:val="0"/>
          <w:szCs w:val="21"/>
        </w:rPr>
        <w:t>身</w:t>
      </w:r>
      <w:r>
        <w:rPr>
          <w:rFonts w:hint="eastAsia" w:ascii="宋体" w:hAnsi="宋体" w:cs="微软雅黑"/>
          <w:spacing w:val="-2"/>
          <w:kern w:val="0"/>
          <w:szCs w:val="21"/>
        </w:rPr>
        <w:t>份</w:t>
      </w:r>
      <w:r>
        <w:rPr>
          <w:rFonts w:hint="eastAsia" w:ascii="宋体" w:hAnsi="宋体" w:cs="微软雅黑"/>
          <w:kern w:val="0"/>
          <w:szCs w:val="21"/>
        </w:rPr>
        <w:t>证</w:t>
      </w:r>
      <w:r>
        <w:rPr>
          <w:rFonts w:hint="eastAsia" w:ascii="宋体" w:hAnsi="宋体" w:cs="微软雅黑"/>
          <w:spacing w:val="-2"/>
          <w:kern w:val="0"/>
          <w:szCs w:val="21"/>
        </w:rPr>
        <w:t>明</w:t>
      </w:r>
      <w:r>
        <w:rPr>
          <w:rFonts w:hint="eastAsia" w:ascii="宋体" w:hAnsi="宋体" w:cs="微软雅黑"/>
          <w:kern w:val="0"/>
          <w:szCs w:val="21"/>
        </w:rPr>
        <w:t>或</w:t>
      </w:r>
      <w:r>
        <w:rPr>
          <w:rFonts w:hint="eastAsia" w:ascii="宋体" w:hAnsi="宋体" w:cs="微软雅黑"/>
          <w:spacing w:val="-2"/>
          <w:kern w:val="0"/>
          <w:szCs w:val="21"/>
        </w:rPr>
        <w:t>授</w:t>
      </w:r>
      <w:r>
        <w:rPr>
          <w:rFonts w:hint="eastAsia" w:ascii="宋体" w:hAnsi="宋体" w:cs="微软雅黑"/>
          <w:kern w:val="0"/>
          <w:szCs w:val="21"/>
        </w:rPr>
        <w:t>权</w:t>
      </w:r>
      <w:r>
        <w:rPr>
          <w:rFonts w:hint="eastAsia" w:ascii="宋体" w:hAnsi="宋体" w:cs="微软雅黑"/>
          <w:spacing w:val="-2"/>
          <w:kern w:val="0"/>
          <w:szCs w:val="21"/>
        </w:rPr>
        <w:t>委</w:t>
      </w:r>
      <w:r>
        <w:rPr>
          <w:rFonts w:hint="eastAsia" w:ascii="宋体" w:hAnsi="宋体" w:cs="微软雅黑"/>
          <w:kern w:val="0"/>
          <w:szCs w:val="21"/>
        </w:rPr>
        <w:t>托书；</w:t>
      </w:r>
    </w:p>
    <w:p>
      <w:pPr>
        <w:autoSpaceDE w:val="0"/>
        <w:autoSpaceDN w:val="0"/>
        <w:adjustRightInd w:val="0"/>
        <w:spacing w:before="40" w:line="360" w:lineRule="auto"/>
        <w:ind w:left="520" w:right="-20"/>
        <w:jc w:val="left"/>
        <w:rPr>
          <w:rFonts w:ascii="宋体" w:hAnsi="宋体" w:cs="微软雅黑"/>
          <w:kern w:val="0"/>
          <w:szCs w:val="21"/>
        </w:rPr>
      </w:pPr>
      <w:r>
        <w:rPr>
          <w:rFonts w:hint="eastAsia" w:ascii="宋体" w:hAnsi="宋体" w:cs="微软雅黑"/>
          <w:kern w:val="0"/>
          <w:szCs w:val="21"/>
        </w:rPr>
        <w:t>（</w:t>
      </w:r>
      <w:r>
        <w:rPr>
          <w:rFonts w:hint="eastAsia" w:ascii="宋体" w:hAnsi="宋体"/>
          <w:kern w:val="0"/>
          <w:szCs w:val="21"/>
          <w:lang w:val="en-US" w:eastAsia="zh-CN"/>
        </w:rPr>
        <w:t>3</w:t>
      </w:r>
      <w:r>
        <w:rPr>
          <w:rFonts w:hint="eastAsia" w:ascii="宋体" w:hAnsi="宋体" w:cs="微软雅黑"/>
          <w:spacing w:val="-2"/>
          <w:kern w:val="0"/>
          <w:szCs w:val="21"/>
        </w:rPr>
        <w:t>）</w:t>
      </w:r>
      <w:r>
        <w:rPr>
          <w:rFonts w:hint="eastAsia" w:ascii="宋体" w:hAnsi="宋体" w:cs="微软雅黑"/>
          <w:kern w:val="0"/>
          <w:szCs w:val="21"/>
        </w:rPr>
        <w:t>商</w:t>
      </w:r>
      <w:r>
        <w:rPr>
          <w:rFonts w:hint="eastAsia" w:ascii="宋体" w:hAnsi="宋体" w:cs="微软雅黑"/>
          <w:spacing w:val="-2"/>
          <w:kern w:val="0"/>
          <w:szCs w:val="21"/>
        </w:rPr>
        <w:t>务</w:t>
      </w:r>
      <w:r>
        <w:rPr>
          <w:rFonts w:hint="eastAsia" w:ascii="宋体" w:hAnsi="宋体" w:cs="微软雅黑"/>
          <w:kern w:val="0"/>
          <w:szCs w:val="21"/>
        </w:rPr>
        <w:t>和</w:t>
      </w:r>
      <w:r>
        <w:rPr>
          <w:rFonts w:hint="eastAsia" w:ascii="宋体" w:hAnsi="宋体" w:cs="微软雅黑"/>
          <w:spacing w:val="-2"/>
          <w:kern w:val="0"/>
          <w:szCs w:val="21"/>
        </w:rPr>
        <w:t>技</w:t>
      </w:r>
      <w:r>
        <w:rPr>
          <w:rFonts w:hint="eastAsia" w:ascii="宋体" w:hAnsi="宋体" w:cs="微软雅黑"/>
          <w:kern w:val="0"/>
          <w:szCs w:val="21"/>
        </w:rPr>
        <w:t>术</w:t>
      </w:r>
      <w:r>
        <w:rPr>
          <w:rFonts w:hint="eastAsia" w:ascii="宋体" w:hAnsi="宋体" w:cs="微软雅黑"/>
          <w:spacing w:val="-2"/>
          <w:kern w:val="0"/>
          <w:szCs w:val="21"/>
        </w:rPr>
        <w:t>偏</w:t>
      </w:r>
      <w:r>
        <w:rPr>
          <w:rFonts w:hint="eastAsia" w:ascii="宋体" w:hAnsi="宋体" w:cs="微软雅黑"/>
          <w:kern w:val="0"/>
          <w:szCs w:val="21"/>
        </w:rPr>
        <w:t>差</w:t>
      </w:r>
      <w:r>
        <w:rPr>
          <w:rFonts w:hint="eastAsia" w:ascii="宋体" w:hAnsi="宋体" w:cs="微软雅黑"/>
          <w:spacing w:val="-2"/>
          <w:kern w:val="0"/>
          <w:szCs w:val="21"/>
        </w:rPr>
        <w:t>表</w:t>
      </w:r>
      <w:r>
        <w:rPr>
          <w:rFonts w:hint="eastAsia" w:ascii="宋体" w:hAnsi="宋体" w:cs="微软雅黑"/>
          <w:kern w:val="0"/>
          <w:szCs w:val="21"/>
        </w:rPr>
        <w:t>；</w:t>
      </w:r>
    </w:p>
    <w:p>
      <w:pPr>
        <w:autoSpaceDE w:val="0"/>
        <w:autoSpaceDN w:val="0"/>
        <w:adjustRightInd w:val="0"/>
        <w:spacing w:before="42" w:line="360" w:lineRule="auto"/>
        <w:ind w:left="520" w:right="-20"/>
        <w:jc w:val="left"/>
        <w:rPr>
          <w:rFonts w:ascii="宋体" w:hAnsi="宋体" w:cs="微软雅黑"/>
          <w:kern w:val="0"/>
          <w:szCs w:val="21"/>
        </w:rPr>
      </w:pPr>
      <w:r>
        <w:rPr>
          <w:rFonts w:hint="eastAsia" w:ascii="宋体" w:hAnsi="宋体" w:cs="微软雅黑"/>
          <w:kern w:val="0"/>
          <w:szCs w:val="21"/>
        </w:rPr>
        <w:t>（</w:t>
      </w:r>
      <w:r>
        <w:rPr>
          <w:rFonts w:hint="eastAsia" w:ascii="宋体" w:hAnsi="宋体"/>
          <w:kern w:val="0"/>
          <w:szCs w:val="21"/>
          <w:lang w:val="en-US" w:eastAsia="zh-CN"/>
        </w:rPr>
        <w:t>4</w:t>
      </w:r>
      <w:r>
        <w:rPr>
          <w:rFonts w:hint="eastAsia" w:ascii="宋体" w:hAnsi="宋体" w:cs="微软雅黑"/>
          <w:spacing w:val="-2"/>
          <w:kern w:val="0"/>
          <w:szCs w:val="21"/>
        </w:rPr>
        <w:t>）</w:t>
      </w:r>
      <w:r>
        <w:rPr>
          <w:rFonts w:hint="eastAsia" w:ascii="宋体" w:hAnsi="宋体" w:cs="微软雅黑"/>
          <w:kern w:val="0"/>
          <w:szCs w:val="21"/>
        </w:rPr>
        <w:t>分</w:t>
      </w:r>
      <w:r>
        <w:rPr>
          <w:rFonts w:hint="eastAsia" w:ascii="宋体" w:hAnsi="宋体" w:cs="微软雅黑"/>
          <w:spacing w:val="-2"/>
          <w:kern w:val="0"/>
          <w:szCs w:val="21"/>
        </w:rPr>
        <w:t>项</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kern w:val="0"/>
          <w:szCs w:val="21"/>
        </w:rPr>
        <w:t>表；</w:t>
      </w:r>
    </w:p>
    <w:p>
      <w:pPr>
        <w:autoSpaceDE w:val="0"/>
        <w:autoSpaceDN w:val="0"/>
        <w:adjustRightInd w:val="0"/>
        <w:spacing w:before="42" w:line="360" w:lineRule="auto"/>
        <w:ind w:left="520" w:right="-20"/>
        <w:jc w:val="left"/>
        <w:rPr>
          <w:rFonts w:ascii="宋体" w:hAnsi="宋体" w:cs="微软雅黑"/>
          <w:kern w:val="0"/>
          <w:szCs w:val="21"/>
        </w:rPr>
      </w:pPr>
      <w:r>
        <w:rPr>
          <w:rFonts w:hint="eastAsia" w:ascii="宋体" w:hAnsi="宋体" w:cs="微软雅黑"/>
          <w:kern w:val="0"/>
          <w:szCs w:val="21"/>
        </w:rPr>
        <w:t>（</w:t>
      </w:r>
      <w:r>
        <w:rPr>
          <w:rFonts w:hint="eastAsia" w:ascii="宋体" w:hAnsi="宋体"/>
          <w:kern w:val="0"/>
          <w:szCs w:val="21"/>
          <w:lang w:val="en-US" w:eastAsia="zh-CN"/>
        </w:rPr>
        <w:t>5</w:t>
      </w:r>
      <w:r>
        <w:rPr>
          <w:rFonts w:hint="eastAsia" w:ascii="宋体" w:hAnsi="宋体" w:cs="微软雅黑"/>
          <w:spacing w:val="-2"/>
          <w:kern w:val="0"/>
          <w:szCs w:val="21"/>
        </w:rPr>
        <w:t>）</w:t>
      </w:r>
      <w:r>
        <w:rPr>
          <w:rFonts w:hint="eastAsia" w:ascii="宋体" w:hAnsi="宋体" w:cs="微软雅黑"/>
          <w:kern w:val="0"/>
          <w:szCs w:val="21"/>
        </w:rPr>
        <w:t>资</w:t>
      </w:r>
      <w:r>
        <w:rPr>
          <w:rFonts w:hint="eastAsia" w:ascii="宋体" w:hAnsi="宋体" w:cs="微软雅黑"/>
          <w:spacing w:val="-2"/>
          <w:kern w:val="0"/>
          <w:szCs w:val="21"/>
        </w:rPr>
        <w:t>格</w:t>
      </w:r>
      <w:r>
        <w:rPr>
          <w:rFonts w:hint="eastAsia" w:ascii="宋体" w:hAnsi="宋体" w:cs="微软雅黑"/>
          <w:kern w:val="0"/>
          <w:szCs w:val="21"/>
        </w:rPr>
        <w:t>审</w:t>
      </w:r>
      <w:r>
        <w:rPr>
          <w:rFonts w:hint="eastAsia" w:ascii="宋体" w:hAnsi="宋体" w:cs="微软雅黑"/>
          <w:spacing w:val="-2"/>
          <w:kern w:val="0"/>
          <w:szCs w:val="21"/>
        </w:rPr>
        <w:t>查</w:t>
      </w:r>
      <w:r>
        <w:rPr>
          <w:rFonts w:hint="eastAsia" w:ascii="宋体" w:hAnsi="宋体" w:cs="微软雅黑"/>
          <w:kern w:val="0"/>
          <w:szCs w:val="21"/>
        </w:rPr>
        <w:t>资</w:t>
      </w:r>
      <w:r>
        <w:rPr>
          <w:rFonts w:hint="eastAsia" w:ascii="宋体" w:hAnsi="宋体" w:cs="微软雅黑"/>
          <w:spacing w:val="-3"/>
          <w:kern w:val="0"/>
          <w:szCs w:val="21"/>
        </w:rPr>
        <w:t>料</w:t>
      </w:r>
      <w:r>
        <w:rPr>
          <w:rFonts w:hint="eastAsia" w:ascii="宋体" w:hAnsi="宋体" w:cs="微软雅黑"/>
          <w:kern w:val="0"/>
          <w:szCs w:val="21"/>
        </w:rPr>
        <w:t>；</w:t>
      </w:r>
    </w:p>
    <w:p>
      <w:pPr>
        <w:autoSpaceDE w:val="0"/>
        <w:autoSpaceDN w:val="0"/>
        <w:adjustRightInd w:val="0"/>
        <w:spacing w:before="40" w:line="360" w:lineRule="auto"/>
        <w:ind w:left="520" w:right="-20"/>
        <w:jc w:val="left"/>
        <w:rPr>
          <w:rFonts w:ascii="宋体" w:hAnsi="宋体" w:cs="微软雅黑"/>
          <w:kern w:val="0"/>
          <w:szCs w:val="21"/>
        </w:rPr>
      </w:pPr>
      <w:r>
        <w:rPr>
          <w:rFonts w:hint="eastAsia" w:ascii="宋体" w:hAnsi="宋体" w:cs="微软雅黑"/>
          <w:kern w:val="0"/>
          <w:szCs w:val="21"/>
        </w:rPr>
        <w:t>（</w:t>
      </w:r>
      <w:r>
        <w:rPr>
          <w:rFonts w:hint="eastAsia" w:ascii="宋体" w:hAnsi="宋体"/>
          <w:kern w:val="0"/>
          <w:szCs w:val="21"/>
          <w:lang w:val="en-US" w:eastAsia="zh-CN"/>
        </w:rPr>
        <w:t>6</w:t>
      </w:r>
      <w:r>
        <w:rPr>
          <w:rFonts w:hint="eastAsia" w:ascii="宋体" w:hAnsi="宋体" w:cs="微软雅黑"/>
          <w:spacing w:val="-2"/>
          <w:kern w:val="0"/>
          <w:szCs w:val="21"/>
        </w:rPr>
        <w:t>）</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货物技</w:t>
      </w:r>
      <w:r>
        <w:rPr>
          <w:rFonts w:hint="eastAsia" w:ascii="宋体" w:hAnsi="宋体" w:cs="微软雅黑"/>
          <w:spacing w:val="-2"/>
          <w:kern w:val="0"/>
          <w:szCs w:val="21"/>
        </w:rPr>
        <w:t>术</w:t>
      </w:r>
      <w:r>
        <w:rPr>
          <w:rFonts w:hint="eastAsia" w:ascii="宋体" w:hAnsi="宋体" w:cs="微软雅黑"/>
          <w:kern w:val="0"/>
          <w:szCs w:val="21"/>
        </w:rPr>
        <w:t>性</w:t>
      </w:r>
      <w:r>
        <w:rPr>
          <w:rFonts w:hint="eastAsia" w:ascii="宋体" w:hAnsi="宋体" w:cs="微软雅黑"/>
          <w:spacing w:val="-2"/>
          <w:kern w:val="0"/>
          <w:szCs w:val="21"/>
        </w:rPr>
        <w:t>能指</w:t>
      </w:r>
      <w:r>
        <w:rPr>
          <w:rFonts w:hint="eastAsia" w:ascii="宋体" w:hAnsi="宋体" w:cs="微软雅黑"/>
          <w:kern w:val="0"/>
          <w:szCs w:val="21"/>
        </w:rPr>
        <w:t>标的</w:t>
      </w:r>
      <w:r>
        <w:rPr>
          <w:rFonts w:hint="eastAsia" w:ascii="宋体" w:hAnsi="宋体" w:cs="微软雅黑"/>
          <w:spacing w:val="-2"/>
          <w:kern w:val="0"/>
          <w:szCs w:val="21"/>
        </w:rPr>
        <w:t>详</w:t>
      </w:r>
      <w:r>
        <w:rPr>
          <w:rFonts w:hint="eastAsia" w:ascii="宋体" w:hAnsi="宋体" w:cs="微软雅黑"/>
          <w:kern w:val="0"/>
          <w:szCs w:val="21"/>
        </w:rPr>
        <w:t>细</w:t>
      </w:r>
      <w:r>
        <w:rPr>
          <w:rFonts w:hint="eastAsia" w:ascii="宋体" w:hAnsi="宋体" w:cs="微软雅黑"/>
          <w:spacing w:val="-2"/>
          <w:kern w:val="0"/>
          <w:szCs w:val="21"/>
        </w:rPr>
        <w:t>描</w:t>
      </w:r>
      <w:r>
        <w:rPr>
          <w:rFonts w:hint="eastAsia" w:ascii="宋体" w:hAnsi="宋体" w:cs="微软雅黑"/>
          <w:kern w:val="0"/>
          <w:szCs w:val="21"/>
        </w:rPr>
        <w:t>述；</w:t>
      </w:r>
    </w:p>
    <w:p>
      <w:pPr>
        <w:autoSpaceDE w:val="0"/>
        <w:autoSpaceDN w:val="0"/>
        <w:adjustRightInd w:val="0"/>
        <w:spacing w:before="43" w:line="360" w:lineRule="auto"/>
        <w:ind w:left="520" w:right="-20"/>
        <w:jc w:val="left"/>
        <w:rPr>
          <w:rFonts w:ascii="宋体" w:hAnsi="宋体" w:cs="微软雅黑"/>
          <w:kern w:val="0"/>
          <w:szCs w:val="21"/>
        </w:rPr>
      </w:pPr>
      <w:r>
        <w:rPr>
          <w:rFonts w:hint="eastAsia" w:ascii="宋体" w:hAnsi="宋体" w:cs="微软雅黑"/>
          <w:kern w:val="0"/>
          <w:szCs w:val="21"/>
        </w:rPr>
        <w:t>（</w:t>
      </w:r>
      <w:r>
        <w:rPr>
          <w:rFonts w:hint="eastAsia" w:ascii="宋体" w:hAnsi="宋体"/>
          <w:kern w:val="0"/>
          <w:szCs w:val="21"/>
          <w:lang w:val="en-US" w:eastAsia="zh-CN"/>
        </w:rPr>
        <w:t>7</w:t>
      </w:r>
      <w:r>
        <w:rPr>
          <w:rFonts w:hint="eastAsia" w:ascii="宋体" w:hAnsi="宋体" w:cs="微软雅黑"/>
          <w:spacing w:val="-2"/>
          <w:kern w:val="0"/>
          <w:szCs w:val="21"/>
        </w:rPr>
        <w:t>）</w:t>
      </w:r>
      <w:r>
        <w:rPr>
          <w:rFonts w:hint="eastAsia" w:ascii="宋体" w:hAnsi="宋体" w:cs="微软雅黑"/>
          <w:kern w:val="0"/>
          <w:szCs w:val="21"/>
        </w:rPr>
        <w:t>技</w:t>
      </w:r>
      <w:r>
        <w:rPr>
          <w:rFonts w:hint="eastAsia" w:ascii="宋体" w:hAnsi="宋体" w:cs="微软雅黑"/>
          <w:spacing w:val="-2"/>
          <w:kern w:val="0"/>
          <w:szCs w:val="21"/>
        </w:rPr>
        <w:t>术</w:t>
      </w:r>
      <w:r>
        <w:rPr>
          <w:rFonts w:hint="eastAsia" w:ascii="宋体" w:hAnsi="宋体" w:cs="微软雅黑"/>
          <w:kern w:val="0"/>
          <w:szCs w:val="21"/>
        </w:rPr>
        <w:t>支</w:t>
      </w:r>
      <w:r>
        <w:rPr>
          <w:rFonts w:hint="eastAsia" w:ascii="宋体" w:hAnsi="宋体" w:cs="微软雅黑"/>
          <w:spacing w:val="-2"/>
          <w:kern w:val="0"/>
          <w:szCs w:val="21"/>
        </w:rPr>
        <w:t>持</w:t>
      </w:r>
      <w:r>
        <w:rPr>
          <w:rFonts w:hint="eastAsia" w:ascii="宋体" w:hAnsi="宋体" w:cs="微软雅黑"/>
          <w:kern w:val="0"/>
          <w:szCs w:val="21"/>
        </w:rPr>
        <w:t>资</w:t>
      </w:r>
      <w:r>
        <w:rPr>
          <w:rFonts w:hint="eastAsia" w:ascii="宋体" w:hAnsi="宋体" w:cs="微软雅黑"/>
          <w:spacing w:val="-2"/>
          <w:kern w:val="0"/>
          <w:szCs w:val="21"/>
        </w:rPr>
        <w:t>料</w:t>
      </w:r>
      <w:r>
        <w:rPr>
          <w:rFonts w:hint="eastAsia" w:ascii="宋体" w:hAnsi="宋体" w:cs="微软雅黑"/>
          <w:kern w:val="0"/>
          <w:szCs w:val="21"/>
        </w:rPr>
        <w:t>；</w:t>
      </w:r>
    </w:p>
    <w:p>
      <w:pPr>
        <w:autoSpaceDE w:val="0"/>
        <w:autoSpaceDN w:val="0"/>
        <w:adjustRightInd w:val="0"/>
        <w:spacing w:before="42" w:line="360" w:lineRule="auto"/>
        <w:ind w:left="520" w:right="-20"/>
        <w:jc w:val="left"/>
        <w:rPr>
          <w:rFonts w:hint="eastAsia" w:ascii="宋体" w:hAnsi="宋体" w:eastAsia="宋体" w:cs="微软雅黑"/>
          <w:kern w:val="0"/>
          <w:szCs w:val="21"/>
        </w:rPr>
      </w:pPr>
      <w:r>
        <w:rPr>
          <w:rFonts w:hint="eastAsia" w:ascii="宋体" w:hAnsi="宋体" w:eastAsia="宋体" w:cs="微软雅黑"/>
          <w:kern w:val="0"/>
          <w:szCs w:val="21"/>
        </w:rPr>
        <w:t>（</w:t>
      </w:r>
      <w:r>
        <w:rPr>
          <w:rFonts w:hint="eastAsia" w:ascii="宋体" w:hAnsi="宋体" w:eastAsia="宋体" w:cs="微软雅黑"/>
          <w:kern w:val="0"/>
          <w:szCs w:val="21"/>
          <w:lang w:val="en-US" w:eastAsia="zh-CN"/>
        </w:rPr>
        <w:t>8</w:t>
      </w:r>
      <w:r>
        <w:rPr>
          <w:rFonts w:hint="eastAsia" w:ascii="宋体" w:hAnsi="宋体" w:eastAsia="宋体" w:cs="微软雅黑"/>
          <w:kern w:val="0"/>
          <w:szCs w:val="21"/>
        </w:rPr>
        <w:t>）技术服务和质保期服务计划；</w:t>
      </w:r>
    </w:p>
    <w:p>
      <w:pPr>
        <w:autoSpaceDE w:val="0"/>
        <w:autoSpaceDN w:val="0"/>
        <w:adjustRightInd w:val="0"/>
        <w:spacing w:before="42" w:line="360" w:lineRule="auto"/>
        <w:ind w:left="520" w:right="-20"/>
        <w:jc w:val="left"/>
        <w:rPr>
          <w:rFonts w:hint="eastAsia" w:ascii="宋体" w:hAnsi="宋体" w:eastAsia="宋体" w:cs="微软雅黑"/>
          <w:kern w:val="0"/>
          <w:szCs w:val="21"/>
        </w:rPr>
      </w:pPr>
      <w:r>
        <w:rPr>
          <w:rFonts w:hint="eastAsia" w:ascii="宋体" w:hAnsi="宋体" w:eastAsia="宋体" w:cs="微软雅黑"/>
          <w:kern w:val="0"/>
          <w:szCs w:val="21"/>
        </w:rPr>
        <w:t>（</w:t>
      </w:r>
      <w:r>
        <w:rPr>
          <w:rFonts w:hint="eastAsia" w:ascii="宋体" w:hAnsi="宋体" w:eastAsia="宋体" w:cs="微软雅黑"/>
          <w:kern w:val="0"/>
          <w:szCs w:val="21"/>
          <w:lang w:val="en-US" w:eastAsia="zh-CN"/>
        </w:rPr>
        <w:t>9</w:t>
      </w:r>
      <w:r>
        <w:rPr>
          <w:rFonts w:hint="eastAsia" w:ascii="宋体" w:hAnsi="宋体" w:eastAsia="宋体" w:cs="微软雅黑"/>
          <w:kern w:val="0"/>
          <w:szCs w:val="21"/>
        </w:rPr>
        <w:t>）享受政府采购政策扶持的证明材料（如有时提供）；</w:t>
      </w:r>
    </w:p>
    <w:p>
      <w:pPr>
        <w:autoSpaceDE w:val="0"/>
        <w:autoSpaceDN w:val="0"/>
        <w:adjustRightInd w:val="0"/>
        <w:spacing w:before="42" w:line="360" w:lineRule="auto"/>
        <w:ind w:left="520" w:right="-20"/>
        <w:jc w:val="left"/>
        <w:rPr>
          <w:rFonts w:hint="eastAsia" w:ascii="宋体" w:hAnsi="宋体" w:eastAsia="宋体" w:cs="微软雅黑"/>
          <w:kern w:val="0"/>
          <w:szCs w:val="21"/>
        </w:rPr>
      </w:pPr>
      <w:r>
        <w:rPr>
          <w:rFonts w:hint="eastAsia" w:ascii="宋体" w:hAnsi="宋体" w:eastAsia="宋体" w:cs="微软雅黑"/>
          <w:kern w:val="0"/>
          <w:szCs w:val="21"/>
        </w:rPr>
        <w:t>（</w:t>
      </w:r>
      <w:r>
        <w:rPr>
          <w:rFonts w:hint="eastAsia" w:ascii="宋体" w:hAnsi="宋体" w:eastAsia="宋体" w:cs="微软雅黑"/>
          <w:kern w:val="0"/>
          <w:szCs w:val="21"/>
          <w:lang w:val="en-US" w:eastAsia="zh-CN"/>
        </w:rPr>
        <w:t>10</w:t>
      </w:r>
      <w:r>
        <w:rPr>
          <w:rFonts w:hint="eastAsia" w:ascii="宋体" w:hAnsi="宋体" w:eastAsia="宋体" w:cs="微软雅黑"/>
          <w:kern w:val="0"/>
          <w:szCs w:val="21"/>
        </w:rPr>
        <w:t>）</w:t>
      </w:r>
      <w:r>
        <w:rPr>
          <w:rFonts w:hint="eastAsia" w:ascii="宋体" w:hAnsi="宋体" w:cs="微软雅黑"/>
          <w:kern w:val="0"/>
          <w:szCs w:val="21"/>
          <w:lang w:eastAsia="zh-CN"/>
        </w:rPr>
        <w:t>投标人须知</w:t>
      </w:r>
      <w:r>
        <w:rPr>
          <w:rFonts w:hint="eastAsia" w:ascii="宋体" w:hAnsi="宋体" w:eastAsia="宋体" w:cs="微软雅黑"/>
          <w:kern w:val="0"/>
          <w:szCs w:val="21"/>
        </w:rPr>
        <w:t>前附表要求的其他资料。</w:t>
      </w:r>
    </w:p>
    <w:p>
      <w:pPr>
        <w:autoSpaceDE w:val="0"/>
        <w:autoSpaceDN w:val="0"/>
        <w:adjustRightInd w:val="0"/>
        <w:spacing w:before="42" w:line="360" w:lineRule="auto"/>
        <w:ind w:left="100" w:right="43" w:firstLine="420"/>
        <w:rPr>
          <w:rFonts w:ascii="宋体" w:hAnsi="宋体" w:cs="微软雅黑"/>
          <w:kern w:val="0"/>
          <w:szCs w:val="21"/>
        </w:rPr>
      </w:pPr>
      <w:r>
        <w:rPr>
          <w:rFonts w:hint="eastAsia" w:ascii="宋体" w:hAnsi="宋体" w:cs="微软雅黑"/>
          <w:kern w:val="0"/>
          <w:szCs w:val="21"/>
          <w:lang w:eastAsia="zh-CN"/>
        </w:rPr>
        <w:t>投标人</w:t>
      </w:r>
      <w:r>
        <w:rPr>
          <w:rFonts w:hint="eastAsia" w:ascii="宋体" w:hAnsi="宋体" w:cs="微软雅黑"/>
          <w:kern w:val="0"/>
          <w:szCs w:val="21"/>
        </w:rPr>
        <w:t>在评标过程</w:t>
      </w:r>
      <w:r>
        <w:rPr>
          <w:rFonts w:hint="eastAsia" w:ascii="宋体" w:hAnsi="宋体" w:cs="微软雅黑"/>
          <w:spacing w:val="-2"/>
          <w:kern w:val="0"/>
          <w:szCs w:val="21"/>
        </w:rPr>
        <w:t>中</w:t>
      </w:r>
      <w:r>
        <w:rPr>
          <w:rFonts w:hint="eastAsia" w:ascii="宋体" w:hAnsi="宋体" w:cs="微软雅黑"/>
          <w:kern w:val="0"/>
          <w:szCs w:val="21"/>
        </w:rPr>
        <w:t>作</w:t>
      </w:r>
      <w:r>
        <w:rPr>
          <w:rFonts w:hint="eastAsia" w:ascii="宋体" w:hAnsi="宋体" w:cs="微软雅黑"/>
          <w:spacing w:val="-2"/>
          <w:kern w:val="0"/>
          <w:szCs w:val="21"/>
        </w:rPr>
        <w:t>出</w:t>
      </w:r>
      <w:r>
        <w:rPr>
          <w:rFonts w:hint="eastAsia" w:ascii="宋体" w:hAnsi="宋体" w:cs="微软雅黑"/>
          <w:kern w:val="0"/>
          <w:szCs w:val="21"/>
        </w:rPr>
        <w:t>的符合法律法规和</w:t>
      </w:r>
      <w:r>
        <w:rPr>
          <w:rFonts w:hint="eastAsia" w:ascii="宋体" w:hAnsi="宋体" w:cs="微软雅黑"/>
          <w:spacing w:val="-2"/>
          <w:kern w:val="0"/>
          <w:szCs w:val="21"/>
        </w:rPr>
        <w:t>招</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件规定的澄清、说明、补正</w:t>
      </w:r>
      <w:r>
        <w:rPr>
          <w:rFonts w:hint="eastAsia" w:ascii="宋体" w:hAnsi="宋体" w:cs="微软雅黑"/>
          <w:spacing w:val="-2"/>
          <w:kern w:val="0"/>
          <w:szCs w:val="21"/>
        </w:rPr>
        <w:t>，</w:t>
      </w:r>
      <w:r>
        <w:rPr>
          <w:rFonts w:hint="eastAsia" w:ascii="宋体" w:hAnsi="宋体" w:cs="微软雅黑"/>
          <w:kern w:val="0"/>
          <w:szCs w:val="21"/>
        </w:rPr>
        <w:t>构</w:t>
      </w:r>
      <w:r>
        <w:rPr>
          <w:rFonts w:hint="eastAsia" w:ascii="宋体" w:hAnsi="宋体" w:cs="微软雅黑"/>
          <w:spacing w:val="-2"/>
          <w:kern w:val="0"/>
          <w:szCs w:val="21"/>
        </w:rPr>
        <w:t>成</w:t>
      </w:r>
      <w:r>
        <w:rPr>
          <w:rFonts w:hint="eastAsia" w:ascii="宋体" w:hAnsi="宋体" w:cs="微软雅黑"/>
          <w:kern w:val="0"/>
          <w:szCs w:val="21"/>
        </w:rPr>
        <w:t>投标文件的组成部</w:t>
      </w:r>
      <w:r>
        <w:rPr>
          <w:rFonts w:hint="eastAsia" w:ascii="宋体" w:hAnsi="宋体" w:cs="微软雅黑"/>
          <w:spacing w:val="-2"/>
          <w:kern w:val="0"/>
          <w:szCs w:val="21"/>
        </w:rPr>
        <w:t>分</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3.2 投标报价</w:t>
      </w:r>
    </w:p>
    <w:p>
      <w:pPr>
        <w:autoSpaceDE w:val="0"/>
        <w:autoSpaceDN w:val="0"/>
        <w:adjustRightInd w:val="0"/>
        <w:spacing w:line="360" w:lineRule="auto"/>
        <w:ind w:left="100" w:right="40" w:firstLine="420"/>
        <w:rPr>
          <w:rFonts w:ascii="宋体" w:hAnsi="宋体"/>
          <w:kern w:val="0"/>
          <w:szCs w:val="21"/>
        </w:rPr>
      </w:pPr>
      <w:r>
        <w:rPr>
          <w:rFonts w:ascii="宋体" w:hAnsi="宋体"/>
          <w:kern w:val="0"/>
          <w:szCs w:val="21"/>
        </w:rPr>
        <w:t>3.2.1 投标报价应包括国家规定的税金</w:t>
      </w:r>
      <w:r>
        <w:rPr>
          <w:rFonts w:hint="eastAsia" w:ascii="宋体" w:hAnsi="宋体"/>
          <w:kern w:val="0"/>
          <w:szCs w:val="21"/>
        </w:rPr>
        <w:t>。</w:t>
      </w:r>
      <w:r>
        <w:rPr>
          <w:rFonts w:hint="eastAsia" w:ascii="宋体" w:hAnsi="宋体"/>
          <w:kern w:val="0"/>
          <w:szCs w:val="21"/>
          <w:lang w:eastAsia="zh-CN"/>
        </w:rPr>
        <w:t>投标人</w:t>
      </w:r>
      <w:r>
        <w:rPr>
          <w:rFonts w:hint="eastAsia" w:ascii="宋体" w:hAnsi="宋体"/>
          <w:kern w:val="0"/>
          <w:szCs w:val="21"/>
        </w:rPr>
        <w:t>应按第六章</w:t>
      </w:r>
      <w:r>
        <w:rPr>
          <w:rFonts w:ascii="宋体" w:hAnsi="宋体"/>
          <w:kern w:val="0"/>
          <w:szCs w:val="21"/>
        </w:rPr>
        <w:t>“</w:t>
      </w:r>
      <w:r>
        <w:rPr>
          <w:rFonts w:hint="eastAsia" w:ascii="宋体" w:hAnsi="宋体"/>
          <w:kern w:val="0"/>
          <w:szCs w:val="21"/>
        </w:rPr>
        <w:t>投标文件格式</w:t>
      </w:r>
      <w:r>
        <w:rPr>
          <w:rFonts w:ascii="宋体" w:hAnsi="宋体"/>
          <w:kern w:val="0"/>
          <w:szCs w:val="21"/>
        </w:rPr>
        <w:t>”</w:t>
      </w:r>
      <w:r>
        <w:rPr>
          <w:rFonts w:hint="eastAsia" w:ascii="宋体" w:hAnsi="宋体"/>
          <w:kern w:val="0"/>
          <w:szCs w:val="21"/>
        </w:rPr>
        <w:t>的要求在投标函及开标一览表中进行报价并填写分项报价表。</w:t>
      </w:r>
    </w:p>
    <w:p>
      <w:pPr>
        <w:autoSpaceDE w:val="0"/>
        <w:autoSpaceDN w:val="0"/>
        <w:adjustRightInd w:val="0"/>
        <w:spacing w:before="10" w:line="360" w:lineRule="auto"/>
        <w:ind w:left="520" w:right="-20"/>
        <w:jc w:val="left"/>
        <w:rPr>
          <w:rFonts w:ascii="宋体" w:hAnsi="宋体" w:cs="微软雅黑"/>
          <w:kern w:val="0"/>
          <w:szCs w:val="21"/>
        </w:rPr>
      </w:pPr>
      <w:r>
        <w:rPr>
          <w:rFonts w:ascii="宋体" w:hAnsi="宋体"/>
          <w:kern w:val="0"/>
          <w:szCs w:val="21"/>
        </w:rPr>
        <w:t>3.2.2</w:t>
      </w:r>
      <w:r>
        <w:rPr>
          <w:rFonts w:ascii="宋体" w:hAnsi="宋体"/>
          <w:spacing w:val="51"/>
          <w:kern w:val="0"/>
          <w:szCs w:val="21"/>
        </w:rPr>
        <w:t xml:space="preserve"> </w:t>
      </w:r>
      <w:r>
        <w:rPr>
          <w:rFonts w:hint="eastAsia" w:ascii="宋体" w:hAnsi="宋体" w:cs="微软雅黑"/>
          <w:kern w:val="0"/>
          <w:szCs w:val="21"/>
          <w:lang w:eastAsia="zh-CN"/>
        </w:rPr>
        <w:t>投标人</w:t>
      </w:r>
      <w:r>
        <w:rPr>
          <w:rFonts w:hint="eastAsia" w:ascii="宋体" w:hAnsi="宋体" w:cs="微软雅黑"/>
          <w:spacing w:val="-2"/>
          <w:kern w:val="0"/>
          <w:szCs w:val="21"/>
        </w:rPr>
        <w:t>应</w:t>
      </w:r>
      <w:r>
        <w:rPr>
          <w:rFonts w:hint="eastAsia" w:ascii="宋体" w:hAnsi="宋体" w:cs="微软雅黑"/>
          <w:kern w:val="0"/>
          <w:szCs w:val="21"/>
        </w:rPr>
        <w:t>充</w:t>
      </w:r>
      <w:r>
        <w:rPr>
          <w:rFonts w:hint="eastAsia" w:ascii="宋体" w:hAnsi="宋体" w:cs="微软雅黑"/>
          <w:spacing w:val="-2"/>
          <w:kern w:val="0"/>
          <w:szCs w:val="21"/>
        </w:rPr>
        <w:t>分</w:t>
      </w:r>
      <w:r>
        <w:rPr>
          <w:rFonts w:hint="eastAsia" w:ascii="宋体" w:hAnsi="宋体" w:cs="微软雅黑"/>
          <w:kern w:val="0"/>
          <w:szCs w:val="21"/>
        </w:rPr>
        <w:t>了</w:t>
      </w:r>
      <w:r>
        <w:rPr>
          <w:rFonts w:hint="eastAsia" w:ascii="宋体" w:hAnsi="宋体" w:cs="微软雅黑"/>
          <w:spacing w:val="-2"/>
          <w:kern w:val="0"/>
          <w:szCs w:val="21"/>
        </w:rPr>
        <w:t>解该</w:t>
      </w:r>
      <w:r>
        <w:rPr>
          <w:rFonts w:hint="eastAsia" w:ascii="宋体" w:hAnsi="宋体" w:cs="微软雅黑"/>
          <w:kern w:val="0"/>
          <w:szCs w:val="21"/>
        </w:rPr>
        <w:t>项目</w:t>
      </w:r>
      <w:r>
        <w:rPr>
          <w:rFonts w:hint="eastAsia" w:ascii="宋体" w:hAnsi="宋体" w:cs="微软雅黑"/>
          <w:spacing w:val="-2"/>
          <w:kern w:val="0"/>
          <w:szCs w:val="21"/>
        </w:rPr>
        <w:t>的</w:t>
      </w:r>
      <w:r>
        <w:rPr>
          <w:rFonts w:hint="eastAsia" w:ascii="宋体" w:hAnsi="宋体" w:cs="微软雅黑"/>
          <w:kern w:val="0"/>
          <w:szCs w:val="21"/>
        </w:rPr>
        <w:t>总</w:t>
      </w:r>
      <w:r>
        <w:rPr>
          <w:rFonts w:hint="eastAsia" w:ascii="宋体" w:hAnsi="宋体" w:cs="微软雅黑"/>
          <w:spacing w:val="-2"/>
          <w:kern w:val="0"/>
          <w:szCs w:val="21"/>
        </w:rPr>
        <w:t>体</w:t>
      </w:r>
      <w:r>
        <w:rPr>
          <w:rFonts w:hint="eastAsia" w:ascii="宋体" w:hAnsi="宋体" w:cs="微软雅黑"/>
          <w:kern w:val="0"/>
          <w:szCs w:val="21"/>
        </w:rPr>
        <w:t>情</w:t>
      </w:r>
      <w:r>
        <w:rPr>
          <w:rFonts w:hint="eastAsia" w:ascii="宋体" w:hAnsi="宋体" w:cs="微软雅黑"/>
          <w:spacing w:val="-2"/>
          <w:kern w:val="0"/>
          <w:szCs w:val="21"/>
        </w:rPr>
        <w:t>况</w:t>
      </w:r>
      <w:r>
        <w:rPr>
          <w:rFonts w:hint="eastAsia" w:ascii="宋体" w:hAnsi="宋体" w:cs="微软雅黑"/>
          <w:kern w:val="0"/>
          <w:szCs w:val="21"/>
        </w:rPr>
        <w:t>以</w:t>
      </w:r>
      <w:r>
        <w:rPr>
          <w:rFonts w:hint="eastAsia" w:ascii="宋体" w:hAnsi="宋体" w:cs="微软雅黑"/>
          <w:spacing w:val="-2"/>
          <w:kern w:val="0"/>
          <w:szCs w:val="21"/>
        </w:rPr>
        <w:t>及</w:t>
      </w:r>
      <w:r>
        <w:rPr>
          <w:rFonts w:hint="eastAsia" w:ascii="宋体" w:hAnsi="宋体" w:cs="微软雅黑"/>
          <w:kern w:val="0"/>
          <w:szCs w:val="21"/>
        </w:rPr>
        <w:t>影</w:t>
      </w:r>
      <w:r>
        <w:rPr>
          <w:rFonts w:hint="eastAsia" w:ascii="宋体" w:hAnsi="宋体" w:cs="微软雅黑"/>
          <w:spacing w:val="-2"/>
          <w:kern w:val="0"/>
          <w:szCs w:val="21"/>
        </w:rPr>
        <w:t>响</w:t>
      </w:r>
      <w:r>
        <w:rPr>
          <w:rFonts w:hint="eastAsia" w:ascii="宋体" w:hAnsi="宋体" w:cs="微软雅黑"/>
          <w:kern w:val="0"/>
          <w:szCs w:val="21"/>
        </w:rPr>
        <w:t>投标</w:t>
      </w:r>
      <w:r>
        <w:rPr>
          <w:rFonts w:hint="eastAsia" w:ascii="宋体" w:hAnsi="宋体" w:cs="微软雅黑"/>
          <w:spacing w:val="-2"/>
          <w:kern w:val="0"/>
          <w:szCs w:val="21"/>
        </w:rPr>
        <w:t>报</w:t>
      </w:r>
      <w:r>
        <w:rPr>
          <w:rFonts w:hint="eastAsia" w:ascii="宋体" w:hAnsi="宋体" w:cs="微软雅黑"/>
          <w:kern w:val="0"/>
          <w:szCs w:val="21"/>
        </w:rPr>
        <w:t>价</w:t>
      </w:r>
      <w:r>
        <w:rPr>
          <w:rFonts w:hint="eastAsia" w:ascii="宋体" w:hAnsi="宋体" w:cs="微软雅黑"/>
          <w:spacing w:val="-2"/>
          <w:kern w:val="0"/>
          <w:szCs w:val="21"/>
        </w:rPr>
        <w:t>的</w:t>
      </w:r>
      <w:r>
        <w:rPr>
          <w:rFonts w:hint="eastAsia" w:ascii="宋体" w:hAnsi="宋体" w:cs="微软雅黑"/>
          <w:kern w:val="0"/>
          <w:szCs w:val="21"/>
        </w:rPr>
        <w:t>其</w:t>
      </w:r>
      <w:r>
        <w:rPr>
          <w:rFonts w:hint="eastAsia" w:ascii="宋体" w:hAnsi="宋体" w:cs="微软雅黑"/>
          <w:spacing w:val="-2"/>
          <w:kern w:val="0"/>
          <w:szCs w:val="21"/>
        </w:rPr>
        <w:t>他</w:t>
      </w:r>
      <w:r>
        <w:rPr>
          <w:rFonts w:hint="eastAsia" w:ascii="宋体" w:hAnsi="宋体" w:cs="微软雅黑"/>
          <w:kern w:val="0"/>
          <w:szCs w:val="21"/>
        </w:rPr>
        <w:t>要</w:t>
      </w:r>
      <w:r>
        <w:rPr>
          <w:rFonts w:hint="eastAsia" w:ascii="宋体" w:hAnsi="宋体" w:cs="微软雅黑"/>
          <w:spacing w:val="-2"/>
          <w:kern w:val="0"/>
          <w:szCs w:val="21"/>
        </w:rPr>
        <w:t>素</w:t>
      </w:r>
      <w:r>
        <w:rPr>
          <w:rFonts w:hint="eastAsia" w:ascii="宋体" w:hAnsi="宋体" w:cs="微软雅黑"/>
          <w:kern w:val="0"/>
          <w:szCs w:val="21"/>
        </w:rPr>
        <w:t>。</w:t>
      </w:r>
    </w:p>
    <w:p>
      <w:pPr>
        <w:autoSpaceDE w:val="0"/>
        <w:autoSpaceDN w:val="0"/>
        <w:adjustRightInd w:val="0"/>
        <w:spacing w:before="40" w:line="360" w:lineRule="auto"/>
        <w:ind w:left="100" w:right="42" w:firstLine="420"/>
        <w:rPr>
          <w:rFonts w:ascii="宋体" w:hAnsi="宋体" w:cs="微软雅黑"/>
          <w:kern w:val="0"/>
          <w:szCs w:val="21"/>
        </w:rPr>
      </w:pPr>
      <w:r>
        <w:rPr>
          <w:rFonts w:ascii="宋体" w:hAnsi="宋体"/>
          <w:kern w:val="0"/>
          <w:szCs w:val="21"/>
        </w:rPr>
        <w:t xml:space="preserve">3.2.3 </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kern w:val="0"/>
          <w:szCs w:val="21"/>
        </w:rPr>
        <w:t>为</w:t>
      </w:r>
      <w:r>
        <w:rPr>
          <w:rFonts w:hint="eastAsia" w:ascii="宋体" w:hAnsi="宋体" w:cs="微软雅黑"/>
          <w:spacing w:val="-2"/>
          <w:kern w:val="0"/>
          <w:szCs w:val="21"/>
        </w:rPr>
        <w:t>各</w:t>
      </w:r>
      <w:r>
        <w:rPr>
          <w:rFonts w:hint="eastAsia" w:ascii="宋体" w:hAnsi="宋体" w:cs="微软雅黑"/>
          <w:kern w:val="0"/>
          <w:szCs w:val="21"/>
        </w:rPr>
        <w:t>分</w:t>
      </w:r>
      <w:r>
        <w:rPr>
          <w:rFonts w:hint="eastAsia" w:ascii="宋体" w:hAnsi="宋体" w:cs="微软雅黑"/>
          <w:spacing w:val="-2"/>
          <w:kern w:val="0"/>
          <w:szCs w:val="21"/>
        </w:rPr>
        <w:t>项报</w:t>
      </w:r>
      <w:r>
        <w:rPr>
          <w:rFonts w:hint="eastAsia" w:ascii="宋体" w:hAnsi="宋体" w:cs="微软雅黑"/>
          <w:kern w:val="0"/>
          <w:szCs w:val="21"/>
        </w:rPr>
        <w:t>价金</w:t>
      </w:r>
      <w:r>
        <w:rPr>
          <w:rFonts w:hint="eastAsia" w:ascii="宋体" w:hAnsi="宋体" w:cs="微软雅黑"/>
          <w:spacing w:val="-2"/>
          <w:kern w:val="0"/>
          <w:szCs w:val="21"/>
        </w:rPr>
        <w:t>额</w:t>
      </w:r>
      <w:r>
        <w:rPr>
          <w:rFonts w:hint="eastAsia" w:ascii="宋体" w:hAnsi="宋体" w:cs="微软雅黑"/>
          <w:kern w:val="0"/>
          <w:szCs w:val="21"/>
        </w:rPr>
        <w:t>之</w:t>
      </w:r>
      <w:r>
        <w:rPr>
          <w:rFonts w:hint="eastAsia" w:ascii="宋体" w:hAnsi="宋体" w:cs="微软雅黑"/>
          <w:spacing w:val="-2"/>
          <w:kern w:val="0"/>
          <w:szCs w:val="21"/>
        </w:rPr>
        <w:t>和</w:t>
      </w:r>
      <w:r>
        <w:rPr>
          <w:rFonts w:hint="eastAsia" w:ascii="宋体" w:hAnsi="宋体" w:cs="微软雅黑"/>
          <w:spacing w:val="-38"/>
          <w:kern w:val="0"/>
          <w:szCs w:val="21"/>
        </w:rPr>
        <w:t>，</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报</w:t>
      </w:r>
      <w:r>
        <w:rPr>
          <w:rFonts w:hint="eastAsia" w:ascii="宋体" w:hAnsi="宋体" w:cs="微软雅黑"/>
          <w:kern w:val="0"/>
          <w:szCs w:val="21"/>
        </w:rPr>
        <w:t>价</w:t>
      </w:r>
      <w:r>
        <w:rPr>
          <w:rFonts w:hint="eastAsia" w:ascii="宋体" w:hAnsi="宋体" w:cs="微软雅黑"/>
          <w:spacing w:val="-2"/>
          <w:kern w:val="0"/>
          <w:szCs w:val="21"/>
        </w:rPr>
        <w:t>与</w:t>
      </w:r>
      <w:r>
        <w:rPr>
          <w:rFonts w:hint="eastAsia" w:ascii="宋体" w:hAnsi="宋体" w:cs="微软雅黑"/>
          <w:kern w:val="0"/>
          <w:szCs w:val="21"/>
        </w:rPr>
        <w:t>分项</w:t>
      </w:r>
      <w:r>
        <w:rPr>
          <w:rFonts w:hint="eastAsia" w:ascii="宋体" w:hAnsi="宋体" w:cs="微软雅黑"/>
          <w:spacing w:val="-2"/>
          <w:kern w:val="0"/>
          <w:szCs w:val="21"/>
        </w:rPr>
        <w:t>报</w:t>
      </w:r>
      <w:r>
        <w:rPr>
          <w:rFonts w:hint="eastAsia" w:ascii="宋体" w:hAnsi="宋体" w:cs="微软雅黑"/>
          <w:kern w:val="0"/>
          <w:szCs w:val="21"/>
        </w:rPr>
        <w:t>价</w:t>
      </w:r>
      <w:r>
        <w:rPr>
          <w:rFonts w:hint="eastAsia" w:ascii="宋体" w:hAnsi="宋体" w:cs="微软雅黑"/>
          <w:spacing w:val="-2"/>
          <w:kern w:val="0"/>
          <w:szCs w:val="21"/>
        </w:rPr>
        <w:t>的</w:t>
      </w:r>
      <w:r>
        <w:rPr>
          <w:rFonts w:hint="eastAsia" w:ascii="宋体" w:hAnsi="宋体" w:cs="微软雅黑"/>
          <w:kern w:val="0"/>
          <w:szCs w:val="21"/>
        </w:rPr>
        <w:t>合</w:t>
      </w:r>
      <w:r>
        <w:rPr>
          <w:rFonts w:hint="eastAsia" w:ascii="宋体" w:hAnsi="宋体" w:cs="微软雅黑"/>
          <w:spacing w:val="-2"/>
          <w:kern w:val="0"/>
          <w:szCs w:val="21"/>
        </w:rPr>
        <w:t>价</w:t>
      </w:r>
      <w:r>
        <w:rPr>
          <w:rFonts w:hint="eastAsia" w:ascii="宋体" w:hAnsi="宋体" w:cs="微软雅黑"/>
          <w:kern w:val="0"/>
          <w:szCs w:val="21"/>
        </w:rPr>
        <w:t>不</w:t>
      </w:r>
      <w:r>
        <w:rPr>
          <w:rFonts w:hint="eastAsia" w:ascii="宋体" w:hAnsi="宋体" w:cs="微软雅黑"/>
          <w:spacing w:val="-2"/>
          <w:kern w:val="0"/>
          <w:szCs w:val="21"/>
        </w:rPr>
        <w:t>一</w:t>
      </w:r>
      <w:r>
        <w:rPr>
          <w:rFonts w:hint="eastAsia" w:ascii="宋体" w:hAnsi="宋体" w:cs="微软雅黑"/>
          <w:kern w:val="0"/>
          <w:szCs w:val="21"/>
        </w:rPr>
        <w:t>致</w:t>
      </w:r>
      <w:r>
        <w:rPr>
          <w:rFonts w:hint="eastAsia" w:ascii="宋体" w:hAnsi="宋体" w:cs="微软雅黑"/>
          <w:spacing w:val="-2"/>
          <w:kern w:val="0"/>
          <w:szCs w:val="21"/>
        </w:rPr>
        <w:t>的</w:t>
      </w:r>
      <w:r>
        <w:rPr>
          <w:rFonts w:hint="eastAsia" w:ascii="宋体" w:hAnsi="宋体" w:cs="微软雅黑"/>
          <w:spacing w:val="-38"/>
          <w:kern w:val="0"/>
          <w:szCs w:val="21"/>
        </w:rPr>
        <w:t>，</w:t>
      </w:r>
      <w:r>
        <w:rPr>
          <w:rFonts w:hint="eastAsia" w:ascii="宋体" w:hAnsi="宋体" w:cs="微软雅黑"/>
          <w:kern w:val="0"/>
          <w:szCs w:val="21"/>
        </w:rPr>
        <w:t>应</w:t>
      </w:r>
      <w:r>
        <w:rPr>
          <w:rFonts w:hint="eastAsia" w:ascii="宋体" w:hAnsi="宋体" w:cs="微软雅黑"/>
          <w:spacing w:val="-2"/>
          <w:kern w:val="0"/>
          <w:szCs w:val="21"/>
        </w:rPr>
        <w:t>以</w:t>
      </w:r>
      <w:r>
        <w:rPr>
          <w:rFonts w:hint="eastAsia" w:ascii="宋体" w:hAnsi="宋体" w:cs="微软雅黑"/>
          <w:kern w:val="0"/>
          <w:szCs w:val="21"/>
        </w:rPr>
        <w:t>各</w:t>
      </w:r>
      <w:r>
        <w:rPr>
          <w:rFonts w:hint="eastAsia" w:ascii="宋体" w:hAnsi="宋体" w:cs="微软雅黑"/>
          <w:spacing w:val="-2"/>
          <w:kern w:val="0"/>
          <w:szCs w:val="21"/>
        </w:rPr>
        <w:t>分</w:t>
      </w:r>
      <w:r>
        <w:rPr>
          <w:rFonts w:hint="eastAsia" w:ascii="宋体" w:hAnsi="宋体" w:cs="微软雅黑"/>
          <w:kern w:val="0"/>
          <w:szCs w:val="21"/>
        </w:rPr>
        <w:t>项合价累计数为准</w:t>
      </w:r>
      <w:r>
        <w:rPr>
          <w:rFonts w:hint="eastAsia" w:ascii="宋体" w:hAnsi="宋体" w:cs="微软雅黑"/>
          <w:spacing w:val="-2"/>
          <w:kern w:val="0"/>
          <w:szCs w:val="21"/>
        </w:rPr>
        <w:t>，</w:t>
      </w:r>
      <w:r>
        <w:rPr>
          <w:rFonts w:hint="eastAsia" w:ascii="宋体" w:hAnsi="宋体" w:cs="微软雅黑"/>
          <w:kern w:val="0"/>
          <w:szCs w:val="21"/>
        </w:rPr>
        <w:t>修正</w:t>
      </w:r>
      <w:r>
        <w:rPr>
          <w:rFonts w:hint="eastAsia" w:ascii="宋体" w:hAnsi="宋体" w:cs="微软雅黑"/>
          <w:spacing w:val="-2"/>
          <w:kern w:val="0"/>
          <w:szCs w:val="21"/>
        </w:rPr>
        <w:t>投</w:t>
      </w:r>
      <w:r>
        <w:rPr>
          <w:rFonts w:hint="eastAsia" w:ascii="宋体" w:hAnsi="宋体" w:cs="微软雅黑"/>
          <w:kern w:val="0"/>
          <w:szCs w:val="21"/>
        </w:rPr>
        <w:t>标报价；如分项</w:t>
      </w:r>
      <w:r>
        <w:rPr>
          <w:rFonts w:hint="eastAsia" w:ascii="宋体" w:hAnsi="宋体" w:cs="微软雅黑"/>
          <w:spacing w:val="-2"/>
          <w:kern w:val="0"/>
          <w:szCs w:val="21"/>
        </w:rPr>
        <w:t>报</w:t>
      </w:r>
      <w:r>
        <w:rPr>
          <w:rFonts w:hint="eastAsia" w:ascii="宋体" w:hAnsi="宋体" w:cs="微软雅黑"/>
          <w:kern w:val="0"/>
          <w:szCs w:val="21"/>
        </w:rPr>
        <w:t>价中</w:t>
      </w:r>
      <w:r>
        <w:rPr>
          <w:rFonts w:hint="eastAsia" w:ascii="宋体" w:hAnsi="宋体" w:cs="微软雅黑"/>
          <w:spacing w:val="-2"/>
          <w:kern w:val="0"/>
          <w:szCs w:val="21"/>
        </w:rPr>
        <w:t>存</w:t>
      </w:r>
      <w:r>
        <w:rPr>
          <w:rFonts w:hint="eastAsia" w:ascii="宋体" w:hAnsi="宋体" w:cs="微软雅黑"/>
          <w:kern w:val="0"/>
          <w:szCs w:val="21"/>
        </w:rPr>
        <w:t>在缺漏项，则视</w:t>
      </w:r>
      <w:r>
        <w:rPr>
          <w:rFonts w:hint="eastAsia" w:ascii="宋体" w:hAnsi="宋体" w:cs="微软雅黑"/>
          <w:spacing w:val="-2"/>
          <w:kern w:val="0"/>
          <w:szCs w:val="21"/>
        </w:rPr>
        <w:t>为</w:t>
      </w:r>
      <w:r>
        <w:rPr>
          <w:rFonts w:hint="eastAsia" w:ascii="宋体" w:hAnsi="宋体" w:cs="微软雅黑"/>
          <w:kern w:val="0"/>
          <w:szCs w:val="21"/>
        </w:rPr>
        <w:t>缺漏</w:t>
      </w:r>
      <w:r>
        <w:rPr>
          <w:rFonts w:hint="eastAsia" w:ascii="宋体" w:hAnsi="宋体" w:cs="微软雅黑"/>
          <w:spacing w:val="-2"/>
          <w:kern w:val="0"/>
          <w:szCs w:val="21"/>
        </w:rPr>
        <w:t>项</w:t>
      </w:r>
      <w:r>
        <w:rPr>
          <w:rFonts w:hint="eastAsia" w:ascii="宋体" w:hAnsi="宋体" w:cs="微软雅黑"/>
          <w:kern w:val="0"/>
          <w:szCs w:val="21"/>
        </w:rPr>
        <w:t>价格已包含在</w:t>
      </w:r>
      <w:r>
        <w:rPr>
          <w:rFonts w:hint="eastAsia" w:ascii="宋体" w:hAnsi="宋体" w:cs="微软雅黑"/>
          <w:spacing w:val="-2"/>
          <w:kern w:val="0"/>
          <w:szCs w:val="21"/>
        </w:rPr>
        <w:t>其</w:t>
      </w:r>
      <w:r>
        <w:rPr>
          <w:rFonts w:hint="eastAsia" w:ascii="宋体" w:hAnsi="宋体" w:cs="微软雅黑"/>
          <w:kern w:val="0"/>
          <w:szCs w:val="21"/>
        </w:rPr>
        <w:t>他分项报价之中。</w:t>
      </w:r>
      <w:r>
        <w:rPr>
          <w:rFonts w:hint="eastAsia" w:ascii="宋体" w:hAnsi="宋体" w:cs="微软雅黑"/>
          <w:spacing w:val="-2"/>
          <w:kern w:val="0"/>
          <w:szCs w:val="21"/>
          <w:lang w:eastAsia="zh-CN"/>
        </w:rPr>
        <w:t>投标人</w:t>
      </w:r>
      <w:r>
        <w:rPr>
          <w:rFonts w:hint="eastAsia" w:ascii="宋体" w:hAnsi="宋体" w:cs="微软雅黑"/>
          <w:spacing w:val="-2"/>
          <w:kern w:val="0"/>
          <w:szCs w:val="21"/>
        </w:rPr>
        <w:t>在</w:t>
      </w:r>
      <w:r>
        <w:rPr>
          <w:rFonts w:hint="eastAsia" w:ascii="宋体" w:hAnsi="宋体" w:cs="微软雅黑"/>
          <w:kern w:val="0"/>
          <w:szCs w:val="21"/>
        </w:rPr>
        <w:t>投标截止时间前</w:t>
      </w:r>
      <w:r>
        <w:rPr>
          <w:rFonts w:hint="eastAsia" w:ascii="宋体" w:hAnsi="宋体" w:cs="微软雅黑"/>
          <w:spacing w:val="-2"/>
          <w:kern w:val="0"/>
          <w:szCs w:val="21"/>
        </w:rPr>
        <w:t>修</w:t>
      </w:r>
      <w:r>
        <w:rPr>
          <w:rFonts w:hint="eastAsia" w:ascii="宋体" w:hAnsi="宋体" w:cs="微软雅黑"/>
          <w:kern w:val="0"/>
          <w:szCs w:val="21"/>
        </w:rPr>
        <w:t>改投</w:t>
      </w:r>
      <w:r>
        <w:rPr>
          <w:rFonts w:hint="eastAsia" w:ascii="宋体" w:hAnsi="宋体" w:cs="微软雅黑"/>
          <w:spacing w:val="-2"/>
          <w:kern w:val="0"/>
          <w:szCs w:val="21"/>
        </w:rPr>
        <w:t>标</w:t>
      </w:r>
      <w:r>
        <w:rPr>
          <w:rFonts w:hint="eastAsia" w:ascii="宋体" w:hAnsi="宋体" w:cs="微软雅黑"/>
          <w:kern w:val="0"/>
          <w:szCs w:val="21"/>
        </w:rPr>
        <w:t>函及开标一览表中的投标报价</w:t>
      </w:r>
      <w:r>
        <w:rPr>
          <w:rFonts w:hint="eastAsia" w:ascii="宋体" w:hAnsi="宋体" w:cs="微软雅黑"/>
          <w:spacing w:val="-2"/>
          <w:kern w:val="0"/>
          <w:szCs w:val="21"/>
        </w:rPr>
        <w:t>总</w:t>
      </w:r>
      <w:r>
        <w:rPr>
          <w:rFonts w:hint="eastAsia" w:ascii="宋体" w:hAnsi="宋体" w:cs="微软雅黑"/>
          <w:kern w:val="0"/>
          <w:szCs w:val="21"/>
        </w:rPr>
        <w:t>额，</w:t>
      </w:r>
      <w:r>
        <w:rPr>
          <w:rFonts w:hint="eastAsia" w:ascii="宋体" w:hAnsi="宋体" w:cs="微软雅黑"/>
          <w:spacing w:val="-2"/>
          <w:kern w:val="0"/>
          <w:szCs w:val="21"/>
        </w:rPr>
        <w:t>应</w:t>
      </w:r>
      <w:r>
        <w:rPr>
          <w:rFonts w:hint="eastAsia" w:ascii="宋体" w:hAnsi="宋体" w:cs="微软雅黑"/>
          <w:kern w:val="0"/>
          <w:szCs w:val="21"/>
        </w:rPr>
        <w:t>同时修改投标</w:t>
      </w:r>
      <w:r>
        <w:rPr>
          <w:rFonts w:hint="eastAsia" w:ascii="宋体" w:hAnsi="宋体" w:cs="微软雅黑"/>
          <w:spacing w:val="-2"/>
          <w:kern w:val="0"/>
          <w:szCs w:val="21"/>
        </w:rPr>
        <w:t>文</w:t>
      </w:r>
      <w:r>
        <w:rPr>
          <w:rFonts w:hint="eastAsia" w:ascii="宋体" w:hAnsi="宋体" w:cs="微软雅黑"/>
          <w:kern w:val="0"/>
          <w:szCs w:val="21"/>
        </w:rPr>
        <w:t>件</w:t>
      </w:r>
      <w:r>
        <w:rPr>
          <w:rFonts w:ascii="宋体" w:hAnsi="宋体"/>
          <w:kern w:val="0"/>
          <w:szCs w:val="21"/>
        </w:rPr>
        <w:t>“</w:t>
      </w:r>
      <w:r>
        <w:rPr>
          <w:rFonts w:hint="eastAsia" w:ascii="宋体" w:hAnsi="宋体" w:cs="微软雅黑"/>
          <w:kern w:val="0"/>
          <w:szCs w:val="21"/>
        </w:rPr>
        <w:t>分</w:t>
      </w:r>
      <w:r>
        <w:rPr>
          <w:rFonts w:hint="eastAsia" w:ascii="宋体" w:hAnsi="宋体" w:cs="微软雅黑"/>
          <w:spacing w:val="-2"/>
          <w:kern w:val="0"/>
          <w:szCs w:val="21"/>
        </w:rPr>
        <w:t>项</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kern w:val="0"/>
          <w:szCs w:val="21"/>
        </w:rPr>
        <w:t>表</w:t>
      </w:r>
      <w:r>
        <w:rPr>
          <w:rFonts w:ascii="宋体" w:hAnsi="宋体"/>
          <w:kern w:val="0"/>
          <w:szCs w:val="21"/>
        </w:rPr>
        <w:t>”</w:t>
      </w:r>
      <w:r>
        <w:rPr>
          <w:rFonts w:hint="eastAsia" w:ascii="宋体" w:hAnsi="宋体" w:cs="微软雅黑"/>
          <w:spacing w:val="-2"/>
          <w:kern w:val="0"/>
          <w:szCs w:val="21"/>
        </w:rPr>
        <w:t>中</w:t>
      </w:r>
      <w:r>
        <w:rPr>
          <w:rFonts w:hint="eastAsia" w:ascii="宋体" w:hAnsi="宋体" w:cs="微软雅黑"/>
          <w:kern w:val="0"/>
          <w:szCs w:val="21"/>
        </w:rPr>
        <w:t>的</w:t>
      </w:r>
      <w:r>
        <w:rPr>
          <w:rFonts w:hint="eastAsia" w:ascii="宋体" w:hAnsi="宋体" w:cs="微软雅黑"/>
          <w:spacing w:val="-2"/>
          <w:kern w:val="0"/>
          <w:szCs w:val="21"/>
        </w:rPr>
        <w:t>相</w:t>
      </w:r>
      <w:r>
        <w:rPr>
          <w:rFonts w:hint="eastAsia" w:ascii="宋体" w:hAnsi="宋体" w:cs="微软雅黑"/>
          <w:kern w:val="0"/>
          <w:szCs w:val="21"/>
        </w:rPr>
        <w:t>应</w:t>
      </w:r>
      <w:r>
        <w:rPr>
          <w:rFonts w:hint="eastAsia" w:ascii="宋体" w:hAnsi="宋体" w:cs="微软雅黑"/>
          <w:spacing w:val="-2"/>
          <w:kern w:val="0"/>
          <w:szCs w:val="21"/>
        </w:rPr>
        <w:t>报</w:t>
      </w:r>
      <w:r>
        <w:rPr>
          <w:rFonts w:hint="eastAsia" w:ascii="宋体" w:hAnsi="宋体" w:cs="微软雅黑"/>
          <w:kern w:val="0"/>
          <w:szCs w:val="21"/>
        </w:rPr>
        <w:t>价。</w:t>
      </w:r>
      <w:r>
        <w:rPr>
          <w:rFonts w:hint="eastAsia" w:ascii="宋体" w:hAnsi="宋体" w:cs="微软雅黑"/>
          <w:spacing w:val="-2"/>
          <w:kern w:val="0"/>
          <w:szCs w:val="21"/>
        </w:rPr>
        <w:t>此</w:t>
      </w:r>
      <w:r>
        <w:rPr>
          <w:rFonts w:hint="eastAsia" w:ascii="宋体" w:hAnsi="宋体" w:cs="微软雅黑"/>
          <w:kern w:val="0"/>
          <w:szCs w:val="21"/>
        </w:rPr>
        <w:t>修</w:t>
      </w:r>
      <w:r>
        <w:rPr>
          <w:rFonts w:hint="eastAsia" w:ascii="宋体" w:hAnsi="宋体" w:cs="微软雅黑"/>
          <w:spacing w:val="-2"/>
          <w:kern w:val="0"/>
          <w:szCs w:val="21"/>
        </w:rPr>
        <w:t>改</w:t>
      </w:r>
      <w:r>
        <w:rPr>
          <w:rFonts w:hint="eastAsia" w:ascii="宋体" w:hAnsi="宋体" w:cs="微软雅黑"/>
          <w:kern w:val="0"/>
          <w:szCs w:val="21"/>
        </w:rPr>
        <w:t>须</w:t>
      </w:r>
      <w:r>
        <w:rPr>
          <w:rFonts w:hint="eastAsia" w:ascii="宋体" w:hAnsi="宋体" w:cs="微软雅黑"/>
          <w:spacing w:val="-2"/>
          <w:kern w:val="0"/>
          <w:szCs w:val="21"/>
        </w:rPr>
        <w:t>符</w:t>
      </w:r>
      <w:r>
        <w:rPr>
          <w:rFonts w:hint="eastAsia" w:ascii="宋体" w:hAnsi="宋体" w:cs="微软雅黑"/>
          <w:kern w:val="0"/>
          <w:szCs w:val="21"/>
        </w:rPr>
        <w:t>合</w:t>
      </w:r>
      <w:r>
        <w:rPr>
          <w:rFonts w:hint="eastAsia" w:ascii="宋体" w:hAnsi="宋体" w:cs="微软雅黑"/>
          <w:spacing w:val="-2"/>
          <w:kern w:val="0"/>
          <w:szCs w:val="21"/>
        </w:rPr>
        <w:t>本章</w:t>
      </w:r>
      <w:r>
        <w:rPr>
          <w:rFonts w:hint="eastAsia" w:ascii="宋体" w:hAnsi="宋体" w:cs="微软雅黑"/>
          <w:kern w:val="0"/>
          <w:szCs w:val="21"/>
        </w:rPr>
        <w:t>第</w:t>
      </w:r>
      <w:r>
        <w:rPr>
          <w:rFonts w:ascii="宋体" w:hAnsi="宋体" w:cs="微软雅黑"/>
          <w:spacing w:val="-12"/>
          <w:kern w:val="0"/>
          <w:szCs w:val="21"/>
        </w:rPr>
        <w:t xml:space="preserve"> </w:t>
      </w:r>
      <w:r>
        <w:rPr>
          <w:rFonts w:ascii="宋体" w:hAnsi="宋体"/>
          <w:kern w:val="0"/>
          <w:szCs w:val="21"/>
        </w:rPr>
        <w:t xml:space="preserve">4.3 </w:t>
      </w:r>
      <w:r>
        <w:rPr>
          <w:rFonts w:hint="eastAsia" w:ascii="宋体" w:hAnsi="宋体" w:cs="微软雅黑"/>
          <w:spacing w:val="-2"/>
          <w:kern w:val="0"/>
          <w:szCs w:val="21"/>
        </w:rPr>
        <w:t>款</w:t>
      </w:r>
      <w:r>
        <w:rPr>
          <w:rFonts w:hint="eastAsia" w:ascii="宋体" w:hAnsi="宋体" w:cs="微软雅黑"/>
          <w:kern w:val="0"/>
          <w:szCs w:val="21"/>
        </w:rPr>
        <w:t>的</w:t>
      </w:r>
      <w:r>
        <w:rPr>
          <w:rFonts w:hint="eastAsia" w:ascii="宋体" w:hAnsi="宋体" w:cs="微软雅黑"/>
          <w:spacing w:val="-2"/>
          <w:kern w:val="0"/>
          <w:szCs w:val="21"/>
        </w:rPr>
        <w:t>有</w:t>
      </w:r>
      <w:r>
        <w:rPr>
          <w:rFonts w:hint="eastAsia" w:ascii="宋体" w:hAnsi="宋体" w:cs="微软雅黑"/>
          <w:kern w:val="0"/>
          <w:szCs w:val="21"/>
        </w:rPr>
        <w:t>关</w:t>
      </w:r>
      <w:r>
        <w:rPr>
          <w:rFonts w:hint="eastAsia" w:ascii="宋体" w:hAnsi="宋体" w:cs="微软雅黑"/>
          <w:spacing w:val="-2"/>
          <w:kern w:val="0"/>
          <w:szCs w:val="21"/>
        </w:rPr>
        <w:t>要</w:t>
      </w:r>
      <w:r>
        <w:rPr>
          <w:rFonts w:hint="eastAsia" w:ascii="宋体" w:hAnsi="宋体" w:cs="微软雅黑"/>
          <w:kern w:val="0"/>
          <w:szCs w:val="21"/>
        </w:rPr>
        <w:t>求。</w:t>
      </w:r>
    </w:p>
    <w:p>
      <w:pPr>
        <w:autoSpaceDE w:val="0"/>
        <w:autoSpaceDN w:val="0"/>
        <w:adjustRightInd w:val="0"/>
        <w:spacing w:before="40" w:line="360" w:lineRule="auto"/>
        <w:ind w:left="100" w:right="42" w:firstLine="420"/>
        <w:rPr>
          <w:rFonts w:ascii="宋体" w:hAnsi="宋体"/>
          <w:kern w:val="0"/>
          <w:szCs w:val="21"/>
        </w:rPr>
      </w:pPr>
      <w:r>
        <w:rPr>
          <w:rFonts w:hint="eastAsia" w:ascii="宋体" w:hAnsi="宋体"/>
          <w:kern w:val="0"/>
          <w:szCs w:val="21"/>
        </w:rPr>
        <w:t>*</w:t>
      </w:r>
      <w:r>
        <w:rPr>
          <w:rFonts w:ascii="宋体" w:hAnsi="宋体"/>
          <w:kern w:val="0"/>
          <w:szCs w:val="21"/>
        </w:rPr>
        <w:t>3.2.4</w:t>
      </w:r>
      <w:r>
        <w:rPr>
          <w:rFonts w:hint="eastAsia" w:ascii="宋体" w:hAnsi="宋体"/>
          <w:b/>
          <w:kern w:val="0"/>
          <w:szCs w:val="21"/>
        </w:rPr>
        <w:t>投标报价不得超过招标文件中规定的预算金额或者最高限价，否则投标无效</w:t>
      </w:r>
      <w:r>
        <w:rPr>
          <w:rFonts w:hint="eastAsia" w:ascii="宋体" w:hAnsi="宋体"/>
          <w:kern w:val="0"/>
          <w:szCs w:val="21"/>
        </w:rPr>
        <w:t>。</w:t>
      </w:r>
    </w:p>
    <w:p>
      <w:pPr>
        <w:autoSpaceDE w:val="0"/>
        <w:autoSpaceDN w:val="0"/>
        <w:adjustRightInd w:val="0"/>
        <w:spacing w:before="7" w:line="360" w:lineRule="auto"/>
        <w:ind w:left="520" w:right="-20"/>
        <w:jc w:val="left"/>
        <w:rPr>
          <w:rFonts w:ascii="宋体" w:hAnsi="宋体" w:cs="微软雅黑"/>
          <w:kern w:val="0"/>
          <w:sz w:val="16"/>
          <w:szCs w:val="16"/>
        </w:rPr>
      </w:pPr>
      <w:r>
        <w:rPr>
          <w:rFonts w:ascii="宋体" w:hAnsi="宋体"/>
          <w:kern w:val="0"/>
          <w:szCs w:val="21"/>
        </w:rPr>
        <w:t>3.2.5</w:t>
      </w:r>
      <w:r>
        <w:rPr>
          <w:rFonts w:ascii="宋体" w:hAnsi="宋体"/>
          <w:spacing w:val="51"/>
          <w:kern w:val="0"/>
          <w:szCs w:val="21"/>
        </w:rPr>
        <w:t xml:space="preserve"> </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kern w:val="0"/>
          <w:szCs w:val="21"/>
        </w:rPr>
        <w:t>的</w:t>
      </w:r>
      <w:r>
        <w:rPr>
          <w:rFonts w:hint="eastAsia" w:ascii="宋体" w:hAnsi="宋体" w:cs="微软雅黑"/>
          <w:spacing w:val="-2"/>
          <w:kern w:val="0"/>
          <w:szCs w:val="21"/>
        </w:rPr>
        <w:t>其</w:t>
      </w:r>
      <w:r>
        <w:rPr>
          <w:rFonts w:hint="eastAsia" w:ascii="宋体" w:hAnsi="宋体" w:cs="微软雅黑"/>
          <w:kern w:val="0"/>
          <w:szCs w:val="21"/>
        </w:rPr>
        <w:t>他</w:t>
      </w:r>
      <w:r>
        <w:rPr>
          <w:rFonts w:hint="eastAsia" w:ascii="宋体" w:hAnsi="宋体" w:cs="微软雅黑"/>
          <w:spacing w:val="-2"/>
          <w:kern w:val="0"/>
          <w:szCs w:val="21"/>
        </w:rPr>
        <w:t>要求</w:t>
      </w:r>
      <w:r>
        <w:rPr>
          <w:rFonts w:hint="eastAsia" w:ascii="宋体" w:hAnsi="宋体" w:cs="微软雅黑"/>
          <w:kern w:val="0"/>
          <w:szCs w:val="21"/>
        </w:rPr>
        <w:t>见</w:t>
      </w:r>
      <w:r>
        <w:rPr>
          <w:rFonts w:hint="eastAsia" w:ascii="宋体" w:hAnsi="宋体" w:cs="微软雅黑"/>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eastAsia="宋体" w:cs="Times New Roman"/>
          <w:spacing w:val="1"/>
          <w:kern w:val="0"/>
          <w:sz w:val="28"/>
          <w:szCs w:val="28"/>
          <w:highlight w:val="none"/>
        </w:rPr>
        <w:t>3.3 投标有效期</w:t>
      </w:r>
    </w:p>
    <w:p>
      <w:pPr>
        <w:autoSpaceDE w:val="0"/>
        <w:autoSpaceDN w:val="0"/>
        <w:adjustRightInd w:val="0"/>
        <w:spacing w:before="40" w:line="360" w:lineRule="auto"/>
        <w:ind w:left="100" w:right="40" w:firstLine="420"/>
        <w:rPr>
          <w:rFonts w:ascii="宋体" w:hAnsi="宋体"/>
          <w:kern w:val="0"/>
          <w:szCs w:val="21"/>
        </w:rPr>
      </w:pPr>
      <w:r>
        <w:rPr>
          <w:rFonts w:ascii="宋体" w:hAnsi="宋体"/>
          <w:kern w:val="0"/>
          <w:szCs w:val="21"/>
        </w:rPr>
        <w:t xml:space="preserve">3.3.1 </w:t>
      </w:r>
      <w:r>
        <w:rPr>
          <w:rFonts w:hint="eastAsia" w:ascii="宋体" w:hAnsi="宋体"/>
          <w:kern w:val="0"/>
          <w:szCs w:val="21"/>
        </w:rPr>
        <w:t>除</w:t>
      </w:r>
      <w:r>
        <w:rPr>
          <w:rFonts w:hint="eastAsia" w:ascii="宋体" w:hAnsi="宋体"/>
          <w:kern w:val="0"/>
          <w:szCs w:val="21"/>
          <w:lang w:eastAsia="zh-CN"/>
        </w:rPr>
        <w:t>投标人须知</w:t>
      </w:r>
      <w:r>
        <w:rPr>
          <w:rFonts w:hint="eastAsia" w:ascii="宋体" w:hAnsi="宋体"/>
          <w:kern w:val="0"/>
          <w:szCs w:val="21"/>
        </w:rPr>
        <w:t>前附表另有规定外，投标有效期为</w:t>
      </w:r>
      <w:r>
        <w:rPr>
          <w:rFonts w:ascii="宋体" w:hAnsi="宋体"/>
          <w:kern w:val="0"/>
          <w:szCs w:val="21"/>
        </w:rPr>
        <w:t>90</w:t>
      </w:r>
      <w:r>
        <w:rPr>
          <w:rFonts w:hint="eastAsia" w:ascii="宋体" w:hAnsi="宋体"/>
          <w:kern w:val="0"/>
          <w:szCs w:val="21"/>
        </w:rPr>
        <w:t>天。投标有效期从提交投标文件的截止之日起算。投标文件中承诺的投标有效期应当不少于招标文件中载明的投标有效期。</w:t>
      </w:r>
    </w:p>
    <w:p>
      <w:pPr>
        <w:autoSpaceDE w:val="0"/>
        <w:autoSpaceDN w:val="0"/>
        <w:adjustRightInd w:val="0"/>
        <w:spacing w:before="42" w:line="360" w:lineRule="auto"/>
        <w:ind w:left="520" w:right="-20"/>
        <w:jc w:val="left"/>
        <w:rPr>
          <w:rFonts w:ascii="宋体" w:hAnsi="宋体" w:cs="微软雅黑"/>
          <w:kern w:val="0"/>
          <w:szCs w:val="21"/>
        </w:rPr>
      </w:pPr>
      <w:r>
        <w:rPr>
          <w:rFonts w:ascii="宋体" w:hAnsi="宋体"/>
          <w:kern w:val="0"/>
          <w:szCs w:val="21"/>
        </w:rPr>
        <w:t>3.3.2</w:t>
      </w:r>
      <w:r>
        <w:rPr>
          <w:rFonts w:hint="eastAsia" w:ascii="宋体" w:hAnsi="宋体"/>
          <w:kern w:val="0"/>
          <w:szCs w:val="21"/>
          <w:lang w:val="en-US" w:eastAsia="zh-CN"/>
        </w:rPr>
        <w:t xml:space="preserve"> </w:t>
      </w:r>
      <w:r>
        <w:rPr>
          <w:rFonts w:hint="eastAsia" w:ascii="宋体" w:hAnsi="宋体" w:cs="微软雅黑"/>
          <w:kern w:val="0"/>
          <w:szCs w:val="21"/>
        </w:rPr>
        <w:t>在</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有</w:t>
      </w:r>
      <w:r>
        <w:rPr>
          <w:rFonts w:hint="eastAsia" w:ascii="宋体" w:hAnsi="宋体" w:cs="微软雅黑"/>
          <w:kern w:val="0"/>
          <w:szCs w:val="21"/>
        </w:rPr>
        <w:t>效</w:t>
      </w:r>
      <w:r>
        <w:rPr>
          <w:rFonts w:hint="eastAsia" w:ascii="宋体" w:hAnsi="宋体" w:cs="微软雅黑"/>
          <w:spacing w:val="-2"/>
          <w:kern w:val="0"/>
          <w:szCs w:val="21"/>
        </w:rPr>
        <w:t>期</w:t>
      </w:r>
      <w:r>
        <w:rPr>
          <w:rFonts w:hint="eastAsia" w:ascii="宋体" w:hAnsi="宋体" w:cs="微软雅黑"/>
          <w:kern w:val="0"/>
          <w:szCs w:val="21"/>
        </w:rPr>
        <w:t>内</w:t>
      </w:r>
      <w:r>
        <w:rPr>
          <w:rFonts w:hint="eastAsia" w:ascii="宋体" w:hAnsi="宋体" w:cs="微软雅黑"/>
          <w:spacing w:val="-2"/>
          <w:kern w:val="0"/>
          <w:szCs w:val="21"/>
        </w:rPr>
        <w:t>，</w:t>
      </w:r>
      <w:r>
        <w:rPr>
          <w:rFonts w:hint="eastAsia" w:ascii="宋体" w:hAnsi="宋体" w:cs="微软雅黑"/>
          <w:spacing w:val="-2"/>
          <w:kern w:val="0"/>
          <w:szCs w:val="21"/>
          <w:lang w:eastAsia="zh-CN"/>
        </w:rPr>
        <w:t>投标人</w:t>
      </w:r>
      <w:r>
        <w:rPr>
          <w:rFonts w:hint="eastAsia" w:ascii="宋体" w:hAnsi="宋体" w:cs="微软雅黑"/>
          <w:spacing w:val="-2"/>
          <w:kern w:val="0"/>
          <w:szCs w:val="21"/>
        </w:rPr>
        <w:t>撤</w:t>
      </w:r>
      <w:r>
        <w:rPr>
          <w:rFonts w:hint="eastAsia" w:ascii="宋体" w:hAnsi="宋体" w:cs="微软雅黑"/>
          <w:kern w:val="0"/>
          <w:szCs w:val="21"/>
        </w:rPr>
        <w:t>销</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的</w:t>
      </w:r>
      <w:r>
        <w:rPr>
          <w:rFonts w:hint="eastAsia" w:ascii="宋体" w:hAnsi="宋体" w:cs="微软雅黑"/>
          <w:kern w:val="0"/>
          <w:szCs w:val="21"/>
        </w:rPr>
        <w:t>，</w:t>
      </w:r>
      <w:r>
        <w:rPr>
          <w:rFonts w:hint="eastAsia" w:ascii="宋体" w:hAnsi="宋体" w:cs="微软雅黑"/>
          <w:spacing w:val="-2"/>
          <w:kern w:val="0"/>
          <w:szCs w:val="21"/>
        </w:rPr>
        <w:t>应</w:t>
      </w:r>
      <w:r>
        <w:rPr>
          <w:rFonts w:hint="eastAsia" w:ascii="宋体" w:hAnsi="宋体" w:cs="微软雅黑"/>
          <w:kern w:val="0"/>
          <w:szCs w:val="21"/>
        </w:rPr>
        <w:t>承担</w:t>
      </w:r>
      <w:r>
        <w:rPr>
          <w:rFonts w:hint="eastAsia" w:ascii="宋体" w:hAnsi="宋体" w:cs="微软雅黑"/>
          <w:spacing w:val="-2"/>
          <w:kern w:val="0"/>
          <w:szCs w:val="21"/>
        </w:rPr>
        <w:t>招</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和</w:t>
      </w:r>
      <w:r>
        <w:rPr>
          <w:rFonts w:hint="eastAsia" w:ascii="宋体" w:hAnsi="宋体" w:cs="微软雅黑"/>
          <w:kern w:val="0"/>
          <w:szCs w:val="21"/>
        </w:rPr>
        <w:t>法</w:t>
      </w:r>
      <w:r>
        <w:rPr>
          <w:rFonts w:hint="eastAsia" w:ascii="宋体" w:hAnsi="宋体" w:cs="微软雅黑"/>
          <w:spacing w:val="-2"/>
          <w:kern w:val="0"/>
          <w:szCs w:val="21"/>
        </w:rPr>
        <w:t>律</w:t>
      </w:r>
      <w:r>
        <w:rPr>
          <w:rFonts w:hint="eastAsia" w:ascii="宋体" w:hAnsi="宋体" w:cs="微软雅黑"/>
          <w:kern w:val="0"/>
          <w:szCs w:val="21"/>
        </w:rPr>
        <w:t>规</w:t>
      </w:r>
      <w:r>
        <w:rPr>
          <w:rFonts w:hint="eastAsia" w:ascii="宋体" w:hAnsi="宋体" w:cs="微软雅黑"/>
          <w:spacing w:val="-2"/>
          <w:kern w:val="0"/>
          <w:szCs w:val="21"/>
        </w:rPr>
        <w:t>定</w:t>
      </w:r>
      <w:r>
        <w:rPr>
          <w:rFonts w:hint="eastAsia" w:ascii="宋体" w:hAnsi="宋体" w:cs="微软雅黑"/>
          <w:kern w:val="0"/>
          <w:szCs w:val="21"/>
        </w:rPr>
        <w:t>的责</w:t>
      </w:r>
      <w:r>
        <w:rPr>
          <w:rFonts w:hint="eastAsia" w:ascii="宋体" w:hAnsi="宋体" w:cs="微软雅黑"/>
          <w:spacing w:val="-2"/>
          <w:kern w:val="0"/>
          <w:szCs w:val="21"/>
        </w:rPr>
        <w:t>任</w:t>
      </w:r>
      <w:r>
        <w:rPr>
          <w:rFonts w:hint="eastAsia" w:ascii="宋体" w:hAnsi="宋体" w:cs="微软雅黑"/>
          <w:kern w:val="0"/>
          <w:szCs w:val="21"/>
        </w:rPr>
        <w:t>。</w:t>
      </w:r>
    </w:p>
    <w:p>
      <w:pPr>
        <w:autoSpaceDE w:val="0"/>
        <w:autoSpaceDN w:val="0"/>
        <w:adjustRightInd w:val="0"/>
        <w:spacing w:before="40" w:line="360" w:lineRule="auto"/>
        <w:ind w:left="100" w:right="40" w:firstLine="420"/>
        <w:rPr>
          <w:rFonts w:ascii="宋体" w:hAnsi="宋体" w:cs="微软雅黑"/>
          <w:kern w:val="0"/>
          <w:sz w:val="12"/>
          <w:szCs w:val="12"/>
        </w:rPr>
      </w:pPr>
      <w:r>
        <w:rPr>
          <w:rFonts w:ascii="宋体" w:hAnsi="宋体"/>
          <w:kern w:val="0"/>
          <w:szCs w:val="21"/>
        </w:rPr>
        <w:t xml:space="preserve">3.3.3 </w:t>
      </w:r>
      <w:r>
        <w:rPr>
          <w:rFonts w:hint="eastAsia" w:ascii="宋体" w:hAnsi="宋体" w:cs="微软雅黑"/>
          <w:kern w:val="0"/>
          <w:szCs w:val="21"/>
        </w:rPr>
        <w:t>出</w:t>
      </w:r>
      <w:r>
        <w:rPr>
          <w:rFonts w:hint="eastAsia" w:ascii="宋体" w:hAnsi="宋体" w:cs="微软雅黑"/>
          <w:spacing w:val="-2"/>
          <w:kern w:val="0"/>
          <w:szCs w:val="21"/>
        </w:rPr>
        <w:t>现</w:t>
      </w:r>
      <w:r>
        <w:rPr>
          <w:rFonts w:hint="eastAsia" w:ascii="宋体" w:hAnsi="宋体" w:cs="微软雅黑"/>
          <w:kern w:val="0"/>
          <w:szCs w:val="21"/>
        </w:rPr>
        <w:t>特</w:t>
      </w:r>
      <w:r>
        <w:rPr>
          <w:rFonts w:hint="eastAsia" w:ascii="宋体" w:hAnsi="宋体" w:cs="微软雅黑"/>
          <w:spacing w:val="-2"/>
          <w:kern w:val="0"/>
          <w:szCs w:val="21"/>
        </w:rPr>
        <w:t>殊</w:t>
      </w:r>
      <w:r>
        <w:rPr>
          <w:rFonts w:hint="eastAsia" w:ascii="宋体" w:hAnsi="宋体" w:cs="微软雅黑"/>
          <w:kern w:val="0"/>
          <w:szCs w:val="21"/>
        </w:rPr>
        <w:t>情</w:t>
      </w:r>
      <w:r>
        <w:rPr>
          <w:rFonts w:hint="eastAsia" w:ascii="宋体" w:hAnsi="宋体" w:cs="微软雅黑"/>
          <w:spacing w:val="-2"/>
          <w:kern w:val="0"/>
          <w:szCs w:val="21"/>
        </w:rPr>
        <w:t>况</w:t>
      </w:r>
      <w:r>
        <w:rPr>
          <w:rFonts w:hint="eastAsia" w:ascii="宋体" w:hAnsi="宋体" w:cs="微软雅黑"/>
          <w:kern w:val="0"/>
          <w:szCs w:val="21"/>
        </w:rPr>
        <w:t>需</w:t>
      </w:r>
      <w:r>
        <w:rPr>
          <w:rFonts w:hint="eastAsia" w:ascii="宋体" w:hAnsi="宋体" w:cs="微软雅黑"/>
          <w:spacing w:val="-2"/>
          <w:kern w:val="0"/>
          <w:szCs w:val="21"/>
        </w:rPr>
        <w:t>要延</w:t>
      </w:r>
      <w:r>
        <w:rPr>
          <w:rFonts w:hint="eastAsia" w:ascii="宋体" w:hAnsi="宋体" w:cs="微软雅黑"/>
          <w:kern w:val="0"/>
          <w:szCs w:val="21"/>
        </w:rPr>
        <w:t>长投</w:t>
      </w:r>
      <w:r>
        <w:rPr>
          <w:rFonts w:hint="eastAsia" w:ascii="宋体" w:hAnsi="宋体" w:cs="微软雅黑"/>
          <w:spacing w:val="-2"/>
          <w:kern w:val="0"/>
          <w:szCs w:val="21"/>
        </w:rPr>
        <w:t>标</w:t>
      </w:r>
      <w:r>
        <w:rPr>
          <w:rFonts w:hint="eastAsia" w:ascii="宋体" w:hAnsi="宋体" w:cs="微软雅黑"/>
          <w:kern w:val="0"/>
          <w:szCs w:val="21"/>
        </w:rPr>
        <w:t>有</w:t>
      </w:r>
      <w:r>
        <w:rPr>
          <w:rFonts w:hint="eastAsia" w:ascii="宋体" w:hAnsi="宋体" w:cs="微软雅黑"/>
          <w:spacing w:val="-2"/>
          <w:kern w:val="0"/>
          <w:szCs w:val="21"/>
        </w:rPr>
        <w:t>效</w:t>
      </w:r>
      <w:r>
        <w:rPr>
          <w:rFonts w:hint="eastAsia" w:ascii="宋体" w:hAnsi="宋体" w:cs="微软雅黑"/>
          <w:kern w:val="0"/>
          <w:szCs w:val="21"/>
        </w:rPr>
        <w:t>期</w:t>
      </w:r>
      <w:r>
        <w:rPr>
          <w:rFonts w:hint="eastAsia" w:ascii="宋体" w:hAnsi="宋体" w:cs="微软雅黑"/>
          <w:spacing w:val="-2"/>
          <w:kern w:val="0"/>
          <w:szCs w:val="21"/>
        </w:rPr>
        <w:t>的</w:t>
      </w:r>
      <w:r>
        <w:rPr>
          <w:rFonts w:hint="eastAsia" w:ascii="宋体" w:hAnsi="宋体" w:cs="微软雅黑"/>
          <w:spacing w:val="-77"/>
          <w:kern w:val="0"/>
          <w:szCs w:val="21"/>
        </w:rPr>
        <w:t>，</w:t>
      </w:r>
      <w:r>
        <w:rPr>
          <w:rFonts w:hint="eastAsia" w:ascii="宋体" w:hAnsi="宋体" w:cs="微软雅黑"/>
          <w:kern w:val="0"/>
          <w:szCs w:val="21"/>
        </w:rPr>
        <w:t>采购人</w:t>
      </w:r>
      <w:r>
        <w:rPr>
          <w:rFonts w:hint="eastAsia" w:ascii="宋体" w:hAnsi="宋体" w:cs="微软雅黑"/>
          <w:spacing w:val="-2"/>
          <w:kern w:val="0"/>
          <w:szCs w:val="21"/>
        </w:rPr>
        <w:t>以</w:t>
      </w:r>
      <w:r>
        <w:rPr>
          <w:rFonts w:hint="eastAsia" w:ascii="宋体" w:hAnsi="宋体" w:cs="微软雅黑"/>
          <w:kern w:val="0"/>
          <w:szCs w:val="21"/>
        </w:rPr>
        <w:t>书面</w:t>
      </w:r>
      <w:r>
        <w:rPr>
          <w:rFonts w:hint="eastAsia" w:ascii="宋体" w:hAnsi="宋体" w:cs="微软雅黑"/>
          <w:spacing w:val="-2"/>
          <w:kern w:val="0"/>
          <w:szCs w:val="21"/>
        </w:rPr>
        <w:t>形</w:t>
      </w:r>
      <w:r>
        <w:rPr>
          <w:rFonts w:hint="eastAsia" w:ascii="宋体" w:hAnsi="宋体" w:cs="微软雅黑"/>
          <w:kern w:val="0"/>
          <w:szCs w:val="21"/>
        </w:rPr>
        <w:t>式</w:t>
      </w:r>
      <w:r>
        <w:rPr>
          <w:rFonts w:hint="eastAsia" w:ascii="宋体" w:hAnsi="宋体" w:cs="微软雅黑"/>
          <w:spacing w:val="-2"/>
          <w:kern w:val="0"/>
          <w:szCs w:val="21"/>
        </w:rPr>
        <w:t>通</w:t>
      </w:r>
      <w:r>
        <w:rPr>
          <w:rFonts w:hint="eastAsia" w:ascii="宋体" w:hAnsi="宋体" w:cs="微软雅黑"/>
          <w:kern w:val="0"/>
          <w:szCs w:val="21"/>
        </w:rPr>
        <w:t>知</w:t>
      </w:r>
      <w:r>
        <w:rPr>
          <w:rFonts w:hint="eastAsia" w:ascii="宋体" w:hAnsi="宋体" w:cs="微软雅黑"/>
          <w:spacing w:val="-2"/>
          <w:kern w:val="0"/>
          <w:szCs w:val="21"/>
        </w:rPr>
        <w:t>所</w:t>
      </w:r>
      <w:r>
        <w:rPr>
          <w:rFonts w:hint="eastAsia" w:ascii="宋体" w:hAnsi="宋体" w:cs="微软雅黑"/>
          <w:kern w:val="0"/>
          <w:szCs w:val="21"/>
        </w:rPr>
        <w:t>有</w:t>
      </w:r>
      <w:r>
        <w:rPr>
          <w:rFonts w:hint="eastAsia" w:ascii="宋体" w:hAnsi="宋体" w:cs="微软雅黑"/>
          <w:spacing w:val="-2"/>
          <w:kern w:val="0"/>
          <w:szCs w:val="21"/>
          <w:lang w:eastAsia="zh-CN"/>
        </w:rPr>
        <w:t>投标人</w:t>
      </w:r>
      <w:r>
        <w:rPr>
          <w:rFonts w:hint="eastAsia" w:ascii="宋体" w:hAnsi="宋体" w:cs="微软雅黑"/>
          <w:kern w:val="0"/>
          <w:szCs w:val="21"/>
        </w:rPr>
        <w:t>延长</w:t>
      </w:r>
      <w:r>
        <w:rPr>
          <w:rFonts w:hint="eastAsia" w:ascii="宋体" w:hAnsi="宋体" w:cs="微软雅黑"/>
          <w:spacing w:val="-2"/>
          <w:kern w:val="0"/>
          <w:szCs w:val="21"/>
        </w:rPr>
        <w:t>投</w:t>
      </w:r>
      <w:r>
        <w:rPr>
          <w:rFonts w:hint="eastAsia" w:ascii="宋体" w:hAnsi="宋体" w:cs="微软雅黑"/>
          <w:kern w:val="0"/>
          <w:szCs w:val="21"/>
        </w:rPr>
        <w:t>标有效期。</w:t>
      </w:r>
      <w:r>
        <w:rPr>
          <w:rFonts w:hint="eastAsia" w:ascii="宋体" w:hAnsi="宋体" w:cs="微软雅黑"/>
          <w:kern w:val="0"/>
          <w:szCs w:val="21"/>
          <w:lang w:eastAsia="zh-CN"/>
        </w:rPr>
        <w:t>投标人</w:t>
      </w:r>
      <w:r>
        <w:rPr>
          <w:rFonts w:hint="eastAsia" w:ascii="宋体" w:hAnsi="宋体" w:cs="微软雅黑"/>
          <w:kern w:val="0"/>
          <w:szCs w:val="21"/>
        </w:rPr>
        <w:t>应</w:t>
      </w:r>
      <w:r>
        <w:rPr>
          <w:rFonts w:hint="eastAsia" w:ascii="宋体" w:hAnsi="宋体" w:cs="微软雅黑"/>
          <w:spacing w:val="-2"/>
          <w:kern w:val="0"/>
          <w:szCs w:val="21"/>
        </w:rPr>
        <w:t>予</w:t>
      </w:r>
      <w:r>
        <w:rPr>
          <w:rFonts w:hint="eastAsia" w:ascii="宋体" w:hAnsi="宋体" w:cs="微软雅黑"/>
          <w:kern w:val="0"/>
          <w:szCs w:val="21"/>
        </w:rPr>
        <w:t>以书</w:t>
      </w:r>
      <w:r>
        <w:rPr>
          <w:rFonts w:hint="eastAsia" w:ascii="宋体" w:hAnsi="宋体" w:cs="微软雅黑"/>
          <w:spacing w:val="-2"/>
          <w:kern w:val="0"/>
          <w:szCs w:val="21"/>
        </w:rPr>
        <w:t>面</w:t>
      </w:r>
      <w:r>
        <w:rPr>
          <w:rFonts w:hint="eastAsia" w:ascii="宋体" w:hAnsi="宋体" w:cs="微软雅黑"/>
          <w:kern w:val="0"/>
          <w:szCs w:val="21"/>
        </w:rPr>
        <w:t>答复，同意延长</w:t>
      </w:r>
      <w:r>
        <w:rPr>
          <w:rFonts w:hint="eastAsia" w:ascii="宋体" w:hAnsi="宋体" w:cs="微软雅黑"/>
          <w:spacing w:val="-2"/>
          <w:kern w:val="0"/>
          <w:szCs w:val="21"/>
        </w:rPr>
        <w:t>的</w:t>
      </w:r>
      <w:r>
        <w:rPr>
          <w:rFonts w:hint="eastAsia" w:ascii="宋体" w:hAnsi="宋体" w:cs="微软雅黑"/>
          <w:kern w:val="0"/>
          <w:szCs w:val="21"/>
        </w:rPr>
        <w:t>，应</w:t>
      </w:r>
      <w:r>
        <w:rPr>
          <w:rFonts w:hint="eastAsia" w:ascii="宋体" w:hAnsi="宋体" w:cs="微软雅黑"/>
          <w:spacing w:val="-2"/>
          <w:kern w:val="0"/>
          <w:szCs w:val="21"/>
        </w:rPr>
        <w:t>相</w:t>
      </w:r>
      <w:r>
        <w:rPr>
          <w:rFonts w:hint="eastAsia" w:ascii="宋体" w:hAnsi="宋体" w:cs="微软雅黑"/>
          <w:kern w:val="0"/>
          <w:szCs w:val="21"/>
        </w:rPr>
        <w:t>应延长其投标保</w:t>
      </w:r>
      <w:r>
        <w:rPr>
          <w:rFonts w:hint="eastAsia" w:ascii="宋体" w:hAnsi="宋体" w:cs="微软雅黑"/>
          <w:spacing w:val="-2"/>
          <w:kern w:val="0"/>
          <w:szCs w:val="21"/>
        </w:rPr>
        <w:t>证</w:t>
      </w:r>
      <w:r>
        <w:rPr>
          <w:rFonts w:hint="eastAsia" w:ascii="宋体" w:hAnsi="宋体" w:cs="微软雅黑"/>
          <w:kern w:val="0"/>
          <w:szCs w:val="21"/>
        </w:rPr>
        <w:t>金的</w:t>
      </w:r>
      <w:r>
        <w:rPr>
          <w:rFonts w:hint="eastAsia" w:ascii="宋体" w:hAnsi="宋体" w:cs="微软雅黑"/>
          <w:spacing w:val="-2"/>
          <w:kern w:val="0"/>
          <w:szCs w:val="21"/>
        </w:rPr>
        <w:t>有</w:t>
      </w:r>
      <w:r>
        <w:rPr>
          <w:rFonts w:hint="eastAsia" w:ascii="宋体" w:hAnsi="宋体" w:cs="微软雅黑"/>
          <w:kern w:val="0"/>
          <w:szCs w:val="21"/>
        </w:rPr>
        <w:t>效期，但不得</w:t>
      </w:r>
      <w:r>
        <w:rPr>
          <w:rFonts w:hint="eastAsia" w:ascii="宋体" w:hAnsi="宋体" w:cs="微软雅黑"/>
          <w:spacing w:val="-2"/>
          <w:kern w:val="0"/>
          <w:szCs w:val="21"/>
        </w:rPr>
        <w:t>要</w:t>
      </w:r>
      <w:r>
        <w:rPr>
          <w:rFonts w:hint="eastAsia" w:ascii="宋体" w:hAnsi="宋体" w:cs="微软雅黑"/>
          <w:kern w:val="0"/>
          <w:szCs w:val="21"/>
        </w:rPr>
        <w:t>求或被允许修改其</w:t>
      </w:r>
      <w:r>
        <w:rPr>
          <w:rFonts w:hint="eastAsia" w:ascii="宋体" w:hAnsi="宋体" w:cs="微软雅黑"/>
          <w:spacing w:val="-2"/>
          <w:kern w:val="0"/>
          <w:szCs w:val="21"/>
        </w:rPr>
        <w:t>投</w:t>
      </w:r>
      <w:r>
        <w:rPr>
          <w:rFonts w:hint="eastAsia" w:ascii="宋体" w:hAnsi="宋体" w:cs="微软雅黑"/>
          <w:kern w:val="0"/>
          <w:szCs w:val="21"/>
        </w:rPr>
        <w:t>标文</w:t>
      </w:r>
      <w:r>
        <w:rPr>
          <w:rFonts w:hint="eastAsia" w:ascii="宋体" w:hAnsi="宋体" w:cs="微软雅黑"/>
          <w:spacing w:val="-2"/>
          <w:kern w:val="0"/>
          <w:szCs w:val="21"/>
        </w:rPr>
        <w:t>件</w:t>
      </w:r>
      <w:r>
        <w:rPr>
          <w:rFonts w:hint="eastAsia" w:ascii="宋体" w:hAnsi="宋体" w:cs="微软雅黑"/>
          <w:kern w:val="0"/>
          <w:szCs w:val="21"/>
        </w:rPr>
        <w:t>；</w:t>
      </w:r>
      <w:r>
        <w:rPr>
          <w:rFonts w:hint="eastAsia" w:ascii="宋体" w:hAnsi="宋体" w:cs="微软雅黑"/>
          <w:kern w:val="0"/>
          <w:szCs w:val="21"/>
          <w:lang w:eastAsia="zh-CN"/>
        </w:rPr>
        <w:t>投标人</w:t>
      </w:r>
      <w:r>
        <w:rPr>
          <w:rFonts w:hint="eastAsia" w:ascii="宋体" w:hAnsi="宋体" w:cs="微软雅黑"/>
          <w:kern w:val="0"/>
          <w:szCs w:val="21"/>
        </w:rPr>
        <w:t>拒绝延</w:t>
      </w:r>
      <w:r>
        <w:rPr>
          <w:rFonts w:hint="eastAsia" w:ascii="宋体" w:hAnsi="宋体" w:cs="微软雅黑"/>
          <w:spacing w:val="-2"/>
          <w:kern w:val="0"/>
          <w:szCs w:val="21"/>
        </w:rPr>
        <w:t>长</w:t>
      </w:r>
      <w:r>
        <w:rPr>
          <w:rFonts w:hint="eastAsia" w:ascii="宋体" w:hAnsi="宋体" w:cs="微软雅黑"/>
          <w:kern w:val="0"/>
          <w:szCs w:val="21"/>
        </w:rPr>
        <w:t>的，</w:t>
      </w:r>
      <w:r>
        <w:rPr>
          <w:rFonts w:hint="eastAsia" w:ascii="宋体" w:hAnsi="宋体" w:cs="微软雅黑"/>
          <w:spacing w:val="-2"/>
          <w:kern w:val="0"/>
          <w:szCs w:val="21"/>
        </w:rPr>
        <w:t>有权收回其投标保证金。</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3</w:t>
      </w:r>
      <w:r>
        <w:rPr>
          <w:rFonts w:ascii="宋体" w:hAnsi="宋体"/>
          <w:kern w:val="0"/>
          <w:sz w:val="28"/>
          <w:szCs w:val="28"/>
        </w:rPr>
        <w:t>.4</w:t>
      </w:r>
      <w:r>
        <w:rPr>
          <w:rFonts w:ascii="宋体" w:hAnsi="宋体"/>
          <w:spacing w:val="68"/>
          <w:kern w:val="0"/>
          <w:sz w:val="28"/>
          <w:szCs w:val="28"/>
        </w:rPr>
        <w:t xml:space="preserve"> </w:t>
      </w:r>
      <w:r>
        <w:rPr>
          <w:rFonts w:hint="eastAsia" w:ascii="宋体" w:hAnsi="宋体" w:cs="微软雅黑"/>
          <w:kern w:val="0"/>
          <w:sz w:val="28"/>
          <w:szCs w:val="28"/>
        </w:rPr>
        <w:t>投标保证金</w:t>
      </w:r>
    </w:p>
    <w:p>
      <w:pPr>
        <w:autoSpaceDE w:val="0"/>
        <w:autoSpaceDN w:val="0"/>
        <w:adjustRightInd w:val="0"/>
        <w:spacing w:before="40" w:line="360" w:lineRule="auto"/>
        <w:ind w:left="100" w:right="40" w:firstLine="420"/>
        <w:rPr>
          <w:rFonts w:ascii="宋体" w:hAnsi="宋体"/>
          <w:kern w:val="0"/>
          <w:szCs w:val="21"/>
        </w:rPr>
      </w:pPr>
      <w:r>
        <w:rPr>
          <w:rFonts w:ascii="宋体" w:hAnsi="宋体"/>
          <w:kern w:val="0"/>
          <w:szCs w:val="21"/>
        </w:rPr>
        <w:t xml:space="preserve">3.4.1 </w:t>
      </w:r>
      <w:r>
        <w:rPr>
          <w:rFonts w:hint="eastAsia" w:ascii="宋体" w:hAnsi="宋体"/>
          <w:kern w:val="0"/>
          <w:szCs w:val="21"/>
          <w:lang w:eastAsia="zh-CN"/>
        </w:rPr>
        <w:t>投标人</w:t>
      </w:r>
      <w:r>
        <w:rPr>
          <w:rFonts w:hint="eastAsia" w:ascii="宋体" w:hAnsi="宋体"/>
          <w:kern w:val="0"/>
          <w:szCs w:val="21"/>
        </w:rPr>
        <w:t>在递交投标文件的同时，应按</w:t>
      </w:r>
      <w:r>
        <w:rPr>
          <w:rFonts w:hint="eastAsia" w:ascii="宋体" w:hAnsi="宋体"/>
          <w:kern w:val="0"/>
          <w:szCs w:val="21"/>
          <w:lang w:eastAsia="zh-CN"/>
        </w:rPr>
        <w:t>投标人须知</w:t>
      </w:r>
      <w:r>
        <w:rPr>
          <w:rFonts w:hint="eastAsia" w:ascii="宋体" w:hAnsi="宋体"/>
          <w:kern w:val="0"/>
          <w:szCs w:val="21"/>
        </w:rPr>
        <w:t>前附表规定的金额、形式和第六章</w:t>
      </w:r>
      <w:r>
        <w:rPr>
          <w:rFonts w:ascii="宋体" w:hAnsi="宋体"/>
          <w:kern w:val="0"/>
          <w:szCs w:val="21"/>
        </w:rPr>
        <w:t>“</w:t>
      </w:r>
      <w:r>
        <w:rPr>
          <w:rFonts w:hint="eastAsia" w:ascii="宋体" w:hAnsi="宋体"/>
          <w:kern w:val="0"/>
          <w:szCs w:val="21"/>
        </w:rPr>
        <w:t>投标文件格式</w:t>
      </w:r>
      <w:r>
        <w:rPr>
          <w:rFonts w:ascii="宋体" w:hAnsi="宋体"/>
          <w:kern w:val="0"/>
          <w:szCs w:val="21"/>
        </w:rPr>
        <w:t>”</w:t>
      </w:r>
      <w:r>
        <w:rPr>
          <w:rFonts w:hint="eastAsia" w:ascii="宋体" w:hAnsi="宋体"/>
          <w:kern w:val="0"/>
          <w:szCs w:val="21"/>
        </w:rPr>
        <w:t>规定的投标保证金格式递交投标保证金，并作为其投标文件的组成部分。境内</w:t>
      </w:r>
      <w:r>
        <w:rPr>
          <w:rFonts w:hint="eastAsia" w:ascii="宋体" w:hAnsi="宋体"/>
          <w:kern w:val="0"/>
          <w:szCs w:val="21"/>
          <w:lang w:eastAsia="zh-CN"/>
        </w:rPr>
        <w:t>投标人</w:t>
      </w:r>
      <w:r>
        <w:rPr>
          <w:rFonts w:hint="eastAsia" w:ascii="宋体" w:hAnsi="宋体"/>
          <w:kern w:val="0"/>
          <w:szCs w:val="21"/>
        </w:rPr>
        <w:t>以支票形式提交的投标保证金，应当从其基本账户转出并在投标文件中附上基本账户开户证明。联合体投标的，其投标保证金可以由牵头人递交，并应符合</w:t>
      </w:r>
      <w:r>
        <w:rPr>
          <w:rFonts w:hint="eastAsia" w:ascii="宋体" w:hAnsi="宋体"/>
          <w:kern w:val="0"/>
          <w:szCs w:val="21"/>
          <w:lang w:eastAsia="zh-CN"/>
        </w:rPr>
        <w:t>投标人须知</w:t>
      </w:r>
      <w:r>
        <w:rPr>
          <w:rFonts w:hint="eastAsia" w:ascii="宋体" w:hAnsi="宋体"/>
          <w:kern w:val="0"/>
          <w:szCs w:val="21"/>
        </w:rPr>
        <w:t>前附表的规定。</w:t>
      </w:r>
    </w:p>
    <w:p>
      <w:pPr>
        <w:autoSpaceDE w:val="0"/>
        <w:autoSpaceDN w:val="0"/>
        <w:adjustRightInd w:val="0"/>
        <w:spacing w:before="10" w:line="360" w:lineRule="auto"/>
        <w:ind w:left="520" w:right="-20"/>
        <w:jc w:val="left"/>
        <w:rPr>
          <w:rFonts w:ascii="宋体" w:hAnsi="宋体" w:cs="微软雅黑"/>
          <w:b w:val="0"/>
          <w:bCs/>
          <w:kern w:val="0"/>
          <w:szCs w:val="21"/>
        </w:rPr>
      </w:pPr>
      <w:r>
        <w:rPr>
          <w:rFonts w:ascii="宋体" w:hAnsi="宋体"/>
          <w:b w:val="0"/>
          <w:bCs/>
          <w:kern w:val="0"/>
          <w:szCs w:val="21"/>
        </w:rPr>
        <w:t>3.4.2</w:t>
      </w:r>
      <w:r>
        <w:rPr>
          <w:rFonts w:ascii="宋体" w:hAnsi="宋体"/>
          <w:b w:val="0"/>
          <w:bCs/>
          <w:spacing w:val="51"/>
          <w:kern w:val="0"/>
          <w:szCs w:val="21"/>
        </w:rPr>
        <w:t xml:space="preserve"> </w:t>
      </w:r>
      <w:r>
        <w:rPr>
          <w:rFonts w:hint="eastAsia" w:ascii="宋体" w:hAnsi="宋体" w:cs="微软雅黑"/>
          <w:b w:val="0"/>
          <w:bCs/>
          <w:kern w:val="0"/>
          <w:szCs w:val="21"/>
          <w:lang w:eastAsia="zh-CN"/>
        </w:rPr>
        <w:t>投标人</w:t>
      </w:r>
      <w:r>
        <w:rPr>
          <w:rFonts w:hint="eastAsia" w:ascii="宋体" w:hAnsi="宋体" w:cs="微软雅黑"/>
          <w:b w:val="0"/>
          <w:bCs/>
          <w:spacing w:val="-2"/>
          <w:kern w:val="0"/>
          <w:szCs w:val="21"/>
        </w:rPr>
        <w:t>不</w:t>
      </w:r>
      <w:r>
        <w:rPr>
          <w:rFonts w:hint="eastAsia" w:ascii="宋体" w:hAnsi="宋体" w:cs="微软雅黑"/>
          <w:b w:val="0"/>
          <w:bCs/>
          <w:kern w:val="0"/>
          <w:szCs w:val="21"/>
        </w:rPr>
        <w:t>按</w:t>
      </w:r>
      <w:r>
        <w:rPr>
          <w:rFonts w:hint="eastAsia" w:ascii="宋体" w:hAnsi="宋体" w:cs="微软雅黑"/>
          <w:b w:val="0"/>
          <w:bCs/>
          <w:spacing w:val="-2"/>
          <w:kern w:val="0"/>
          <w:szCs w:val="21"/>
        </w:rPr>
        <w:t>本</w:t>
      </w:r>
      <w:r>
        <w:rPr>
          <w:rFonts w:hint="eastAsia" w:ascii="宋体" w:hAnsi="宋体" w:cs="微软雅黑"/>
          <w:b w:val="0"/>
          <w:bCs/>
          <w:kern w:val="0"/>
          <w:szCs w:val="21"/>
        </w:rPr>
        <w:t>章第</w:t>
      </w:r>
      <w:r>
        <w:rPr>
          <w:rFonts w:ascii="宋体" w:hAnsi="宋体" w:cs="微软雅黑"/>
          <w:b w:val="0"/>
          <w:bCs/>
          <w:spacing w:val="-11"/>
          <w:kern w:val="0"/>
          <w:szCs w:val="21"/>
        </w:rPr>
        <w:t xml:space="preserve"> </w:t>
      </w:r>
      <w:r>
        <w:rPr>
          <w:rFonts w:ascii="宋体" w:hAnsi="宋体"/>
          <w:b w:val="0"/>
          <w:bCs/>
          <w:kern w:val="0"/>
          <w:szCs w:val="21"/>
        </w:rPr>
        <w:t>3</w:t>
      </w:r>
      <w:r>
        <w:rPr>
          <w:rFonts w:ascii="宋体" w:hAnsi="宋体"/>
          <w:b w:val="0"/>
          <w:bCs/>
          <w:spacing w:val="-2"/>
          <w:kern w:val="0"/>
          <w:szCs w:val="21"/>
        </w:rPr>
        <w:t>.</w:t>
      </w:r>
      <w:r>
        <w:rPr>
          <w:rFonts w:ascii="宋体" w:hAnsi="宋体"/>
          <w:b w:val="0"/>
          <w:bCs/>
          <w:kern w:val="0"/>
          <w:szCs w:val="21"/>
        </w:rPr>
        <w:t xml:space="preserve">4.1 </w:t>
      </w:r>
      <w:r>
        <w:rPr>
          <w:rFonts w:hint="eastAsia" w:ascii="宋体" w:hAnsi="宋体" w:cs="微软雅黑"/>
          <w:b w:val="0"/>
          <w:bCs/>
          <w:spacing w:val="-2"/>
          <w:kern w:val="0"/>
          <w:szCs w:val="21"/>
        </w:rPr>
        <w:t>项</w:t>
      </w:r>
      <w:r>
        <w:rPr>
          <w:rFonts w:hint="eastAsia" w:ascii="宋体" w:hAnsi="宋体" w:cs="微软雅黑"/>
          <w:b w:val="0"/>
          <w:bCs/>
          <w:kern w:val="0"/>
          <w:szCs w:val="21"/>
        </w:rPr>
        <w:t>要</w:t>
      </w:r>
      <w:r>
        <w:rPr>
          <w:rFonts w:hint="eastAsia" w:ascii="宋体" w:hAnsi="宋体" w:cs="微软雅黑"/>
          <w:b w:val="0"/>
          <w:bCs/>
          <w:spacing w:val="-2"/>
          <w:kern w:val="0"/>
          <w:szCs w:val="21"/>
        </w:rPr>
        <w:t>求</w:t>
      </w:r>
      <w:r>
        <w:rPr>
          <w:rFonts w:hint="eastAsia" w:ascii="宋体" w:hAnsi="宋体" w:cs="微软雅黑"/>
          <w:b w:val="0"/>
          <w:bCs/>
          <w:kern w:val="0"/>
          <w:szCs w:val="21"/>
        </w:rPr>
        <w:t>提</w:t>
      </w:r>
      <w:r>
        <w:rPr>
          <w:rFonts w:hint="eastAsia" w:ascii="宋体" w:hAnsi="宋体" w:cs="微软雅黑"/>
          <w:b w:val="0"/>
          <w:bCs/>
          <w:spacing w:val="-2"/>
          <w:kern w:val="0"/>
          <w:szCs w:val="21"/>
        </w:rPr>
        <w:t>交</w:t>
      </w:r>
      <w:r>
        <w:rPr>
          <w:rFonts w:hint="eastAsia" w:ascii="宋体" w:hAnsi="宋体" w:cs="微软雅黑"/>
          <w:b w:val="0"/>
          <w:bCs/>
          <w:kern w:val="0"/>
          <w:szCs w:val="21"/>
        </w:rPr>
        <w:t>投</w:t>
      </w:r>
      <w:r>
        <w:rPr>
          <w:rFonts w:hint="eastAsia" w:ascii="宋体" w:hAnsi="宋体" w:cs="微软雅黑"/>
          <w:b w:val="0"/>
          <w:bCs/>
          <w:spacing w:val="-2"/>
          <w:kern w:val="0"/>
          <w:szCs w:val="21"/>
        </w:rPr>
        <w:t>标</w:t>
      </w:r>
      <w:r>
        <w:rPr>
          <w:rFonts w:hint="eastAsia" w:ascii="宋体" w:hAnsi="宋体" w:cs="微软雅黑"/>
          <w:b w:val="0"/>
          <w:bCs/>
          <w:kern w:val="0"/>
          <w:szCs w:val="21"/>
        </w:rPr>
        <w:t>保</w:t>
      </w:r>
      <w:r>
        <w:rPr>
          <w:rFonts w:hint="eastAsia" w:ascii="宋体" w:hAnsi="宋体" w:cs="微软雅黑"/>
          <w:b w:val="0"/>
          <w:bCs/>
          <w:spacing w:val="-2"/>
          <w:kern w:val="0"/>
          <w:szCs w:val="21"/>
        </w:rPr>
        <w:t>证金</w:t>
      </w:r>
      <w:r>
        <w:rPr>
          <w:rFonts w:hint="eastAsia" w:ascii="宋体" w:hAnsi="宋体" w:cs="微软雅黑"/>
          <w:b w:val="0"/>
          <w:bCs/>
          <w:kern w:val="0"/>
          <w:szCs w:val="21"/>
        </w:rPr>
        <w:t>的，</w:t>
      </w:r>
      <w:r>
        <w:rPr>
          <w:rFonts w:hint="eastAsia" w:ascii="宋体" w:hAnsi="宋体" w:cs="微软雅黑"/>
          <w:b w:val="0"/>
          <w:bCs/>
          <w:spacing w:val="-2"/>
          <w:kern w:val="0"/>
          <w:szCs w:val="21"/>
        </w:rPr>
        <w:t>评</w:t>
      </w:r>
      <w:r>
        <w:rPr>
          <w:rFonts w:hint="eastAsia" w:ascii="宋体" w:hAnsi="宋体" w:cs="微软雅黑"/>
          <w:b w:val="0"/>
          <w:bCs/>
          <w:kern w:val="0"/>
          <w:szCs w:val="21"/>
        </w:rPr>
        <w:t>标</w:t>
      </w:r>
      <w:r>
        <w:rPr>
          <w:rFonts w:hint="eastAsia" w:ascii="宋体" w:hAnsi="宋体" w:cs="微软雅黑"/>
          <w:b w:val="0"/>
          <w:bCs/>
          <w:spacing w:val="-2"/>
          <w:kern w:val="0"/>
          <w:szCs w:val="21"/>
        </w:rPr>
        <w:t>委</w:t>
      </w:r>
      <w:r>
        <w:rPr>
          <w:rFonts w:hint="eastAsia" w:ascii="宋体" w:hAnsi="宋体" w:cs="微软雅黑"/>
          <w:b w:val="0"/>
          <w:bCs/>
          <w:kern w:val="0"/>
          <w:szCs w:val="21"/>
        </w:rPr>
        <w:t>员</w:t>
      </w:r>
      <w:r>
        <w:rPr>
          <w:rFonts w:hint="eastAsia" w:ascii="宋体" w:hAnsi="宋体" w:cs="微软雅黑"/>
          <w:b w:val="0"/>
          <w:bCs/>
          <w:spacing w:val="-2"/>
          <w:kern w:val="0"/>
          <w:szCs w:val="21"/>
        </w:rPr>
        <w:t>会</w:t>
      </w:r>
      <w:r>
        <w:rPr>
          <w:rFonts w:hint="eastAsia" w:ascii="宋体" w:hAnsi="宋体" w:cs="微软雅黑"/>
          <w:b w:val="0"/>
          <w:bCs/>
          <w:kern w:val="0"/>
          <w:szCs w:val="21"/>
        </w:rPr>
        <w:t>将</w:t>
      </w:r>
      <w:r>
        <w:rPr>
          <w:rFonts w:hint="eastAsia" w:ascii="宋体" w:hAnsi="宋体" w:cs="微软雅黑"/>
          <w:b w:val="0"/>
          <w:bCs/>
          <w:spacing w:val="-2"/>
          <w:kern w:val="0"/>
          <w:szCs w:val="21"/>
        </w:rPr>
        <w:t>否</w:t>
      </w:r>
      <w:r>
        <w:rPr>
          <w:rFonts w:hint="eastAsia" w:ascii="宋体" w:hAnsi="宋体" w:cs="微软雅黑"/>
          <w:b w:val="0"/>
          <w:bCs/>
          <w:kern w:val="0"/>
          <w:szCs w:val="21"/>
        </w:rPr>
        <w:t>决</w:t>
      </w:r>
      <w:r>
        <w:rPr>
          <w:rFonts w:hint="eastAsia" w:ascii="宋体" w:hAnsi="宋体" w:cs="微软雅黑"/>
          <w:b w:val="0"/>
          <w:bCs/>
          <w:spacing w:val="-2"/>
          <w:kern w:val="0"/>
          <w:szCs w:val="21"/>
        </w:rPr>
        <w:t>其</w:t>
      </w:r>
      <w:r>
        <w:rPr>
          <w:rFonts w:hint="eastAsia" w:ascii="宋体" w:hAnsi="宋体" w:cs="微软雅黑"/>
          <w:b w:val="0"/>
          <w:bCs/>
          <w:kern w:val="0"/>
          <w:szCs w:val="21"/>
        </w:rPr>
        <w:t>投标。</w:t>
      </w:r>
    </w:p>
    <w:p>
      <w:pPr>
        <w:autoSpaceDE w:val="0"/>
        <w:autoSpaceDN w:val="0"/>
        <w:adjustRightInd w:val="0"/>
        <w:spacing w:before="40" w:line="360" w:lineRule="auto"/>
        <w:ind w:left="100" w:right="40" w:firstLine="420"/>
        <w:rPr>
          <w:rFonts w:ascii="宋体" w:hAnsi="宋体"/>
          <w:kern w:val="0"/>
          <w:szCs w:val="21"/>
        </w:rPr>
      </w:pPr>
      <w:r>
        <w:rPr>
          <w:rFonts w:ascii="宋体" w:hAnsi="宋体"/>
          <w:kern w:val="0"/>
          <w:szCs w:val="21"/>
        </w:rPr>
        <w:t xml:space="preserve">3.4.3 </w:t>
      </w:r>
      <w:r>
        <w:rPr>
          <w:rFonts w:hint="eastAsia" w:ascii="宋体" w:hAnsi="宋体"/>
          <w:kern w:val="0"/>
          <w:szCs w:val="21"/>
        </w:rPr>
        <w:t>采购人或者采购代理机构在中标通知书发出之日起5个工作日内退还未中标人的投标保证金，自采购合同签订之日起5个工作日内退还中标人的投标保证金或者转为中标人的履约保证金。</w:t>
      </w:r>
    </w:p>
    <w:p>
      <w:pPr>
        <w:autoSpaceDE w:val="0"/>
        <w:autoSpaceDN w:val="0"/>
        <w:adjustRightInd w:val="0"/>
        <w:spacing w:before="10" w:line="360" w:lineRule="auto"/>
        <w:ind w:left="520" w:right="-20"/>
        <w:jc w:val="left"/>
        <w:rPr>
          <w:rFonts w:ascii="宋体" w:hAnsi="宋体" w:cs="微软雅黑"/>
          <w:kern w:val="0"/>
          <w:szCs w:val="21"/>
        </w:rPr>
      </w:pPr>
      <w:r>
        <w:rPr>
          <w:rFonts w:ascii="宋体" w:hAnsi="宋体"/>
          <w:kern w:val="0"/>
          <w:szCs w:val="21"/>
        </w:rPr>
        <w:t>3.4.4</w:t>
      </w:r>
      <w:r>
        <w:rPr>
          <w:rFonts w:ascii="宋体" w:hAnsi="宋体"/>
          <w:spacing w:val="51"/>
          <w:kern w:val="0"/>
          <w:szCs w:val="21"/>
        </w:rPr>
        <w:t xml:space="preserve"> </w:t>
      </w:r>
      <w:r>
        <w:rPr>
          <w:rFonts w:hint="eastAsia" w:ascii="宋体" w:hAnsi="宋体" w:cs="微软雅黑"/>
          <w:kern w:val="0"/>
          <w:szCs w:val="21"/>
        </w:rPr>
        <w:t>有</w:t>
      </w:r>
      <w:r>
        <w:rPr>
          <w:rFonts w:hint="eastAsia" w:ascii="宋体" w:hAnsi="宋体" w:cs="微软雅黑"/>
          <w:spacing w:val="-2"/>
          <w:kern w:val="0"/>
          <w:szCs w:val="21"/>
        </w:rPr>
        <w:t>下</w:t>
      </w:r>
      <w:r>
        <w:rPr>
          <w:rFonts w:hint="eastAsia" w:ascii="宋体" w:hAnsi="宋体" w:cs="微软雅黑"/>
          <w:kern w:val="0"/>
          <w:szCs w:val="21"/>
        </w:rPr>
        <w:t>列</w:t>
      </w:r>
      <w:r>
        <w:rPr>
          <w:rFonts w:hint="eastAsia" w:ascii="宋体" w:hAnsi="宋体" w:cs="微软雅黑"/>
          <w:spacing w:val="-2"/>
          <w:kern w:val="0"/>
          <w:szCs w:val="21"/>
        </w:rPr>
        <w:t>情</w:t>
      </w:r>
      <w:r>
        <w:rPr>
          <w:rFonts w:hint="eastAsia" w:ascii="宋体" w:hAnsi="宋体" w:cs="微软雅黑"/>
          <w:kern w:val="0"/>
          <w:szCs w:val="21"/>
        </w:rPr>
        <w:t>形</w:t>
      </w:r>
      <w:r>
        <w:rPr>
          <w:rFonts w:hint="eastAsia" w:ascii="宋体" w:hAnsi="宋体" w:cs="微软雅黑"/>
          <w:spacing w:val="-3"/>
          <w:kern w:val="0"/>
          <w:szCs w:val="21"/>
        </w:rPr>
        <w:t>之</w:t>
      </w:r>
      <w:r>
        <w:rPr>
          <w:rFonts w:hint="eastAsia" w:ascii="宋体" w:hAnsi="宋体" w:cs="微软雅黑"/>
          <w:kern w:val="0"/>
          <w:szCs w:val="21"/>
        </w:rPr>
        <w:t>一</w:t>
      </w:r>
      <w:r>
        <w:rPr>
          <w:rFonts w:hint="eastAsia" w:ascii="宋体" w:hAnsi="宋体" w:cs="微软雅黑"/>
          <w:spacing w:val="-2"/>
          <w:kern w:val="0"/>
          <w:szCs w:val="21"/>
        </w:rPr>
        <w:t>的，</w:t>
      </w:r>
      <w:r>
        <w:rPr>
          <w:rFonts w:hint="eastAsia" w:ascii="宋体" w:hAnsi="宋体" w:cs="微软雅黑"/>
          <w:kern w:val="0"/>
          <w:szCs w:val="21"/>
        </w:rPr>
        <w:t>投标</w:t>
      </w:r>
      <w:r>
        <w:rPr>
          <w:rFonts w:hint="eastAsia" w:ascii="宋体" w:hAnsi="宋体" w:cs="微软雅黑"/>
          <w:spacing w:val="-2"/>
          <w:kern w:val="0"/>
          <w:szCs w:val="21"/>
        </w:rPr>
        <w:t>保</w:t>
      </w:r>
      <w:r>
        <w:rPr>
          <w:rFonts w:hint="eastAsia" w:ascii="宋体" w:hAnsi="宋体" w:cs="微软雅黑"/>
          <w:kern w:val="0"/>
          <w:szCs w:val="21"/>
        </w:rPr>
        <w:t>证</w:t>
      </w:r>
      <w:r>
        <w:rPr>
          <w:rFonts w:hint="eastAsia" w:ascii="宋体" w:hAnsi="宋体" w:cs="微软雅黑"/>
          <w:spacing w:val="-2"/>
          <w:kern w:val="0"/>
          <w:szCs w:val="21"/>
        </w:rPr>
        <w:t>金</w:t>
      </w:r>
      <w:r>
        <w:rPr>
          <w:rFonts w:hint="eastAsia" w:ascii="宋体" w:hAnsi="宋体" w:cs="微软雅黑"/>
          <w:kern w:val="0"/>
          <w:szCs w:val="21"/>
        </w:rPr>
        <w:t>将</w:t>
      </w:r>
      <w:r>
        <w:rPr>
          <w:rFonts w:hint="eastAsia" w:ascii="宋体" w:hAnsi="宋体" w:cs="微软雅黑"/>
          <w:spacing w:val="-2"/>
          <w:kern w:val="0"/>
          <w:szCs w:val="21"/>
        </w:rPr>
        <w:t>不</w:t>
      </w:r>
      <w:r>
        <w:rPr>
          <w:rFonts w:hint="eastAsia" w:ascii="宋体" w:hAnsi="宋体" w:cs="微软雅黑"/>
          <w:kern w:val="0"/>
          <w:szCs w:val="21"/>
        </w:rPr>
        <w:t>予</w:t>
      </w:r>
      <w:r>
        <w:rPr>
          <w:rFonts w:hint="eastAsia" w:ascii="宋体" w:hAnsi="宋体" w:cs="微软雅黑"/>
          <w:spacing w:val="-2"/>
          <w:kern w:val="0"/>
          <w:szCs w:val="21"/>
        </w:rPr>
        <w:t>退</w:t>
      </w:r>
      <w:r>
        <w:rPr>
          <w:rFonts w:hint="eastAsia" w:ascii="宋体" w:hAnsi="宋体" w:cs="微软雅黑"/>
          <w:kern w:val="0"/>
          <w:szCs w:val="21"/>
        </w:rPr>
        <w:t>还：</w:t>
      </w:r>
    </w:p>
    <w:p>
      <w:pPr>
        <w:autoSpaceDE w:val="0"/>
        <w:autoSpaceDN w:val="0"/>
        <w:adjustRightInd w:val="0"/>
        <w:spacing w:before="40" w:line="360" w:lineRule="auto"/>
        <w:ind w:left="415" w:right="-20"/>
        <w:jc w:val="left"/>
        <w:rPr>
          <w:rFonts w:ascii="宋体" w:hAnsi="宋体" w:cs="微软雅黑"/>
          <w:kern w:val="0"/>
          <w:szCs w:val="21"/>
        </w:rPr>
      </w:pPr>
      <w:r>
        <w:rPr>
          <w:rFonts w:hint="eastAsia" w:ascii="宋体" w:hAnsi="宋体" w:cs="微软雅黑"/>
          <w:kern w:val="0"/>
          <w:szCs w:val="21"/>
        </w:rPr>
        <w:t>（</w:t>
      </w:r>
      <w:r>
        <w:rPr>
          <w:rFonts w:ascii="宋体" w:hAnsi="宋体"/>
          <w:kern w:val="0"/>
          <w:szCs w:val="21"/>
        </w:rPr>
        <w:t>1</w:t>
      </w:r>
      <w:r>
        <w:rPr>
          <w:rFonts w:hint="eastAsia" w:ascii="宋体" w:hAnsi="宋体" w:cs="微软雅黑"/>
          <w:spacing w:val="-2"/>
          <w:kern w:val="0"/>
          <w:szCs w:val="21"/>
        </w:rPr>
        <w:t>）</w:t>
      </w:r>
      <w:r>
        <w:rPr>
          <w:rFonts w:hint="eastAsia" w:ascii="宋体" w:hAnsi="宋体" w:cs="微软雅黑"/>
          <w:kern w:val="0"/>
          <w:szCs w:val="21"/>
          <w:lang w:eastAsia="zh-CN"/>
        </w:rPr>
        <w:t>投标人</w:t>
      </w:r>
      <w:r>
        <w:rPr>
          <w:rFonts w:hint="eastAsia" w:ascii="宋体" w:hAnsi="宋体" w:cs="微软雅黑"/>
          <w:spacing w:val="-2"/>
          <w:kern w:val="0"/>
          <w:szCs w:val="21"/>
        </w:rPr>
        <w:t>在</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有</w:t>
      </w:r>
      <w:r>
        <w:rPr>
          <w:rFonts w:hint="eastAsia" w:ascii="宋体" w:hAnsi="宋体" w:cs="微软雅黑"/>
          <w:spacing w:val="-2"/>
          <w:kern w:val="0"/>
          <w:szCs w:val="21"/>
        </w:rPr>
        <w:t>效期</w:t>
      </w:r>
      <w:r>
        <w:rPr>
          <w:rFonts w:hint="eastAsia" w:ascii="宋体" w:hAnsi="宋体" w:cs="微软雅黑"/>
          <w:kern w:val="0"/>
          <w:szCs w:val="21"/>
        </w:rPr>
        <w:t>内撤</w:t>
      </w:r>
      <w:r>
        <w:rPr>
          <w:rFonts w:hint="eastAsia" w:ascii="宋体" w:hAnsi="宋体" w:cs="微软雅黑"/>
          <w:spacing w:val="-2"/>
          <w:kern w:val="0"/>
          <w:szCs w:val="21"/>
        </w:rPr>
        <w:t>销</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w:t>
      </w:r>
    </w:p>
    <w:p>
      <w:pPr>
        <w:autoSpaceDE w:val="0"/>
        <w:autoSpaceDN w:val="0"/>
        <w:adjustRightInd w:val="0"/>
        <w:spacing w:before="42" w:line="360" w:lineRule="auto"/>
        <w:ind w:left="100" w:right="43" w:firstLine="314"/>
        <w:jc w:val="left"/>
        <w:rPr>
          <w:rFonts w:ascii="宋体" w:hAnsi="宋体" w:cs="微软雅黑"/>
          <w:kern w:val="0"/>
          <w:szCs w:val="21"/>
        </w:rPr>
      </w:pPr>
      <w:r>
        <w:rPr>
          <w:rFonts w:hint="eastAsia" w:ascii="宋体" w:hAnsi="宋体" w:cs="微软雅黑"/>
          <w:kern w:val="0"/>
          <w:szCs w:val="21"/>
        </w:rPr>
        <w:t>（</w:t>
      </w:r>
      <w:r>
        <w:rPr>
          <w:rFonts w:ascii="宋体" w:hAnsi="宋体"/>
          <w:kern w:val="0"/>
          <w:szCs w:val="21"/>
        </w:rPr>
        <w:t>2</w:t>
      </w:r>
      <w:r>
        <w:rPr>
          <w:rFonts w:hint="eastAsia" w:ascii="宋体" w:hAnsi="宋体" w:cs="微软雅黑"/>
          <w:kern w:val="0"/>
          <w:szCs w:val="21"/>
        </w:rPr>
        <w:t>）中标人在收到</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2"/>
          <w:kern w:val="0"/>
          <w:szCs w:val="21"/>
        </w:rPr>
        <w:t>通</w:t>
      </w:r>
      <w:r>
        <w:rPr>
          <w:rFonts w:hint="eastAsia" w:ascii="宋体" w:hAnsi="宋体" w:cs="微软雅黑"/>
          <w:kern w:val="0"/>
          <w:szCs w:val="21"/>
        </w:rPr>
        <w:t>知书后，无正当</w:t>
      </w:r>
      <w:r>
        <w:rPr>
          <w:rFonts w:hint="eastAsia" w:ascii="宋体" w:hAnsi="宋体" w:cs="微软雅黑"/>
          <w:spacing w:val="-2"/>
          <w:kern w:val="0"/>
          <w:szCs w:val="21"/>
        </w:rPr>
        <w:t>理</w:t>
      </w:r>
      <w:r>
        <w:rPr>
          <w:rFonts w:hint="eastAsia" w:ascii="宋体" w:hAnsi="宋体" w:cs="微软雅黑"/>
          <w:kern w:val="0"/>
          <w:szCs w:val="21"/>
        </w:rPr>
        <w:t>由不</w:t>
      </w:r>
      <w:r>
        <w:rPr>
          <w:rFonts w:hint="eastAsia" w:ascii="宋体" w:hAnsi="宋体" w:cs="微软雅黑"/>
          <w:spacing w:val="-2"/>
          <w:kern w:val="0"/>
          <w:szCs w:val="21"/>
        </w:rPr>
        <w:t>与</w:t>
      </w:r>
      <w:r>
        <w:rPr>
          <w:rFonts w:hint="eastAsia" w:ascii="宋体" w:hAnsi="宋体" w:cs="微软雅黑"/>
          <w:kern w:val="0"/>
          <w:szCs w:val="21"/>
        </w:rPr>
        <w:t>采购人订立合同</w:t>
      </w:r>
      <w:r>
        <w:rPr>
          <w:rFonts w:hint="eastAsia" w:ascii="宋体" w:hAnsi="宋体" w:cs="微软雅黑"/>
          <w:spacing w:val="-2"/>
          <w:kern w:val="0"/>
          <w:szCs w:val="21"/>
        </w:rPr>
        <w:t>，</w:t>
      </w:r>
      <w:r>
        <w:rPr>
          <w:rFonts w:hint="eastAsia" w:ascii="宋体" w:hAnsi="宋体" w:cs="微软雅黑"/>
          <w:kern w:val="0"/>
          <w:szCs w:val="21"/>
        </w:rPr>
        <w:t>在签</w:t>
      </w:r>
      <w:r>
        <w:rPr>
          <w:rFonts w:hint="eastAsia" w:ascii="宋体" w:hAnsi="宋体" w:cs="微软雅黑"/>
          <w:spacing w:val="-2"/>
          <w:kern w:val="0"/>
          <w:szCs w:val="21"/>
        </w:rPr>
        <w:t>订</w:t>
      </w:r>
      <w:r>
        <w:rPr>
          <w:rFonts w:hint="eastAsia" w:ascii="宋体" w:hAnsi="宋体" w:cs="微软雅黑"/>
          <w:kern w:val="0"/>
          <w:szCs w:val="21"/>
        </w:rPr>
        <w:t>合同时向</w:t>
      </w:r>
      <w:r>
        <w:rPr>
          <w:rFonts w:hint="eastAsia" w:ascii="宋体" w:hAnsi="宋体" w:cs="微软雅黑"/>
          <w:kern w:val="0"/>
          <w:szCs w:val="21"/>
          <w:lang w:eastAsia="zh-CN"/>
        </w:rPr>
        <w:t>采购人</w:t>
      </w:r>
      <w:r>
        <w:rPr>
          <w:rFonts w:hint="eastAsia" w:ascii="宋体" w:hAnsi="宋体" w:cs="微软雅黑"/>
          <w:kern w:val="0"/>
          <w:szCs w:val="21"/>
        </w:rPr>
        <w:t>提</w:t>
      </w:r>
      <w:r>
        <w:rPr>
          <w:rFonts w:hint="eastAsia" w:ascii="宋体" w:hAnsi="宋体" w:cs="微软雅黑"/>
          <w:spacing w:val="-2"/>
          <w:kern w:val="0"/>
          <w:szCs w:val="21"/>
        </w:rPr>
        <w:t>出</w:t>
      </w:r>
      <w:r>
        <w:rPr>
          <w:rFonts w:hint="eastAsia" w:ascii="宋体" w:hAnsi="宋体" w:cs="微软雅黑"/>
          <w:kern w:val="0"/>
          <w:szCs w:val="21"/>
        </w:rPr>
        <w:t>附</w:t>
      </w:r>
      <w:r>
        <w:rPr>
          <w:rFonts w:hint="eastAsia" w:ascii="宋体" w:hAnsi="宋体" w:cs="微软雅黑"/>
          <w:spacing w:val="-2"/>
          <w:kern w:val="0"/>
          <w:szCs w:val="21"/>
        </w:rPr>
        <w:t>加</w:t>
      </w:r>
      <w:r>
        <w:rPr>
          <w:rFonts w:hint="eastAsia" w:ascii="宋体" w:hAnsi="宋体" w:cs="微软雅黑"/>
          <w:kern w:val="0"/>
          <w:szCs w:val="21"/>
        </w:rPr>
        <w:t>条</w:t>
      </w:r>
      <w:r>
        <w:rPr>
          <w:rFonts w:hint="eastAsia" w:ascii="宋体" w:hAnsi="宋体" w:cs="微软雅黑"/>
          <w:spacing w:val="-2"/>
          <w:kern w:val="0"/>
          <w:szCs w:val="21"/>
        </w:rPr>
        <w:t>件</w:t>
      </w:r>
      <w:r>
        <w:rPr>
          <w:rFonts w:hint="eastAsia" w:ascii="宋体" w:hAnsi="宋体" w:cs="微软雅黑"/>
          <w:kern w:val="0"/>
          <w:szCs w:val="21"/>
        </w:rPr>
        <w:t>，</w:t>
      </w:r>
      <w:r>
        <w:rPr>
          <w:rFonts w:hint="eastAsia" w:ascii="宋体" w:hAnsi="宋体" w:cs="微软雅黑"/>
          <w:spacing w:val="-2"/>
          <w:kern w:val="0"/>
          <w:szCs w:val="21"/>
        </w:rPr>
        <w:t>或</w:t>
      </w:r>
      <w:r>
        <w:rPr>
          <w:rFonts w:hint="eastAsia" w:ascii="宋体" w:hAnsi="宋体" w:cs="微软雅黑"/>
          <w:kern w:val="0"/>
          <w:szCs w:val="21"/>
        </w:rPr>
        <w:t>者</w:t>
      </w:r>
      <w:r>
        <w:rPr>
          <w:rFonts w:hint="eastAsia" w:ascii="宋体" w:hAnsi="宋体" w:cs="微软雅黑"/>
          <w:spacing w:val="-2"/>
          <w:kern w:val="0"/>
          <w:szCs w:val="21"/>
        </w:rPr>
        <w:t>不</w:t>
      </w:r>
      <w:r>
        <w:rPr>
          <w:rFonts w:hint="eastAsia" w:ascii="宋体" w:hAnsi="宋体" w:cs="微软雅黑"/>
          <w:kern w:val="0"/>
          <w:szCs w:val="21"/>
        </w:rPr>
        <w:t>按照</w:t>
      </w:r>
      <w:r>
        <w:rPr>
          <w:rFonts w:hint="eastAsia" w:ascii="宋体" w:hAnsi="宋体" w:cs="微软雅黑"/>
          <w:spacing w:val="-2"/>
          <w:kern w:val="0"/>
          <w:szCs w:val="21"/>
        </w:rPr>
        <w:t>招</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要</w:t>
      </w:r>
      <w:r>
        <w:rPr>
          <w:rFonts w:hint="eastAsia" w:ascii="宋体" w:hAnsi="宋体" w:cs="微软雅黑"/>
          <w:kern w:val="0"/>
          <w:szCs w:val="21"/>
        </w:rPr>
        <w:t>求</w:t>
      </w:r>
      <w:r>
        <w:rPr>
          <w:rFonts w:hint="eastAsia" w:ascii="宋体" w:hAnsi="宋体" w:cs="微软雅黑"/>
          <w:spacing w:val="-2"/>
          <w:kern w:val="0"/>
          <w:szCs w:val="21"/>
        </w:rPr>
        <w:t>提</w:t>
      </w:r>
      <w:r>
        <w:rPr>
          <w:rFonts w:hint="eastAsia" w:ascii="宋体" w:hAnsi="宋体" w:cs="微软雅黑"/>
          <w:kern w:val="0"/>
          <w:szCs w:val="21"/>
        </w:rPr>
        <w:t>交</w:t>
      </w:r>
      <w:r>
        <w:rPr>
          <w:rFonts w:hint="eastAsia" w:ascii="宋体" w:hAnsi="宋体" w:cs="微软雅黑"/>
          <w:spacing w:val="-2"/>
          <w:kern w:val="0"/>
          <w:szCs w:val="21"/>
        </w:rPr>
        <w:t>履</w:t>
      </w:r>
      <w:r>
        <w:rPr>
          <w:rFonts w:hint="eastAsia" w:ascii="宋体" w:hAnsi="宋体" w:cs="微软雅黑"/>
          <w:kern w:val="0"/>
          <w:szCs w:val="21"/>
        </w:rPr>
        <w:t>约保</w:t>
      </w:r>
      <w:r>
        <w:rPr>
          <w:rFonts w:hint="eastAsia" w:ascii="宋体" w:hAnsi="宋体" w:cs="微软雅黑"/>
          <w:spacing w:val="-2"/>
          <w:kern w:val="0"/>
          <w:szCs w:val="21"/>
        </w:rPr>
        <w:t>证</w:t>
      </w:r>
      <w:r>
        <w:rPr>
          <w:rFonts w:hint="eastAsia" w:ascii="宋体" w:hAnsi="宋体" w:cs="微软雅黑"/>
          <w:kern w:val="0"/>
          <w:szCs w:val="21"/>
        </w:rPr>
        <w:t>金；</w:t>
      </w:r>
    </w:p>
    <w:p>
      <w:pPr>
        <w:autoSpaceDE w:val="0"/>
        <w:autoSpaceDN w:val="0"/>
        <w:adjustRightInd w:val="0"/>
        <w:spacing w:before="7" w:line="360" w:lineRule="auto"/>
        <w:ind w:left="415" w:right="-20"/>
        <w:jc w:val="left"/>
        <w:rPr>
          <w:rFonts w:ascii="宋体" w:hAnsi="宋体" w:cs="微软雅黑"/>
          <w:kern w:val="0"/>
          <w:sz w:val="16"/>
          <w:szCs w:val="16"/>
        </w:rPr>
      </w:pPr>
      <w:r>
        <w:rPr>
          <w:rFonts w:hint="eastAsia" w:ascii="宋体" w:hAnsi="宋体" w:cs="微软雅黑"/>
          <w:kern w:val="0"/>
          <w:szCs w:val="21"/>
        </w:rPr>
        <w:t>（</w:t>
      </w:r>
      <w:r>
        <w:rPr>
          <w:rFonts w:ascii="宋体" w:hAnsi="宋体"/>
          <w:kern w:val="0"/>
          <w:szCs w:val="21"/>
        </w:rPr>
        <w:t>3</w:t>
      </w:r>
      <w:r>
        <w:rPr>
          <w:rFonts w:hint="eastAsia" w:ascii="宋体" w:hAnsi="宋体" w:cs="微软雅黑"/>
          <w:spacing w:val="-2"/>
          <w:kern w:val="0"/>
          <w:szCs w:val="21"/>
        </w:rPr>
        <w:t>）</w:t>
      </w:r>
      <w:r>
        <w:rPr>
          <w:rFonts w:hint="eastAsia" w:ascii="宋体" w:hAnsi="宋体" w:cs="微软雅黑"/>
          <w:kern w:val="0"/>
          <w:szCs w:val="21"/>
        </w:rPr>
        <w:t>发</w:t>
      </w:r>
      <w:r>
        <w:rPr>
          <w:rFonts w:hint="eastAsia" w:ascii="宋体" w:hAnsi="宋体" w:cs="微软雅黑"/>
          <w:spacing w:val="-2"/>
          <w:kern w:val="0"/>
          <w:szCs w:val="21"/>
        </w:rPr>
        <w:t>生</w:t>
      </w:r>
      <w:r>
        <w:rPr>
          <w:rFonts w:hint="eastAsia" w:ascii="宋体" w:hAnsi="宋体" w:cs="微软雅黑"/>
          <w:kern w:val="0"/>
          <w:szCs w:val="21"/>
          <w:lang w:eastAsia="zh-CN"/>
        </w:rPr>
        <w:t>投标人须知</w:t>
      </w:r>
      <w:r>
        <w:rPr>
          <w:rFonts w:hint="eastAsia" w:ascii="宋体" w:hAnsi="宋体" w:cs="微软雅黑"/>
          <w:spacing w:val="-2"/>
          <w:kern w:val="0"/>
          <w:szCs w:val="21"/>
        </w:rPr>
        <w:t>前附</w:t>
      </w:r>
      <w:r>
        <w:rPr>
          <w:rFonts w:hint="eastAsia" w:ascii="宋体" w:hAnsi="宋体" w:cs="微软雅黑"/>
          <w:kern w:val="0"/>
          <w:szCs w:val="21"/>
        </w:rPr>
        <w:t>表规</w:t>
      </w:r>
      <w:r>
        <w:rPr>
          <w:rFonts w:hint="eastAsia" w:ascii="宋体" w:hAnsi="宋体" w:cs="微软雅黑"/>
          <w:spacing w:val="-2"/>
          <w:kern w:val="0"/>
          <w:szCs w:val="21"/>
        </w:rPr>
        <w:t>定</w:t>
      </w:r>
      <w:r>
        <w:rPr>
          <w:rFonts w:hint="eastAsia" w:ascii="宋体" w:hAnsi="宋体" w:cs="微软雅黑"/>
          <w:kern w:val="0"/>
          <w:szCs w:val="21"/>
        </w:rPr>
        <w:t>的</w:t>
      </w:r>
      <w:r>
        <w:rPr>
          <w:rFonts w:hint="eastAsia" w:ascii="宋体" w:hAnsi="宋体" w:cs="微软雅黑"/>
          <w:spacing w:val="-2"/>
          <w:kern w:val="0"/>
          <w:szCs w:val="21"/>
        </w:rPr>
        <w:t>其</w:t>
      </w:r>
      <w:r>
        <w:rPr>
          <w:rFonts w:hint="eastAsia" w:ascii="宋体" w:hAnsi="宋体" w:cs="微软雅黑"/>
          <w:kern w:val="0"/>
          <w:szCs w:val="21"/>
        </w:rPr>
        <w:t>他</w:t>
      </w:r>
      <w:r>
        <w:rPr>
          <w:rFonts w:hint="eastAsia" w:ascii="宋体" w:hAnsi="宋体" w:cs="微软雅黑"/>
          <w:spacing w:val="-2"/>
          <w:kern w:val="0"/>
          <w:szCs w:val="21"/>
        </w:rPr>
        <w:t>可</w:t>
      </w:r>
      <w:r>
        <w:rPr>
          <w:rFonts w:hint="eastAsia" w:ascii="宋体" w:hAnsi="宋体" w:cs="微软雅黑"/>
          <w:kern w:val="0"/>
          <w:szCs w:val="21"/>
        </w:rPr>
        <w:t>以</w:t>
      </w:r>
      <w:r>
        <w:rPr>
          <w:rFonts w:hint="eastAsia" w:ascii="宋体" w:hAnsi="宋体" w:cs="微软雅黑"/>
          <w:spacing w:val="-2"/>
          <w:kern w:val="0"/>
          <w:szCs w:val="21"/>
        </w:rPr>
        <w:t>不</w:t>
      </w:r>
      <w:r>
        <w:rPr>
          <w:rFonts w:hint="eastAsia" w:ascii="宋体" w:hAnsi="宋体" w:cs="微软雅黑"/>
          <w:kern w:val="0"/>
          <w:szCs w:val="21"/>
        </w:rPr>
        <w:t>予</w:t>
      </w:r>
      <w:r>
        <w:rPr>
          <w:rFonts w:hint="eastAsia" w:ascii="宋体" w:hAnsi="宋体" w:cs="微软雅黑"/>
          <w:spacing w:val="-2"/>
          <w:kern w:val="0"/>
          <w:szCs w:val="21"/>
        </w:rPr>
        <w:t>退</w:t>
      </w:r>
      <w:r>
        <w:rPr>
          <w:rFonts w:hint="eastAsia" w:ascii="宋体" w:hAnsi="宋体" w:cs="微软雅黑"/>
          <w:kern w:val="0"/>
          <w:szCs w:val="21"/>
        </w:rPr>
        <w:t>还投</w:t>
      </w:r>
      <w:r>
        <w:rPr>
          <w:rFonts w:hint="eastAsia" w:ascii="宋体" w:hAnsi="宋体" w:cs="微软雅黑"/>
          <w:spacing w:val="-2"/>
          <w:kern w:val="0"/>
          <w:szCs w:val="21"/>
        </w:rPr>
        <w:t>标</w:t>
      </w:r>
      <w:r>
        <w:rPr>
          <w:rFonts w:hint="eastAsia" w:ascii="宋体" w:hAnsi="宋体" w:cs="微软雅黑"/>
          <w:kern w:val="0"/>
          <w:szCs w:val="21"/>
        </w:rPr>
        <w:t>保</w:t>
      </w:r>
      <w:r>
        <w:rPr>
          <w:rFonts w:hint="eastAsia" w:ascii="宋体" w:hAnsi="宋体" w:cs="微软雅黑"/>
          <w:spacing w:val="-2"/>
          <w:kern w:val="0"/>
          <w:szCs w:val="21"/>
        </w:rPr>
        <w:t>证</w:t>
      </w:r>
      <w:r>
        <w:rPr>
          <w:rFonts w:hint="eastAsia" w:ascii="宋体" w:hAnsi="宋体" w:cs="微软雅黑"/>
          <w:kern w:val="0"/>
          <w:szCs w:val="21"/>
        </w:rPr>
        <w:t>金</w:t>
      </w:r>
      <w:r>
        <w:rPr>
          <w:rFonts w:hint="eastAsia" w:ascii="宋体" w:hAnsi="宋体" w:cs="微软雅黑"/>
          <w:spacing w:val="-2"/>
          <w:kern w:val="0"/>
          <w:szCs w:val="21"/>
        </w:rPr>
        <w:t>的</w:t>
      </w:r>
      <w:r>
        <w:rPr>
          <w:rFonts w:hint="eastAsia" w:ascii="宋体" w:hAnsi="宋体" w:cs="微软雅黑"/>
          <w:kern w:val="0"/>
          <w:szCs w:val="21"/>
        </w:rPr>
        <w:t>情</w:t>
      </w:r>
      <w:r>
        <w:rPr>
          <w:rFonts w:hint="eastAsia" w:ascii="宋体" w:hAnsi="宋体" w:cs="微软雅黑"/>
          <w:spacing w:val="-2"/>
          <w:kern w:val="0"/>
          <w:szCs w:val="21"/>
        </w:rPr>
        <w:t>形</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eastAsia="宋体" w:cs="Times New Roman"/>
          <w:spacing w:val="1"/>
          <w:kern w:val="0"/>
          <w:sz w:val="28"/>
          <w:szCs w:val="28"/>
          <w:highlight w:val="none"/>
        </w:rPr>
        <w:t>3.5 资格审查资料（适用于未进行资格预审的）</w:t>
      </w:r>
    </w:p>
    <w:p>
      <w:pPr>
        <w:autoSpaceDE w:val="0"/>
        <w:autoSpaceDN w:val="0"/>
        <w:adjustRightInd w:val="0"/>
        <w:spacing w:line="360" w:lineRule="auto"/>
        <w:ind w:left="100" w:right="42" w:firstLine="420"/>
        <w:rPr>
          <w:rFonts w:ascii="宋体" w:hAnsi="宋体" w:cs="微软雅黑"/>
          <w:kern w:val="0"/>
          <w:szCs w:val="21"/>
        </w:rPr>
      </w:pPr>
      <w:r>
        <w:rPr>
          <w:rFonts w:hint="eastAsia" w:ascii="宋体" w:hAnsi="宋体" w:cs="微软雅黑"/>
          <w:kern w:val="0"/>
          <w:szCs w:val="21"/>
        </w:rPr>
        <w:t>除</w:t>
      </w:r>
      <w:r>
        <w:rPr>
          <w:rFonts w:hint="eastAsia" w:ascii="宋体" w:hAnsi="宋体" w:cs="微软雅黑"/>
          <w:kern w:val="0"/>
          <w:szCs w:val="21"/>
          <w:lang w:eastAsia="zh-CN"/>
        </w:rPr>
        <w:t>投标人须知</w:t>
      </w:r>
      <w:r>
        <w:rPr>
          <w:rFonts w:hint="eastAsia" w:ascii="宋体" w:hAnsi="宋体" w:cs="微软雅黑"/>
          <w:kern w:val="0"/>
          <w:szCs w:val="21"/>
        </w:rPr>
        <w:t>前附</w:t>
      </w:r>
      <w:r>
        <w:rPr>
          <w:rFonts w:hint="eastAsia" w:ascii="宋体" w:hAnsi="宋体" w:cs="微软雅黑"/>
          <w:spacing w:val="-2"/>
          <w:kern w:val="0"/>
          <w:szCs w:val="21"/>
        </w:rPr>
        <w:t>表</w:t>
      </w:r>
      <w:r>
        <w:rPr>
          <w:rFonts w:hint="eastAsia" w:ascii="宋体" w:hAnsi="宋体" w:cs="微软雅黑"/>
          <w:spacing w:val="1"/>
          <w:kern w:val="0"/>
          <w:szCs w:val="21"/>
        </w:rPr>
        <w:t>另</w:t>
      </w:r>
      <w:r>
        <w:rPr>
          <w:rFonts w:hint="eastAsia" w:ascii="宋体" w:hAnsi="宋体" w:cs="微软雅黑"/>
          <w:spacing w:val="-2"/>
          <w:kern w:val="0"/>
          <w:szCs w:val="21"/>
        </w:rPr>
        <w:t>有</w:t>
      </w:r>
      <w:r>
        <w:rPr>
          <w:rFonts w:hint="eastAsia" w:ascii="宋体" w:hAnsi="宋体" w:cs="微软雅黑"/>
          <w:kern w:val="0"/>
          <w:szCs w:val="21"/>
        </w:rPr>
        <w:t>规定外，</w:t>
      </w:r>
      <w:r>
        <w:rPr>
          <w:rFonts w:hint="eastAsia" w:ascii="宋体" w:hAnsi="宋体" w:cs="微软雅黑"/>
          <w:kern w:val="0"/>
          <w:szCs w:val="21"/>
          <w:lang w:eastAsia="zh-CN"/>
        </w:rPr>
        <w:t>投标人</w:t>
      </w:r>
      <w:r>
        <w:rPr>
          <w:rFonts w:hint="eastAsia" w:ascii="宋体" w:hAnsi="宋体" w:cs="微软雅黑"/>
          <w:kern w:val="0"/>
          <w:szCs w:val="21"/>
        </w:rPr>
        <w:t>应</w:t>
      </w:r>
      <w:r>
        <w:rPr>
          <w:rFonts w:hint="eastAsia" w:ascii="宋体" w:hAnsi="宋体" w:cs="微软雅黑"/>
          <w:spacing w:val="-2"/>
          <w:kern w:val="0"/>
          <w:szCs w:val="21"/>
        </w:rPr>
        <w:t>按</w:t>
      </w:r>
      <w:r>
        <w:rPr>
          <w:rFonts w:hint="eastAsia" w:ascii="宋体" w:hAnsi="宋体" w:cs="微软雅黑"/>
          <w:kern w:val="0"/>
          <w:szCs w:val="21"/>
        </w:rPr>
        <w:t>下</w:t>
      </w:r>
      <w:r>
        <w:rPr>
          <w:rFonts w:hint="eastAsia" w:ascii="宋体" w:hAnsi="宋体" w:cs="微软雅黑"/>
          <w:spacing w:val="-2"/>
          <w:kern w:val="0"/>
          <w:szCs w:val="21"/>
        </w:rPr>
        <w:t>列</w:t>
      </w:r>
      <w:r>
        <w:rPr>
          <w:rFonts w:hint="eastAsia" w:ascii="宋体" w:hAnsi="宋体" w:cs="微软雅黑"/>
          <w:kern w:val="0"/>
          <w:szCs w:val="21"/>
        </w:rPr>
        <w:t>规定提供资格审查</w:t>
      </w:r>
      <w:r>
        <w:rPr>
          <w:rFonts w:hint="eastAsia" w:ascii="宋体" w:hAnsi="宋体" w:cs="微软雅黑"/>
          <w:spacing w:val="-2"/>
          <w:kern w:val="0"/>
          <w:szCs w:val="21"/>
        </w:rPr>
        <w:t>资</w:t>
      </w:r>
      <w:r>
        <w:rPr>
          <w:rFonts w:hint="eastAsia" w:ascii="宋体" w:hAnsi="宋体" w:cs="微软雅黑"/>
          <w:kern w:val="0"/>
          <w:szCs w:val="21"/>
        </w:rPr>
        <w:t>料</w:t>
      </w:r>
      <w:r>
        <w:rPr>
          <w:rFonts w:hint="eastAsia" w:ascii="宋体" w:hAnsi="宋体" w:cs="微软雅黑"/>
          <w:spacing w:val="-2"/>
          <w:kern w:val="0"/>
          <w:szCs w:val="21"/>
        </w:rPr>
        <w:t>，</w:t>
      </w:r>
      <w:r>
        <w:rPr>
          <w:rFonts w:hint="eastAsia" w:ascii="宋体" w:hAnsi="宋体" w:cs="微软雅黑"/>
          <w:kern w:val="0"/>
          <w:szCs w:val="21"/>
        </w:rPr>
        <w:t>以证明其满足本</w:t>
      </w:r>
      <w:r>
        <w:rPr>
          <w:rFonts w:hint="eastAsia" w:ascii="宋体" w:hAnsi="宋体" w:cs="微软雅黑"/>
          <w:spacing w:val="-2"/>
          <w:kern w:val="0"/>
          <w:szCs w:val="21"/>
        </w:rPr>
        <w:t>章</w:t>
      </w:r>
      <w:r>
        <w:rPr>
          <w:rFonts w:hint="eastAsia" w:ascii="宋体" w:hAnsi="宋体" w:cs="微软雅黑"/>
          <w:kern w:val="0"/>
          <w:szCs w:val="21"/>
        </w:rPr>
        <w:t>第</w:t>
      </w:r>
      <w:r>
        <w:rPr>
          <w:rFonts w:ascii="宋体" w:hAnsi="宋体"/>
          <w:kern w:val="0"/>
          <w:szCs w:val="21"/>
        </w:rPr>
        <w:t>1.4</w:t>
      </w:r>
      <w:r>
        <w:rPr>
          <w:rFonts w:hint="eastAsia" w:ascii="宋体" w:hAnsi="宋体" w:cs="微软雅黑"/>
          <w:kern w:val="0"/>
          <w:szCs w:val="21"/>
        </w:rPr>
        <w:t>款</w:t>
      </w:r>
      <w:r>
        <w:rPr>
          <w:rFonts w:hint="eastAsia" w:ascii="宋体" w:hAnsi="宋体" w:cs="微软雅黑"/>
          <w:spacing w:val="-2"/>
          <w:kern w:val="0"/>
          <w:szCs w:val="21"/>
        </w:rPr>
        <w:t>规</w:t>
      </w:r>
      <w:r>
        <w:rPr>
          <w:rFonts w:hint="eastAsia" w:ascii="宋体" w:hAnsi="宋体" w:cs="微软雅黑"/>
          <w:kern w:val="0"/>
          <w:szCs w:val="21"/>
        </w:rPr>
        <w:t>定</w:t>
      </w:r>
      <w:r>
        <w:rPr>
          <w:rFonts w:hint="eastAsia" w:ascii="宋体" w:hAnsi="宋体" w:cs="微软雅黑"/>
          <w:spacing w:val="-2"/>
          <w:kern w:val="0"/>
          <w:szCs w:val="21"/>
        </w:rPr>
        <w:t>的</w:t>
      </w:r>
      <w:r>
        <w:rPr>
          <w:rFonts w:hint="eastAsia" w:ascii="宋体" w:hAnsi="宋体" w:cs="微软雅黑"/>
          <w:kern w:val="0"/>
          <w:szCs w:val="21"/>
        </w:rPr>
        <w:t>资格条件和</w:t>
      </w:r>
      <w:r>
        <w:rPr>
          <w:rFonts w:hint="eastAsia" w:ascii="宋体" w:hAnsi="宋体" w:cs="微软雅黑"/>
          <w:spacing w:val="-2"/>
          <w:kern w:val="0"/>
          <w:szCs w:val="21"/>
        </w:rPr>
        <w:t>要</w:t>
      </w:r>
      <w:r>
        <w:rPr>
          <w:rFonts w:hint="eastAsia" w:ascii="宋体" w:hAnsi="宋体" w:cs="微软雅黑"/>
          <w:kern w:val="0"/>
          <w:szCs w:val="21"/>
        </w:rPr>
        <w:t>求。</w:t>
      </w:r>
    </w:p>
    <w:p>
      <w:pPr>
        <w:autoSpaceDE w:val="0"/>
        <w:autoSpaceDN w:val="0"/>
        <w:adjustRightInd w:val="0"/>
        <w:spacing w:before="7" w:line="360" w:lineRule="auto"/>
        <w:ind w:left="100" w:right="40" w:firstLine="420"/>
        <w:rPr>
          <w:rFonts w:ascii="宋体" w:hAnsi="宋体"/>
          <w:color w:val="000000"/>
        </w:rPr>
      </w:pPr>
      <w:r>
        <w:rPr>
          <w:rFonts w:ascii="宋体" w:hAnsi="宋体"/>
          <w:kern w:val="0"/>
          <w:szCs w:val="21"/>
        </w:rPr>
        <w:t xml:space="preserve">3.5.1 </w:t>
      </w:r>
      <w:r>
        <w:rPr>
          <w:rFonts w:ascii="宋体" w:hAnsi="宋体"/>
          <w:color w:val="000000"/>
        </w:rPr>
        <w:t>“</w:t>
      </w:r>
      <w:r>
        <w:rPr>
          <w:rFonts w:hint="eastAsia" w:ascii="宋体" w:hAnsi="宋体"/>
          <w:color w:val="000000"/>
          <w:lang w:eastAsia="zh-CN"/>
        </w:rPr>
        <w:t>投标人</w:t>
      </w:r>
      <w:r>
        <w:rPr>
          <w:rFonts w:hint="eastAsia" w:ascii="宋体" w:hAnsi="宋体"/>
          <w:color w:val="000000"/>
        </w:rPr>
        <w:t>基本情况表</w:t>
      </w:r>
      <w:r>
        <w:rPr>
          <w:rFonts w:ascii="宋体" w:hAnsi="宋体"/>
          <w:color w:val="000000"/>
        </w:rPr>
        <w:t>”</w:t>
      </w:r>
      <w:r>
        <w:rPr>
          <w:rFonts w:hint="eastAsia" w:ascii="宋体" w:hAnsi="宋体"/>
          <w:color w:val="000000"/>
        </w:rPr>
        <w:t>应附</w:t>
      </w:r>
      <w:r>
        <w:rPr>
          <w:rFonts w:hint="eastAsia" w:ascii="宋体" w:hAnsi="宋体"/>
          <w:color w:val="000000"/>
          <w:lang w:eastAsia="zh-CN"/>
        </w:rPr>
        <w:t>投标人</w:t>
      </w:r>
      <w:r>
        <w:rPr>
          <w:rFonts w:hint="eastAsia" w:ascii="宋体" w:hAnsi="宋体"/>
          <w:color w:val="000000"/>
        </w:rPr>
        <w:t>营业执照或事业单位法人证书、自然人的身份证明（自然人投标时）、其他组织的相关证明等。</w:t>
      </w:r>
    </w:p>
    <w:p>
      <w:pPr>
        <w:autoSpaceDE w:val="0"/>
        <w:autoSpaceDN w:val="0"/>
        <w:adjustRightInd w:val="0"/>
        <w:spacing w:line="360" w:lineRule="auto"/>
        <w:ind w:left="100" w:right="42" w:firstLine="420"/>
        <w:rPr>
          <w:rFonts w:hint="eastAsia" w:ascii="宋体" w:hAnsi="宋体" w:cs="微软雅黑"/>
          <w:kern w:val="0"/>
          <w:szCs w:val="21"/>
        </w:rPr>
      </w:pPr>
      <w:r>
        <w:rPr>
          <w:rFonts w:ascii="宋体" w:hAnsi="宋体" w:cs="微软雅黑"/>
          <w:kern w:val="0"/>
          <w:szCs w:val="21"/>
        </w:rPr>
        <w:t xml:space="preserve">3.5.2 </w:t>
      </w:r>
      <w:r>
        <w:rPr>
          <w:rFonts w:hint="eastAsia" w:ascii="宋体" w:hAnsi="宋体" w:cs="微软雅黑"/>
          <w:kern w:val="0"/>
          <w:szCs w:val="21"/>
        </w:rPr>
        <w:t>“财务状况报告”应提供经审计的财务报告或其基本开户银行出具的资信证明。如</w:t>
      </w:r>
      <w:r>
        <w:rPr>
          <w:rFonts w:hint="eastAsia" w:ascii="宋体" w:hAnsi="宋体" w:cs="微软雅黑"/>
          <w:kern w:val="0"/>
          <w:szCs w:val="21"/>
          <w:lang w:eastAsia="zh-CN"/>
        </w:rPr>
        <w:t>投标人</w:t>
      </w:r>
      <w:r>
        <w:rPr>
          <w:rFonts w:hint="eastAsia" w:ascii="宋体" w:hAnsi="宋体" w:cs="微软雅黑"/>
          <w:kern w:val="0"/>
          <w:szCs w:val="21"/>
        </w:rPr>
        <w:t>提供财务报告的，财务报告应包括“四表一注”，即资产负债表、利润表、现金流量表、所有者权益变动表及其附注，具体年份要求见</w:t>
      </w:r>
      <w:r>
        <w:rPr>
          <w:rFonts w:hint="eastAsia" w:ascii="宋体" w:hAnsi="宋体" w:cs="微软雅黑"/>
          <w:kern w:val="0"/>
          <w:szCs w:val="21"/>
          <w:lang w:eastAsia="zh-CN"/>
        </w:rPr>
        <w:t>投标人须知</w:t>
      </w:r>
      <w:r>
        <w:rPr>
          <w:rFonts w:hint="eastAsia" w:ascii="宋体" w:hAnsi="宋体" w:cs="微软雅黑"/>
          <w:kern w:val="0"/>
          <w:szCs w:val="21"/>
        </w:rPr>
        <w:t>前附表，</w:t>
      </w:r>
      <w:r>
        <w:rPr>
          <w:rFonts w:hint="eastAsia" w:ascii="宋体" w:hAnsi="宋体" w:cs="微软雅黑"/>
          <w:kern w:val="0"/>
          <w:szCs w:val="21"/>
          <w:lang w:eastAsia="zh-CN"/>
        </w:rPr>
        <w:t>投标人</w:t>
      </w:r>
      <w:r>
        <w:rPr>
          <w:rFonts w:hint="eastAsia" w:ascii="宋体" w:hAnsi="宋体" w:cs="微软雅黑"/>
          <w:kern w:val="0"/>
          <w:szCs w:val="21"/>
        </w:rPr>
        <w:t>的成立时间少于</w:t>
      </w:r>
      <w:r>
        <w:rPr>
          <w:rFonts w:hint="eastAsia" w:ascii="宋体" w:hAnsi="宋体" w:cs="微软雅黑"/>
          <w:kern w:val="0"/>
          <w:szCs w:val="21"/>
          <w:lang w:eastAsia="zh-CN"/>
        </w:rPr>
        <w:t>投标人须知</w:t>
      </w:r>
      <w:r>
        <w:rPr>
          <w:rFonts w:hint="eastAsia" w:ascii="宋体" w:hAnsi="宋体" w:cs="微软雅黑"/>
          <w:kern w:val="0"/>
          <w:szCs w:val="21"/>
        </w:rPr>
        <w:t>前附表规定年份的，应提供成立以来的财务报告。</w:t>
      </w:r>
    </w:p>
    <w:p>
      <w:pPr>
        <w:autoSpaceDE w:val="0"/>
        <w:autoSpaceDN w:val="0"/>
        <w:adjustRightInd w:val="0"/>
        <w:spacing w:before="7" w:line="360" w:lineRule="auto"/>
        <w:ind w:left="100" w:right="39" w:firstLine="420"/>
        <w:rPr>
          <w:rFonts w:ascii="宋体" w:hAnsi="宋体" w:cs="微软雅黑"/>
          <w:kern w:val="0"/>
          <w:szCs w:val="21"/>
        </w:rPr>
      </w:pPr>
      <w:r>
        <w:rPr>
          <w:rFonts w:ascii="宋体" w:hAnsi="宋体"/>
          <w:kern w:val="0"/>
          <w:szCs w:val="21"/>
        </w:rPr>
        <w:t>3.5.3</w:t>
      </w:r>
      <w:r>
        <w:rPr>
          <w:rFonts w:hint="eastAsia" w:ascii="宋体" w:hAnsi="宋体"/>
          <w:kern w:val="0"/>
          <w:szCs w:val="21"/>
          <w:lang w:val="en-US" w:eastAsia="zh-CN"/>
        </w:rPr>
        <w:t xml:space="preserve"> </w:t>
      </w:r>
      <w:r>
        <w:rPr>
          <w:rFonts w:ascii="宋体" w:hAnsi="宋体" w:cs="Helvetica"/>
          <w:bCs/>
          <w:szCs w:val="21"/>
        </w:rPr>
        <w:t>依法缴纳税收和社会保障资金的相关材料</w:t>
      </w:r>
      <w:r>
        <w:rPr>
          <w:rFonts w:hint="eastAsia" w:ascii="宋体" w:hAnsi="宋体" w:cs="Helvetica"/>
          <w:bCs/>
          <w:szCs w:val="21"/>
        </w:rPr>
        <w:t>。</w:t>
      </w:r>
    </w:p>
    <w:p>
      <w:pPr>
        <w:autoSpaceDE w:val="0"/>
        <w:autoSpaceDN w:val="0"/>
        <w:adjustRightInd w:val="0"/>
        <w:spacing w:before="7" w:line="360" w:lineRule="auto"/>
        <w:ind w:left="100" w:right="39" w:firstLine="420"/>
        <w:rPr>
          <w:rFonts w:hint="eastAsia" w:ascii="宋体" w:hAnsi="宋体" w:cs="Helvetica"/>
          <w:bCs/>
          <w:szCs w:val="21"/>
        </w:rPr>
      </w:pPr>
      <w:r>
        <w:rPr>
          <w:rFonts w:ascii="宋体" w:hAnsi="宋体"/>
          <w:kern w:val="0"/>
          <w:szCs w:val="21"/>
        </w:rPr>
        <w:t>3.5.4</w:t>
      </w:r>
      <w:r>
        <w:rPr>
          <w:rFonts w:hint="eastAsia" w:ascii="宋体" w:hAnsi="宋体"/>
          <w:kern w:val="0"/>
          <w:szCs w:val="21"/>
          <w:lang w:val="en-US" w:eastAsia="zh-CN"/>
        </w:rPr>
        <w:t xml:space="preserve"> </w:t>
      </w:r>
      <w:r>
        <w:rPr>
          <w:rFonts w:ascii="宋体" w:hAnsi="宋体" w:cs="Helvetica"/>
          <w:bCs/>
          <w:szCs w:val="21"/>
        </w:rPr>
        <w:t>具备履行合同所必需的货物和专业技术能力的证明材料</w:t>
      </w:r>
      <w:r>
        <w:rPr>
          <w:rFonts w:hint="eastAsia" w:ascii="宋体" w:hAnsi="宋体" w:cs="Helvetica"/>
          <w:bCs/>
          <w:szCs w:val="21"/>
        </w:rPr>
        <w:t>。</w:t>
      </w:r>
    </w:p>
    <w:p>
      <w:pPr>
        <w:autoSpaceDE w:val="0"/>
        <w:autoSpaceDN w:val="0"/>
        <w:adjustRightInd w:val="0"/>
        <w:spacing w:before="7" w:line="360" w:lineRule="auto"/>
        <w:ind w:left="100" w:right="39" w:firstLine="420"/>
        <w:rPr>
          <w:rFonts w:hint="eastAsia" w:ascii="宋体" w:hAnsi="宋体"/>
          <w:kern w:val="0"/>
          <w:szCs w:val="21"/>
        </w:rPr>
      </w:pPr>
      <w:r>
        <w:rPr>
          <w:rFonts w:hint="eastAsia" w:ascii="宋体" w:hAnsi="宋体"/>
          <w:kern w:val="0"/>
          <w:szCs w:val="21"/>
        </w:rPr>
        <w:t>3.5.5</w:t>
      </w:r>
      <w:r>
        <w:rPr>
          <w:rFonts w:hint="eastAsia" w:ascii="宋体" w:hAnsi="宋体"/>
          <w:kern w:val="0"/>
          <w:szCs w:val="21"/>
          <w:lang w:val="en-US" w:eastAsia="zh-CN"/>
        </w:rPr>
        <w:t xml:space="preserve"> </w:t>
      </w:r>
      <w:r>
        <w:rPr>
          <w:rFonts w:ascii="宋体" w:hAnsi="宋体" w:cs="Helvetica"/>
          <w:bCs/>
          <w:szCs w:val="21"/>
        </w:rPr>
        <w:t>参加政府采购活动前3年内在经营活动中没有重大违法记录的书面声明</w:t>
      </w:r>
      <w:r>
        <w:rPr>
          <w:rFonts w:hint="eastAsia" w:ascii="宋体" w:hAnsi="宋体" w:cs="Helvetica"/>
          <w:bCs/>
          <w:szCs w:val="21"/>
        </w:rPr>
        <w:t>。</w:t>
      </w:r>
    </w:p>
    <w:p>
      <w:pPr>
        <w:autoSpaceDE w:val="0"/>
        <w:autoSpaceDN w:val="0"/>
        <w:adjustRightInd w:val="0"/>
        <w:spacing w:before="7" w:line="360" w:lineRule="auto"/>
        <w:ind w:left="100" w:right="140" w:firstLine="420"/>
        <w:rPr>
          <w:rFonts w:hint="eastAsia" w:ascii="宋体" w:hAnsi="宋体" w:cs="微软雅黑"/>
          <w:kern w:val="0"/>
          <w:sz w:val="20"/>
          <w:szCs w:val="20"/>
          <w:highlight w:val="none"/>
        </w:rPr>
      </w:pPr>
      <w:r>
        <w:rPr>
          <w:rFonts w:hint="eastAsia" w:ascii="宋体" w:hAnsi="宋体" w:cs="微软雅黑"/>
          <w:kern w:val="0"/>
          <w:szCs w:val="21"/>
          <w:highlight w:val="none"/>
        </w:rPr>
        <w:t>3.5.6</w:t>
      </w:r>
      <w:r>
        <w:rPr>
          <w:rFonts w:hint="eastAsia" w:ascii="宋体" w:hAnsi="宋体" w:cs="微软雅黑"/>
          <w:kern w:val="0"/>
          <w:szCs w:val="21"/>
          <w:highlight w:val="none"/>
          <w:lang w:val="en-US" w:eastAsia="zh-CN"/>
        </w:rPr>
        <w:t xml:space="preserve"> </w:t>
      </w:r>
      <w:r>
        <w:rPr>
          <w:rFonts w:hint="eastAsia" w:ascii="宋体" w:hAnsi="宋体"/>
          <w:szCs w:val="21"/>
          <w:highlight w:val="none"/>
        </w:rPr>
        <w:t>单位负责人为同一人或者存在直接控股、管理关系的不同</w:t>
      </w:r>
      <w:r>
        <w:rPr>
          <w:rFonts w:hint="eastAsia" w:ascii="宋体" w:hAnsi="宋体"/>
          <w:szCs w:val="21"/>
          <w:highlight w:val="none"/>
          <w:lang w:eastAsia="zh-CN"/>
        </w:rPr>
        <w:t>投标人</w:t>
      </w:r>
      <w:r>
        <w:rPr>
          <w:rFonts w:hint="eastAsia" w:ascii="宋体" w:hAnsi="宋体"/>
          <w:szCs w:val="21"/>
          <w:highlight w:val="none"/>
        </w:rPr>
        <w:t>，不得参加同一合同项下的政府采购活动。</w:t>
      </w:r>
      <w:r>
        <w:rPr>
          <w:rFonts w:hint="eastAsia" w:ascii="宋体" w:hAnsi="宋体"/>
          <w:szCs w:val="21"/>
          <w:highlight w:val="none"/>
          <w:lang w:eastAsia="zh-CN"/>
        </w:rPr>
        <w:t>（</w:t>
      </w:r>
      <w:r>
        <w:rPr>
          <w:rFonts w:hint="eastAsia" w:ascii="宋体" w:hAnsi="宋体"/>
          <w:color w:val="000000"/>
          <w:highlight w:val="none"/>
          <w:lang w:eastAsia="zh-CN"/>
        </w:rPr>
        <w:t>投标人</w:t>
      </w:r>
      <w:r>
        <w:rPr>
          <w:rFonts w:hint="eastAsia" w:ascii="宋体" w:hAnsi="宋体"/>
          <w:color w:val="000000"/>
          <w:highlight w:val="none"/>
        </w:rPr>
        <w:t>自行承诺，格式自拟</w:t>
      </w:r>
      <w:r>
        <w:rPr>
          <w:rFonts w:hint="eastAsia" w:ascii="宋体" w:hAnsi="宋体"/>
          <w:szCs w:val="21"/>
          <w:highlight w:val="none"/>
          <w:lang w:eastAsia="zh-CN"/>
        </w:rPr>
        <w:t>）</w:t>
      </w:r>
    </w:p>
    <w:p>
      <w:pPr>
        <w:autoSpaceDE w:val="0"/>
        <w:autoSpaceDN w:val="0"/>
        <w:adjustRightInd w:val="0"/>
        <w:spacing w:before="7" w:line="360" w:lineRule="auto"/>
        <w:ind w:left="100" w:right="140" w:firstLine="420"/>
        <w:rPr>
          <w:rFonts w:hint="eastAsia" w:ascii="宋体" w:hAnsi="宋体" w:cs="微软雅黑"/>
          <w:b/>
          <w:bCs/>
          <w:kern w:val="0"/>
          <w:szCs w:val="21"/>
        </w:rPr>
      </w:pPr>
      <w:r>
        <w:rPr>
          <w:rFonts w:hint="eastAsia" w:ascii="宋体" w:hAnsi="宋体"/>
          <w:b/>
          <w:bCs/>
          <w:kern w:val="0"/>
          <w:szCs w:val="21"/>
        </w:rPr>
        <w:t>3.5.7</w:t>
      </w:r>
      <w:r>
        <w:rPr>
          <w:rFonts w:hint="eastAsia" w:ascii="宋体" w:hAnsi="宋体"/>
          <w:b/>
          <w:bCs/>
          <w:szCs w:val="21"/>
        </w:rPr>
        <w:t>投标申请人未参与本项目的整体设计、规范编制或者项目管理、监理、检测等服务书面声明（格式自拟）</w:t>
      </w:r>
    </w:p>
    <w:p>
      <w:pPr>
        <w:autoSpaceDE w:val="0"/>
        <w:autoSpaceDN w:val="0"/>
        <w:adjustRightInd w:val="0"/>
        <w:spacing w:before="7" w:line="360" w:lineRule="auto"/>
        <w:ind w:left="100" w:right="140" w:firstLine="420"/>
        <w:rPr>
          <w:rFonts w:hint="eastAsia" w:ascii="宋体" w:hAnsi="宋体"/>
          <w:kern w:val="0"/>
          <w:szCs w:val="21"/>
        </w:rPr>
      </w:pPr>
      <w:r>
        <w:rPr>
          <w:rFonts w:hint="eastAsia" w:ascii="宋体" w:hAnsi="宋体" w:cs="微软雅黑"/>
          <w:kern w:val="0"/>
          <w:szCs w:val="21"/>
        </w:rPr>
        <w:t>3.5.8</w:t>
      </w:r>
      <w:r>
        <w:rPr>
          <w:rFonts w:hint="eastAsia" w:ascii="宋体" w:hAnsi="宋体"/>
          <w:kern w:val="0"/>
          <w:szCs w:val="21"/>
        </w:rPr>
        <w:t>满足</w:t>
      </w:r>
      <w:r>
        <w:rPr>
          <w:rFonts w:hint="eastAsia" w:ascii="宋体" w:hAnsi="宋体"/>
          <w:kern w:val="0"/>
          <w:szCs w:val="21"/>
          <w:lang w:eastAsia="zh-CN"/>
        </w:rPr>
        <w:t>投标人须知</w:t>
      </w:r>
      <w:r>
        <w:rPr>
          <w:rFonts w:hint="eastAsia" w:ascii="宋体" w:hAnsi="宋体"/>
          <w:kern w:val="0"/>
          <w:szCs w:val="21"/>
        </w:rPr>
        <w:t>第1.4.1项要求的“特定资格要求”的相关证明材料。</w:t>
      </w:r>
    </w:p>
    <w:p>
      <w:pPr>
        <w:autoSpaceDE w:val="0"/>
        <w:autoSpaceDN w:val="0"/>
        <w:adjustRightInd w:val="0"/>
        <w:spacing w:before="7" w:line="360" w:lineRule="auto"/>
        <w:ind w:left="100" w:right="140" w:firstLine="420"/>
        <w:rPr>
          <w:rFonts w:ascii="宋体" w:hAnsi="宋体" w:cs="微软雅黑"/>
          <w:kern w:val="0"/>
          <w:sz w:val="12"/>
          <w:szCs w:val="12"/>
        </w:rPr>
      </w:pPr>
      <w:r>
        <w:rPr>
          <w:rFonts w:hint="eastAsia" w:ascii="宋体" w:hAnsi="宋体" w:cs="微软雅黑"/>
          <w:kern w:val="0"/>
          <w:szCs w:val="21"/>
        </w:rPr>
        <w:t>3.5.9</w:t>
      </w:r>
      <w:r>
        <w:rPr>
          <w:rFonts w:hint="eastAsia" w:ascii="宋体" w:hAnsi="宋体" w:cs="微软雅黑"/>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表规</w:t>
      </w:r>
      <w:r>
        <w:rPr>
          <w:rFonts w:hint="eastAsia" w:ascii="宋体" w:hAnsi="宋体" w:cs="微软雅黑"/>
          <w:kern w:val="0"/>
          <w:szCs w:val="21"/>
        </w:rPr>
        <w:t>定接</w:t>
      </w:r>
      <w:r>
        <w:rPr>
          <w:rFonts w:hint="eastAsia" w:ascii="宋体" w:hAnsi="宋体" w:cs="微软雅黑"/>
          <w:spacing w:val="-2"/>
          <w:kern w:val="0"/>
          <w:szCs w:val="21"/>
        </w:rPr>
        <w:t>受</w:t>
      </w:r>
      <w:r>
        <w:rPr>
          <w:rFonts w:hint="eastAsia" w:ascii="宋体" w:hAnsi="宋体" w:cs="微软雅黑"/>
          <w:kern w:val="0"/>
          <w:szCs w:val="21"/>
        </w:rPr>
        <w:t>联</w:t>
      </w:r>
      <w:r>
        <w:rPr>
          <w:rFonts w:hint="eastAsia" w:ascii="宋体" w:hAnsi="宋体" w:cs="微软雅黑"/>
          <w:spacing w:val="-2"/>
          <w:kern w:val="0"/>
          <w:szCs w:val="21"/>
        </w:rPr>
        <w:t>合</w:t>
      </w:r>
      <w:r>
        <w:rPr>
          <w:rFonts w:hint="eastAsia" w:ascii="宋体" w:hAnsi="宋体" w:cs="微软雅黑"/>
          <w:kern w:val="0"/>
          <w:szCs w:val="21"/>
        </w:rPr>
        <w:t>体</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的</w:t>
      </w:r>
      <w:r>
        <w:rPr>
          <w:rFonts w:hint="eastAsia" w:ascii="宋体" w:hAnsi="宋体" w:cs="微软雅黑"/>
          <w:spacing w:val="-77"/>
          <w:kern w:val="0"/>
          <w:szCs w:val="21"/>
        </w:rPr>
        <w:t>，</w:t>
      </w:r>
      <w:r>
        <w:rPr>
          <w:rFonts w:hint="eastAsia" w:ascii="宋体" w:hAnsi="宋体" w:cs="微软雅黑"/>
          <w:kern w:val="0"/>
          <w:szCs w:val="21"/>
        </w:rPr>
        <w:t>本</w:t>
      </w:r>
      <w:r>
        <w:rPr>
          <w:rFonts w:hint="eastAsia" w:ascii="宋体" w:hAnsi="宋体" w:cs="微软雅黑"/>
          <w:spacing w:val="-2"/>
          <w:kern w:val="0"/>
          <w:szCs w:val="21"/>
        </w:rPr>
        <w:t>章</w:t>
      </w:r>
      <w:r>
        <w:rPr>
          <w:rFonts w:hint="eastAsia" w:ascii="宋体" w:hAnsi="宋体" w:cs="微软雅黑"/>
          <w:kern w:val="0"/>
          <w:szCs w:val="21"/>
        </w:rPr>
        <w:t>第</w:t>
      </w:r>
      <w:r>
        <w:rPr>
          <w:rFonts w:ascii="宋体" w:hAnsi="宋体"/>
          <w:kern w:val="0"/>
          <w:szCs w:val="21"/>
        </w:rPr>
        <w:t>3.5</w:t>
      </w:r>
      <w:r>
        <w:rPr>
          <w:rFonts w:ascii="宋体" w:hAnsi="宋体"/>
          <w:spacing w:val="-2"/>
          <w:kern w:val="0"/>
          <w:szCs w:val="21"/>
        </w:rPr>
        <w:t>.</w:t>
      </w:r>
      <w:r>
        <w:rPr>
          <w:rFonts w:ascii="宋体" w:hAnsi="宋体"/>
          <w:kern w:val="0"/>
          <w:szCs w:val="21"/>
        </w:rPr>
        <w:t>1</w:t>
      </w:r>
      <w:r>
        <w:rPr>
          <w:rFonts w:hint="eastAsia" w:ascii="宋体" w:hAnsi="宋体" w:cs="微软雅黑"/>
          <w:spacing w:val="-2"/>
          <w:kern w:val="0"/>
          <w:szCs w:val="21"/>
        </w:rPr>
        <w:t>项</w:t>
      </w:r>
      <w:r>
        <w:rPr>
          <w:rFonts w:hint="eastAsia" w:ascii="宋体" w:hAnsi="宋体" w:cs="微软雅黑"/>
          <w:kern w:val="0"/>
          <w:szCs w:val="21"/>
        </w:rPr>
        <w:t>至第</w:t>
      </w:r>
      <w:r>
        <w:rPr>
          <w:rFonts w:ascii="宋体" w:hAnsi="宋体"/>
          <w:kern w:val="0"/>
          <w:szCs w:val="21"/>
        </w:rPr>
        <w:t>3.5.</w:t>
      </w:r>
      <w:r>
        <w:rPr>
          <w:rFonts w:hint="eastAsia" w:ascii="宋体" w:hAnsi="宋体"/>
          <w:kern w:val="0"/>
          <w:szCs w:val="21"/>
        </w:rPr>
        <w:t>8</w:t>
      </w:r>
      <w:r>
        <w:rPr>
          <w:rFonts w:hint="eastAsia" w:ascii="宋体" w:hAnsi="宋体" w:cs="微软雅黑"/>
          <w:kern w:val="0"/>
          <w:szCs w:val="21"/>
        </w:rPr>
        <w:t>项</w:t>
      </w:r>
      <w:r>
        <w:rPr>
          <w:rFonts w:hint="eastAsia" w:ascii="宋体" w:hAnsi="宋体" w:cs="微软雅黑"/>
          <w:spacing w:val="-2"/>
          <w:kern w:val="0"/>
          <w:szCs w:val="21"/>
        </w:rPr>
        <w:t>规</w:t>
      </w:r>
      <w:r>
        <w:rPr>
          <w:rFonts w:hint="eastAsia" w:ascii="宋体" w:hAnsi="宋体" w:cs="微软雅黑"/>
          <w:kern w:val="0"/>
          <w:szCs w:val="21"/>
        </w:rPr>
        <w:t>定的</w:t>
      </w:r>
      <w:r>
        <w:rPr>
          <w:rFonts w:hint="eastAsia" w:ascii="宋体" w:hAnsi="宋体" w:cs="微软雅黑"/>
          <w:spacing w:val="-2"/>
          <w:kern w:val="0"/>
          <w:szCs w:val="21"/>
        </w:rPr>
        <w:t>表</w:t>
      </w:r>
      <w:r>
        <w:rPr>
          <w:rFonts w:hint="eastAsia" w:ascii="宋体" w:hAnsi="宋体" w:cs="微软雅黑"/>
          <w:kern w:val="0"/>
          <w:szCs w:val="21"/>
        </w:rPr>
        <w:t>格和资料</w:t>
      </w:r>
      <w:r>
        <w:rPr>
          <w:rFonts w:hint="eastAsia" w:ascii="宋体" w:hAnsi="宋体" w:cs="微软雅黑"/>
          <w:spacing w:val="-2"/>
          <w:kern w:val="0"/>
          <w:szCs w:val="21"/>
        </w:rPr>
        <w:t>应</w:t>
      </w:r>
      <w:r>
        <w:rPr>
          <w:rFonts w:hint="eastAsia" w:ascii="宋体" w:hAnsi="宋体" w:cs="微软雅黑"/>
          <w:kern w:val="0"/>
          <w:szCs w:val="21"/>
        </w:rPr>
        <w:t>包</w:t>
      </w:r>
      <w:r>
        <w:rPr>
          <w:rFonts w:hint="eastAsia" w:ascii="宋体" w:hAnsi="宋体" w:cs="微软雅黑"/>
          <w:spacing w:val="-2"/>
          <w:kern w:val="0"/>
          <w:szCs w:val="21"/>
        </w:rPr>
        <w:t>括</w:t>
      </w:r>
      <w:r>
        <w:rPr>
          <w:rFonts w:hint="eastAsia" w:ascii="宋体" w:hAnsi="宋体" w:cs="微软雅黑"/>
          <w:kern w:val="0"/>
          <w:szCs w:val="21"/>
        </w:rPr>
        <w:t>联</w:t>
      </w:r>
      <w:r>
        <w:rPr>
          <w:rFonts w:hint="eastAsia" w:ascii="宋体" w:hAnsi="宋体" w:cs="微软雅黑"/>
          <w:spacing w:val="-2"/>
          <w:kern w:val="0"/>
          <w:szCs w:val="21"/>
        </w:rPr>
        <w:t>合</w:t>
      </w:r>
      <w:r>
        <w:rPr>
          <w:rFonts w:hint="eastAsia" w:ascii="宋体" w:hAnsi="宋体" w:cs="微软雅黑"/>
          <w:kern w:val="0"/>
          <w:szCs w:val="21"/>
        </w:rPr>
        <w:t>体</w:t>
      </w:r>
      <w:r>
        <w:rPr>
          <w:rFonts w:hint="eastAsia" w:ascii="宋体" w:hAnsi="宋体" w:cs="微软雅黑"/>
          <w:spacing w:val="-2"/>
          <w:kern w:val="0"/>
          <w:szCs w:val="21"/>
        </w:rPr>
        <w:t>各</w:t>
      </w:r>
      <w:r>
        <w:rPr>
          <w:rFonts w:hint="eastAsia" w:ascii="宋体" w:hAnsi="宋体" w:cs="微软雅黑"/>
          <w:kern w:val="0"/>
          <w:szCs w:val="21"/>
        </w:rPr>
        <w:t>方</w:t>
      </w:r>
      <w:r>
        <w:rPr>
          <w:rFonts w:hint="eastAsia" w:ascii="宋体" w:hAnsi="宋体" w:cs="微软雅黑"/>
          <w:spacing w:val="-2"/>
          <w:kern w:val="0"/>
          <w:szCs w:val="21"/>
        </w:rPr>
        <w:t>相</w:t>
      </w:r>
      <w:r>
        <w:rPr>
          <w:rFonts w:hint="eastAsia" w:ascii="宋体" w:hAnsi="宋体" w:cs="微软雅黑"/>
          <w:kern w:val="0"/>
          <w:szCs w:val="21"/>
        </w:rPr>
        <w:t>关情</w:t>
      </w:r>
      <w:r>
        <w:rPr>
          <w:rFonts w:hint="eastAsia" w:ascii="宋体" w:hAnsi="宋体" w:cs="微软雅黑"/>
          <w:spacing w:val="-2"/>
          <w:kern w:val="0"/>
          <w:szCs w:val="21"/>
        </w:rPr>
        <w:t>况</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eastAsia="宋体" w:cs="Times New Roman"/>
          <w:spacing w:val="1"/>
          <w:kern w:val="0"/>
          <w:sz w:val="28"/>
          <w:szCs w:val="28"/>
          <w:highlight w:val="none"/>
        </w:rPr>
        <w:t>3.6 备选投标方案</w:t>
      </w:r>
    </w:p>
    <w:p>
      <w:pPr>
        <w:autoSpaceDE w:val="0"/>
        <w:autoSpaceDN w:val="0"/>
        <w:adjustRightInd w:val="0"/>
        <w:spacing w:line="360" w:lineRule="auto"/>
        <w:ind w:left="100" w:right="142" w:firstLine="420"/>
        <w:rPr>
          <w:rFonts w:ascii="宋体" w:hAnsi="宋体" w:cs="微软雅黑"/>
          <w:b/>
          <w:kern w:val="0"/>
          <w:szCs w:val="21"/>
        </w:rPr>
      </w:pPr>
      <w:r>
        <w:rPr>
          <w:rFonts w:hint="eastAsia" w:ascii="宋体" w:hAnsi="宋体"/>
          <w:b/>
          <w:kern w:val="0"/>
          <w:szCs w:val="21"/>
        </w:rPr>
        <w:t>*</w:t>
      </w:r>
      <w:r>
        <w:rPr>
          <w:rFonts w:ascii="宋体" w:hAnsi="宋体"/>
          <w:b/>
          <w:kern w:val="0"/>
          <w:szCs w:val="21"/>
        </w:rPr>
        <w:t xml:space="preserve">3.6.1 </w:t>
      </w:r>
      <w:r>
        <w:rPr>
          <w:rFonts w:hint="eastAsia" w:ascii="宋体" w:hAnsi="宋体" w:cs="微软雅黑"/>
          <w:b/>
          <w:kern w:val="0"/>
          <w:szCs w:val="21"/>
        </w:rPr>
        <w:t>除</w:t>
      </w:r>
      <w:r>
        <w:rPr>
          <w:rFonts w:hint="eastAsia" w:ascii="宋体" w:hAnsi="宋体" w:cs="微软雅黑"/>
          <w:b/>
          <w:spacing w:val="-2"/>
          <w:kern w:val="0"/>
          <w:szCs w:val="21"/>
          <w:lang w:eastAsia="zh-CN"/>
        </w:rPr>
        <w:t>投标人须知</w:t>
      </w:r>
      <w:r>
        <w:rPr>
          <w:rFonts w:hint="eastAsia" w:ascii="宋体" w:hAnsi="宋体" w:cs="微软雅黑"/>
          <w:b/>
          <w:kern w:val="0"/>
          <w:szCs w:val="21"/>
        </w:rPr>
        <w:t>前</w:t>
      </w:r>
      <w:r>
        <w:rPr>
          <w:rFonts w:hint="eastAsia" w:ascii="宋体" w:hAnsi="宋体" w:cs="微软雅黑"/>
          <w:b/>
          <w:spacing w:val="-2"/>
          <w:kern w:val="0"/>
          <w:szCs w:val="21"/>
        </w:rPr>
        <w:t>附表</w:t>
      </w:r>
      <w:r>
        <w:rPr>
          <w:rFonts w:hint="eastAsia" w:ascii="宋体" w:hAnsi="宋体" w:cs="微软雅黑"/>
          <w:b/>
          <w:kern w:val="0"/>
          <w:szCs w:val="21"/>
        </w:rPr>
        <w:t>规定</w:t>
      </w:r>
      <w:r>
        <w:rPr>
          <w:rFonts w:hint="eastAsia" w:ascii="宋体" w:hAnsi="宋体" w:cs="微软雅黑"/>
          <w:b/>
          <w:spacing w:val="-2"/>
          <w:kern w:val="0"/>
          <w:szCs w:val="21"/>
        </w:rPr>
        <w:t>允</w:t>
      </w:r>
      <w:r>
        <w:rPr>
          <w:rFonts w:hint="eastAsia" w:ascii="宋体" w:hAnsi="宋体" w:cs="微软雅黑"/>
          <w:b/>
          <w:kern w:val="0"/>
          <w:szCs w:val="21"/>
        </w:rPr>
        <w:t>许</w:t>
      </w:r>
      <w:r>
        <w:rPr>
          <w:rFonts w:hint="eastAsia" w:ascii="宋体" w:hAnsi="宋体" w:cs="微软雅黑"/>
          <w:b/>
          <w:spacing w:val="-2"/>
          <w:kern w:val="0"/>
          <w:szCs w:val="21"/>
        </w:rPr>
        <w:t>外</w:t>
      </w:r>
      <w:r>
        <w:rPr>
          <w:rFonts w:hint="eastAsia" w:ascii="宋体" w:hAnsi="宋体" w:cs="微软雅黑"/>
          <w:b/>
          <w:spacing w:val="-38"/>
          <w:kern w:val="0"/>
          <w:szCs w:val="21"/>
        </w:rPr>
        <w:t>，</w:t>
      </w:r>
      <w:r>
        <w:rPr>
          <w:rFonts w:hint="eastAsia" w:ascii="宋体" w:hAnsi="宋体" w:cs="微软雅黑"/>
          <w:b/>
          <w:spacing w:val="-2"/>
          <w:kern w:val="0"/>
          <w:szCs w:val="21"/>
          <w:lang w:eastAsia="zh-CN"/>
        </w:rPr>
        <w:t>投标人</w:t>
      </w:r>
      <w:r>
        <w:rPr>
          <w:rFonts w:hint="eastAsia" w:ascii="宋体" w:hAnsi="宋体" w:cs="微软雅黑"/>
          <w:b/>
          <w:kern w:val="0"/>
          <w:szCs w:val="21"/>
        </w:rPr>
        <w:t>不</w:t>
      </w:r>
      <w:r>
        <w:rPr>
          <w:rFonts w:hint="eastAsia" w:ascii="宋体" w:hAnsi="宋体" w:cs="微软雅黑"/>
          <w:b/>
          <w:spacing w:val="-2"/>
          <w:kern w:val="0"/>
          <w:szCs w:val="21"/>
        </w:rPr>
        <w:t>得</w:t>
      </w:r>
      <w:r>
        <w:rPr>
          <w:rFonts w:hint="eastAsia" w:ascii="宋体" w:hAnsi="宋体" w:cs="微软雅黑"/>
          <w:b/>
          <w:kern w:val="0"/>
          <w:szCs w:val="21"/>
        </w:rPr>
        <w:t>递交</w:t>
      </w:r>
      <w:r>
        <w:rPr>
          <w:rFonts w:hint="eastAsia" w:ascii="宋体" w:hAnsi="宋体" w:cs="微软雅黑"/>
          <w:b/>
          <w:spacing w:val="-2"/>
          <w:kern w:val="0"/>
          <w:szCs w:val="21"/>
        </w:rPr>
        <w:t>备</w:t>
      </w:r>
      <w:r>
        <w:rPr>
          <w:rFonts w:hint="eastAsia" w:ascii="宋体" w:hAnsi="宋体" w:cs="微软雅黑"/>
          <w:b/>
          <w:kern w:val="0"/>
          <w:szCs w:val="21"/>
        </w:rPr>
        <w:t>选</w:t>
      </w:r>
      <w:r>
        <w:rPr>
          <w:rFonts w:hint="eastAsia" w:ascii="宋体" w:hAnsi="宋体" w:cs="微软雅黑"/>
          <w:b/>
          <w:spacing w:val="-2"/>
          <w:kern w:val="0"/>
          <w:szCs w:val="21"/>
        </w:rPr>
        <w:t>投</w:t>
      </w:r>
      <w:r>
        <w:rPr>
          <w:rFonts w:hint="eastAsia" w:ascii="宋体" w:hAnsi="宋体" w:cs="微软雅黑"/>
          <w:b/>
          <w:kern w:val="0"/>
          <w:szCs w:val="21"/>
        </w:rPr>
        <w:t>标</w:t>
      </w:r>
      <w:r>
        <w:rPr>
          <w:rFonts w:hint="eastAsia" w:ascii="宋体" w:hAnsi="宋体" w:cs="微软雅黑"/>
          <w:b/>
          <w:spacing w:val="-2"/>
          <w:kern w:val="0"/>
          <w:szCs w:val="21"/>
        </w:rPr>
        <w:t>方</w:t>
      </w:r>
      <w:r>
        <w:rPr>
          <w:rFonts w:hint="eastAsia" w:ascii="宋体" w:hAnsi="宋体" w:cs="微软雅黑"/>
          <w:b/>
          <w:kern w:val="0"/>
          <w:szCs w:val="21"/>
        </w:rPr>
        <w:t>案</w:t>
      </w:r>
      <w:r>
        <w:rPr>
          <w:rFonts w:hint="eastAsia" w:ascii="宋体" w:hAnsi="宋体" w:cs="微软雅黑"/>
          <w:b/>
          <w:spacing w:val="-41"/>
          <w:kern w:val="0"/>
          <w:szCs w:val="21"/>
        </w:rPr>
        <w:t>，</w:t>
      </w:r>
      <w:r>
        <w:rPr>
          <w:rFonts w:hint="eastAsia" w:ascii="宋体" w:hAnsi="宋体" w:cs="微软雅黑"/>
          <w:b/>
          <w:kern w:val="0"/>
          <w:szCs w:val="21"/>
        </w:rPr>
        <w:t>否</w:t>
      </w:r>
      <w:r>
        <w:rPr>
          <w:rFonts w:hint="eastAsia" w:ascii="宋体" w:hAnsi="宋体" w:cs="微软雅黑"/>
          <w:b/>
          <w:spacing w:val="-2"/>
          <w:kern w:val="0"/>
          <w:szCs w:val="21"/>
        </w:rPr>
        <w:t>则</w:t>
      </w:r>
      <w:r>
        <w:rPr>
          <w:rFonts w:hint="eastAsia" w:ascii="宋体" w:hAnsi="宋体" w:cs="微软雅黑"/>
          <w:b/>
          <w:kern w:val="0"/>
          <w:szCs w:val="21"/>
        </w:rPr>
        <w:t>其投</w:t>
      </w:r>
      <w:r>
        <w:rPr>
          <w:rFonts w:hint="eastAsia" w:ascii="宋体" w:hAnsi="宋体" w:cs="微软雅黑"/>
          <w:b/>
          <w:spacing w:val="-2"/>
          <w:kern w:val="0"/>
          <w:szCs w:val="21"/>
        </w:rPr>
        <w:t>标</w:t>
      </w:r>
      <w:r>
        <w:rPr>
          <w:rFonts w:hint="eastAsia" w:ascii="宋体" w:hAnsi="宋体" w:cs="微软雅黑"/>
          <w:b/>
          <w:kern w:val="0"/>
          <w:szCs w:val="21"/>
        </w:rPr>
        <w:t>将</w:t>
      </w:r>
      <w:r>
        <w:rPr>
          <w:rFonts w:hint="eastAsia" w:ascii="宋体" w:hAnsi="宋体" w:cs="微软雅黑"/>
          <w:b/>
          <w:spacing w:val="-2"/>
          <w:kern w:val="0"/>
          <w:szCs w:val="21"/>
        </w:rPr>
        <w:t>被</w:t>
      </w:r>
      <w:r>
        <w:rPr>
          <w:rFonts w:hint="eastAsia" w:ascii="宋体" w:hAnsi="宋体" w:cs="微软雅黑"/>
          <w:b/>
          <w:kern w:val="0"/>
          <w:szCs w:val="21"/>
        </w:rPr>
        <w:t>否决。</w:t>
      </w:r>
    </w:p>
    <w:p>
      <w:pPr>
        <w:autoSpaceDE w:val="0"/>
        <w:autoSpaceDN w:val="0"/>
        <w:adjustRightInd w:val="0"/>
        <w:spacing w:before="11" w:line="360" w:lineRule="auto"/>
        <w:ind w:left="100" w:right="37" w:firstLine="420"/>
        <w:jc w:val="left"/>
        <w:rPr>
          <w:rFonts w:ascii="宋体" w:hAnsi="宋体" w:cs="微软雅黑"/>
          <w:kern w:val="0"/>
          <w:szCs w:val="21"/>
        </w:rPr>
      </w:pPr>
      <w:r>
        <w:rPr>
          <w:rFonts w:ascii="宋体" w:hAnsi="宋体"/>
          <w:kern w:val="0"/>
          <w:szCs w:val="21"/>
        </w:rPr>
        <w:t xml:space="preserve">3.6.2 </w:t>
      </w:r>
      <w:r>
        <w:rPr>
          <w:rFonts w:hint="eastAsia" w:ascii="宋体" w:hAnsi="宋体" w:cs="微软雅黑"/>
          <w:kern w:val="0"/>
          <w:szCs w:val="21"/>
        </w:rPr>
        <w:t>允许</w:t>
      </w:r>
      <w:r>
        <w:rPr>
          <w:rFonts w:hint="eastAsia" w:ascii="宋体" w:hAnsi="宋体" w:cs="微软雅黑"/>
          <w:spacing w:val="-2"/>
          <w:kern w:val="0"/>
          <w:szCs w:val="21"/>
          <w:lang w:eastAsia="zh-CN"/>
        </w:rPr>
        <w:t>投标人</w:t>
      </w:r>
      <w:r>
        <w:rPr>
          <w:rFonts w:hint="eastAsia" w:ascii="宋体" w:hAnsi="宋体" w:cs="微软雅黑"/>
          <w:kern w:val="0"/>
          <w:szCs w:val="21"/>
        </w:rPr>
        <w:t>递交备</w:t>
      </w:r>
      <w:r>
        <w:rPr>
          <w:rFonts w:hint="eastAsia" w:ascii="宋体" w:hAnsi="宋体" w:cs="微软雅黑"/>
          <w:spacing w:val="-2"/>
          <w:kern w:val="0"/>
          <w:szCs w:val="21"/>
        </w:rPr>
        <w:t>选</w:t>
      </w:r>
      <w:r>
        <w:rPr>
          <w:rFonts w:hint="eastAsia" w:ascii="宋体" w:hAnsi="宋体" w:cs="微软雅黑"/>
          <w:kern w:val="0"/>
          <w:szCs w:val="21"/>
        </w:rPr>
        <w:t>投标方案的，只有</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2"/>
          <w:kern w:val="0"/>
          <w:szCs w:val="21"/>
        </w:rPr>
        <w:t>人</w:t>
      </w:r>
      <w:r>
        <w:rPr>
          <w:rFonts w:hint="eastAsia" w:ascii="宋体" w:hAnsi="宋体" w:cs="微软雅黑"/>
          <w:kern w:val="0"/>
          <w:szCs w:val="21"/>
        </w:rPr>
        <w:t>所递交的备选投标</w:t>
      </w:r>
      <w:r>
        <w:rPr>
          <w:rFonts w:hint="eastAsia" w:ascii="宋体" w:hAnsi="宋体" w:cs="微软雅黑"/>
          <w:spacing w:val="-2"/>
          <w:kern w:val="0"/>
          <w:szCs w:val="21"/>
        </w:rPr>
        <w:t>方</w:t>
      </w:r>
      <w:r>
        <w:rPr>
          <w:rFonts w:hint="eastAsia" w:ascii="宋体" w:hAnsi="宋体" w:cs="微软雅黑"/>
          <w:kern w:val="0"/>
          <w:szCs w:val="21"/>
        </w:rPr>
        <w:t>案</w:t>
      </w:r>
      <w:r>
        <w:rPr>
          <w:rFonts w:hint="eastAsia" w:ascii="宋体" w:hAnsi="宋体" w:cs="微软雅黑"/>
          <w:spacing w:val="-2"/>
          <w:kern w:val="0"/>
          <w:szCs w:val="21"/>
        </w:rPr>
        <w:t>方</w:t>
      </w:r>
      <w:r>
        <w:rPr>
          <w:rFonts w:hint="eastAsia" w:ascii="宋体" w:hAnsi="宋体" w:cs="微软雅黑"/>
          <w:kern w:val="0"/>
          <w:szCs w:val="21"/>
        </w:rPr>
        <w:t>可予以考虑。</w:t>
      </w:r>
      <w:r>
        <w:rPr>
          <w:rFonts w:ascii="宋体" w:hAnsi="宋体" w:cs="微软雅黑"/>
          <w:kern w:val="0"/>
          <w:szCs w:val="21"/>
        </w:rPr>
        <w:t xml:space="preserve"> </w:t>
      </w:r>
      <w:r>
        <w:rPr>
          <w:rFonts w:hint="eastAsia" w:ascii="宋体" w:hAnsi="宋体" w:cs="微软雅黑"/>
          <w:kern w:val="0"/>
          <w:szCs w:val="21"/>
        </w:rPr>
        <w:t>评标委员会认为</w:t>
      </w:r>
      <w:r>
        <w:rPr>
          <w:rFonts w:hint="eastAsia" w:ascii="宋体" w:hAnsi="宋体" w:cs="微软雅黑"/>
          <w:spacing w:val="-2"/>
          <w:kern w:val="0"/>
          <w:szCs w:val="21"/>
        </w:rPr>
        <w:t>中</w:t>
      </w:r>
      <w:r>
        <w:rPr>
          <w:rFonts w:hint="eastAsia" w:ascii="宋体" w:hAnsi="宋体" w:cs="微软雅黑"/>
          <w:kern w:val="0"/>
          <w:szCs w:val="21"/>
        </w:rPr>
        <w:t>标人</w:t>
      </w:r>
      <w:r>
        <w:rPr>
          <w:rFonts w:hint="eastAsia" w:ascii="宋体" w:hAnsi="宋体" w:cs="微软雅黑"/>
          <w:spacing w:val="-2"/>
          <w:kern w:val="0"/>
          <w:szCs w:val="21"/>
        </w:rPr>
        <w:t>的</w:t>
      </w:r>
      <w:r>
        <w:rPr>
          <w:rFonts w:hint="eastAsia" w:ascii="宋体" w:hAnsi="宋体" w:cs="微软雅黑"/>
          <w:kern w:val="0"/>
          <w:szCs w:val="21"/>
        </w:rPr>
        <w:t>备选投标方案优</w:t>
      </w:r>
      <w:r>
        <w:rPr>
          <w:rFonts w:hint="eastAsia" w:ascii="宋体" w:hAnsi="宋体" w:cs="微软雅黑"/>
          <w:spacing w:val="-2"/>
          <w:kern w:val="0"/>
          <w:szCs w:val="21"/>
        </w:rPr>
        <w:t>于</w:t>
      </w:r>
      <w:r>
        <w:rPr>
          <w:rFonts w:hint="eastAsia" w:ascii="宋体" w:hAnsi="宋体" w:cs="微软雅黑"/>
          <w:kern w:val="0"/>
          <w:szCs w:val="21"/>
        </w:rPr>
        <w:t>其按</w:t>
      </w:r>
      <w:r>
        <w:rPr>
          <w:rFonts w:hint="eastAsia" w:ascii="宋体" w:hAnsi="宋体" w:cs="微软雅黑"/>
          <w:spacing w:val="-2"/>
          <w:kern w:val="0"/>
          <w:szCs w:val="21"/>
        </w:rPr>
        <w:t>照</w:t>
      </w:r>
      <w:r>
        <w:rPr>
          <w:rFonts w:hint="eastAsia" w:ascii="宋体" w:hAnsi="宋体" w:cs="微软雅黑"/>
          <w:kern w:val="0"/>
          <w:szCs w:val="21"/>
        </w:rPr>
        <w:t>招标文件要求编</w:t>
      </w:r>
      <w:r>
        <w:rPr>
          <w:rFonts w:hint="eastAsia" w:ascii="宋体" w:hAnsi="宋体" w:cs="微软雅黑"/>
          <w:spacing w:val="-2"/>
          <w:kern w:val="0"/>
          <w:szCs w:val="21"/>
        </w:rPr>
        <w:t>制</w:t>
      </w:r>
      <w:r>
        <w:rPr>
          <w:rFonts w:hint="eastAsia" w:ascii="宋体" w:hAnsi="宋体" w:cs="微软雅黑"/>
          <w:kern w:val="0"/>
          <w:szCs w:val="21"/>
        </w:rPr>
        <w:t>的投</w:t>
      </w:r>
      <w:r>
        <w:rPr>
          <w:rFonts w:hint="eastAsia" w:ascii="宋体" w:hAnsi="宋体" w:cs="微软雅黑"/>
          <w:spacing w:val="-2"/>
          <w:kern w:val="0"/>
          <w:szCs w:val="21"/>
        </w:rPr>
        <w:t>标</w:t>
      </w:r>
      <w:r>
        <w:rPr>
          <w:rFonts w:hint="eastAsia" w:ascii="宋体" w:hAnsi="宋体" w:cs="微软雅黑"/>
          <w:kern w:val="0"/>
          <w:szCs w:val="21"/>
        </w:rPr>
        <w:t>方案的，采购人可</w:t>
      </w:r>
      <w:r>
        <w:rPr>
          <w:rFonts w:ascii="宋体" w:hAnsi="宋体" w:cs="微软雅黑"/>
          <w:kern w:val="0"/>
          <w:szCs w:val="21"/>
        </w:rPr>
        <w:t xml:space="preserve"> </w:t>
      </w:r>
      <w:r>
        <w:rPr>
          <w:rFonts w:hint="eastAsia" w:ascii="宋体" w:hAnsi="宋体" w:cs="微软雅黑"/>
          <w:kern w:val="0"/>
          <w:szCs w:val="21"/>
        </w:rPr>
        <w:t>以接</w:t>
      </w:r>
      <w:r>
        <w:rPr>
          <w:rFonts w:hint="eastAsia" w:ascii="宋体" w:hAnsi="宋体" w:cs="微软雅黑"/>
          <w:spacing w:val="-2"/>
          <w:kern w:val="0"/>
          <w:szCs w:val="21"/>
        </w:rPr>
        <w:t>受</w:t>
      </w:r>
      <w:r>
        <w:rPr>
          <w:rFonts w:hint="eastAsia" w:ascii="宋体" w:hAnsi="宋体" w:cs="微软雅黑"/>
          <w:kern w:val="0"/>
          <w:szCs w:val="21"/>
        </w:rPr>
        <w:t>该</w:t>
      </w:r>
      <w:r>
        <w:rPr>
          <w:rFonts w:hint="eastAsia" w:ascii="宋体" w:hAnsi="宋体" w:cs="微软雅黑"/>
          <w:spacing w:val="-2"/>
          <w:kern w:val="0"/>
          <w:szCs w:val="21"/>
        </w:rPr>
        <w:t>备</w:t>
      </w:r>
      <w:r>
        <w:rPr>
          <w:rFonts w:hint="eastAsia" w:ascii="宋体" w:hAnsi="宋体" w:cs="微软雅黑"/>
          <w:kern w:val="0"/>
          <w:szCs w:val="21"/>
        </w:rPr>
        <w:t>选</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方</w:t>
      </w:r>
      <w:r>
        <w:rPr>
          <w:rFonts w:hint="eastAsia" w:ascii="宋体" w:hAnsi="宋体" w:cs="微软雅黑"/>
          <w:kern w:val="0"/>
          <w:szCs w:val="21"/>
        </w:rPr>
        <w:t>案。</w:t>
      </w:r>
    </w:p>
    <w:p>
      <w:pPr>
        <w:autoSpaceDE w:val="0"/>
        <w:autoSpaceDN w:val="0"/>
        <w:adjustRightInd w:val="0"/>
        <w:spacing w:before="10" w:line="360" w:lineRule="auto"/>
        <w:ind w:left="100" w:right="142" w:firstLine="420"/>
        <w:rPr>
          <w:rFonts w:ascii="宋体" w:hAnsi="宋体" w:cs="微软雅黑"/>
          <w:kern w:val="0"/>
          <w:sz w:val="12"/>
          <w:szCs w:val="12"/>
        </w:rPr>
      </w:pPr>
      <w:r>
        <w:rPr>
          <w:rFonts w:ascii="宋体" w:hAnsi="宋体"/>
          <w:kern w:val="0"/>
          <w:szCs w:val="21"/>
        </w:rPr>
        <w:t xml:space="preserve">3.6.3 </w:t>
      </w:r>
      <w:r>
        <w:rPr>
          <w:rFonts w:hint="eastAsia" w:ascii="宋体" w:hAnsi="宋体" w:cs="微软雅黑"/>
          <w:kern w:val="0"/>
          <w:szCs w:val="21"/>
          <w:lang w:eastAsia="zh-CN"/>
        </w:rPr>
        <w:t>投标人</w:t>
      </w:r>
      <w:r>
        <w:rPr>
          <w:rFonts w:hint="eastAsia" w:ascii="宋体" w:hAnsi="宋体" w:cs="微软雅黑"/>
          <w:spacing w:val="-2"/>
          <w:kern w:val="0"/>
          <w:szCs w:val="21"/>
        </w:rPr>
        <w:t>提</w:t>
      </w:r>
      <w:r>
        <w:rPr>
          <w:rFonts w:hint="eastAsia" w:ascii="宋体" w:hAnsi="宋体" w:cs="微软雅黑"/>
          <w:kern w:val="0"/>
          <w:szCs w:val="21"/>
        </w:rPr>
        <w:t>供</w:t>
      </w:r>
      <w:r>
        <w:rPr>
          <w:rFonts w:hint="eastAsia" w:ascii="宋体" w:hAnsi="宋体" w:cs="微软雅黑"/>
          <w:spacing w:val="-2"/>
          <w:kern w:val="0"/>
          <w:szCs w:val="21"/>
        </w:rPr>
        <w:t>两</w:t>
      </w:r>
      <w:r>
        <w:rPr>
          <w:rFonts w:hint="eastAsia" w:ascii="宋体" w:hAnsi="宋体" w:cs="微软雅黑"/>
          <w:kern w:val="0"/>
          <w:szCs w:val="21"/>
        </w:rPr>
        <w:t>个</w:t>
      </w:r>
      <w:r>
        <w:rPr>
          <w:rFonts w:hint="eastAsia" w:ascii="宋体" w:hAnsi="宋体" w:cs="微软雅黑"/>
          <w:spacing w:val="-2"/>
          <w:kern w:val="0"/>
          <w:szCs w:val="21"/>
        </w:rPr>
        <w:t>或两</w:t>
      </w:r>
      <w:r>
        <w:rPr>
          <w:rFonts w:hint="eastAsia" w:ascii="宋体" w:hAnsi="宋体" w:cs="微软雅黑"/>
          <w:kern w:val="0"/>
          <w:szCs w:val="21"/>
        </w:rPr>
        <w:t>个以</w:t>
      </w:r>
      <w:r>
        <w:rPr>
          <w:rFonts w:hint="eastAsia" w:ascii="宋体" w:hAnsi="宋体" w:cs="微软雅黑"/>
          <w:spacing w:val="-2"/>
          <w:kern w:val="0"/>
          <w:szCs w:val="21"/>
        </w:rPr>
        <w:t>上</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spacing w:val="-38"/>
          <w:kern w:val="0"/>
          <w:szCs w:val="21"/>
        </w:rPr>
        <w:t>，</w:t>
      </w:r>
      <w:r>
        <w:rPr>
          <w:rFonts w:hint="eastAsia" w:ascii="宋体" w:hAnsi="宋体" w:cs="微软雅黑"/>
          <w:spacing w:val="-2"/>
          <w:kern w:val="0"/>
          <w:szCs w:val="21"/>
        </w:rPr>
        <w:t>或</w:t>
      </w:r>
      <w:r>
        <w:rPr>
          <w:rFonts w:hint="eastAsia" w:ascii="宋体" w:hAnsi="宋体" w:cs="微软雅黑"/>
          <w:kern w:val="0"/>
          <w:szCs w:val="21"/>
        </w:rPr>
        <w:t>者</w:t>
      </w:r>
      <w:r>
        <w:rPr>
          <w:rFonts w:hint="eastAsia" w:ascii="宋体" w:hAnsi="宋体" w:cs="微软雅黑"/>
          <w:spacing w:val="-2"/>
          <w:kern w:val="0"/>
          <w:szCs w:val="21"/>
        </w:rPr>
        <w:t>在</w:t>
      </w:r>
      <w:r>
        <w:rPr>
          <w:rFonts w:hint="eastAsia" w:ascii="宋体" w:hAnsi="宋体" w:cs="微软雅黑"/>
          <w:kern w:val="0"/>
          <w:szCs w:val="21"/>
        </w:rPr>
        <w:t>投标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中</w:t>
      </w:r>
      <w:r>
        <w:rPr>
          <w:rFonts w:hint="eastAsia" w:ascii="宋体" w:hAnsi="宋体" w:cs="微软雅黑"/>
          <w:kern w:val="0"/>
          <w:szCs w:val="21"/>
        </w:rPr>
        <w:t>提</w:t>
      </w:r>
      <w:r>
        <w:rPr>
          <w:rFonts w:hint="eastAsia" w:ascii="宋体" w:hAnsi="宋体" w:cs="微软雅黑"/>
          <w:spacing w:val="-2"/>
          <w:kern w:val="0"/>
          <w:szCs w:val="21"/>
        </w:rPr>
        <w:t>供</w:t>
      </w:r>
      <w:r>
        <w:rPr>
          <w:rFonts w:hint="eastAsia" w:ascii="宋体" w:hAnsi="宋体" w:cs="微软雅黑"/>
          <w:kern w:val="0"/>
          <w:szCs w:val="21"/>
        </w:rPr>
        <w:t>一</w:t>
      </w:r>
      <w:r>
        <w:rPr>
          <w:rFonts w:hint="eastAsia" w:ascii="宋体" w:hAnsi="宋体" w:cs="微软雅黑"/>
          <w:spacing w:val="-2"/>
          <w:kern w:val="0"/>
          <w:szCs w:val="21"/>
        </w:rPr>
        <w:t>个</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spacing w:val="-38"/>
          <w:kern w:val="0"/>
          <w:szCs w:val="21"/>
        </w:rPr>
        <w:t>，</w:t>
      </w:r>
      <w:r>
        <w:rPr>
          <w:rFonts w:hint="eastAsia" w:ascii="宋体" w:hAnsi="宋体" w:cs="微软雅黑"/>
          <w:kern w:val="0"/>
          <w:szCs w:val="21"/>
        </w:rPr>
        <w:t>但</w:t>
      </w:r>
      <w:r>
        <w:rPr>
          <w:rFonts w:hint="eastAsia" w:ascii="宋体" w:hAnsi="宋体" w:cs="微软雅黑"/>
          <w:spacing w:val="-2"/>
          <w:kern w:val="0"/>
          <w:szCs w:val="21"/>
        </w:rPr>
        <w:t>同</w:t>
      </w:r>
      <w:r>
        <w:rPr>
          <w:rFonts w:hint="eastAsia" w:ascii="宋体" w:hAnsi="宋体" w:cs="微软雅黑"/>
          <w:kern w:val="0"/>
          <w:szCs w:val="21"/>
        </w:rPr>
        <w:t>时</w:t>
      </w:r>
      <w:r>
        <w:rPr>
          <w:rFonts w:hint="eastAsia" w:ascii="宋体" w:hAnsi="宋体" w:cs="微软雅黑"/>
          <w:spacing w:val="-2"/>
          <w:kern w:val="0"/>
          <w:szCs w:val="21"/>
        </w:rPr>
        <w:t>提</w:t>
      </w:r>
      <w:r>
        <w:rPr>
          <w:rFonts w:hint="eastAsia" w:ascii="宋体" w:hAnsi="宋体" w:cs="微软雅黑"/>
          <w:kern w:val="0"/>
          <w:szCs w:val="21"/>
        </w:rPr>
        <w:t>供两个</w:t>
      </w:r>
      <w:r>
        <w:rPr>
          <w:rFonts w:hint="eastAsia" w:ascii="宋体" w:hAnsi="宋体" w:cs="微软雅黑"/>
          <w:spacing w:val="-2"/>
          <w:kern w:val="0"/>
          <w:szCs w:val="21"/>
        </w:rPr>
        <w:t>或</w:t>
      </w:r>
      <w:r>
        <w:rPr>
          <w:rFonts w:hint="eastAsia" w:ascii="宋体" w:hAnsi="宋体" w:cs="微软雅黑"/>
          <w:kern w:val="0"/>
          <w:szCs w:val="21"/>
        </w:rPr>
        <w:t>两</w:t>
      </w:r>
      <w:r>
        <w:rPr>
          <w:rFonts w:hint="eastAsia" w:ascii="宋体" w:hAnsi="宋体" w:cs="微软雅黑"/>
          <w:spacing w:val="-2"/>
          <w:kern w:val="0"/>
          <w:szCs w:val="21"/>
        </w:rPr>
        <w:t>个</w:t>
      </w:r>
      <w:r>
        <w:rPr>
          <w:rFonts w:hint="eastAsia" w:ascii="宋体" w:hAnsi="宋体" w:cs="微软雅黑"/>
          <w:kern w:val="0"/>
          <w:szCs w:val="21"/>
        </w:rPr>
        <w:t>以</w:t>
      </w:r>
      <w:r>
        <w:rPr>
          <w:rFonts w:hint="eastAsia" w:ascii="宋体" w:hAnsi="宋体" w:cs="微软雅黑"/>
          <w:spacing w:val="-3"/>
          <w:kern w:val="0"/>
          <w:szCs w:val="21"/>
        </w:rPr>
        <w:t>上</w:t>
      </w:r>
      <w:r>
        <w:rPr>
          <w:rFonts w:hint="eastAsia" w:ascii="宋体" w:hAnsi="宋体" w:cs="微软雅黑"/>
          <w:kern w:val="0"/>
          <w:szCs w:val="21"/>
        </w:rPr>
        <w:t>供</w:t>
      </w:r>
      <w:r>
        <w:rPr>
          <w:rFonts w:hint="eastAsia" w:ascii="宋体" w:hAnsi="宋体" w:cs="微软雅黑"/>
          <w:spacing w:val="-2"/>
          <w:kern w:val="0"/>
          <w:szCs w:val="21"/>
        </w:rPr>
        <w:t>货</w:t>
      </w:r>
      <w:r>
        <w:rPr>
          <w:rFonts w:hint="eastAsia" w:ascii="宋体" w:hAnsi="宋体" w:cs="微软雅黑"/>
          <w:kern w:val="0"/>
          <w:szCs w:val="21"/>
        </w:rPr>
        <w:t>方</w:t>
      </w:r>
      <w:r>
        <w:rPr>
          <w:rFonts w:hint="eastAsia" w:ascii="宋体" w:hAnsi="宋体" w:cs="微软雅黑"/>
          <w:spacing w:val="-2"/>
          <w:kern w:val="0"/>
          <w:szCs w:val="21"/>
        </w:rPr>
        <w:t>案</w:t>
      </w:r>
      <w:r>
        <w:rPr>
          <w:rFonts w:hint="eastAsia" w:ascii="宋体" w:hAnsi="宋体" w:cs="微软雅黑"/>
          <w:kern w:val="0"/>
          <w:szCs w:val="21"/>
        </w:rPr>
        <w:t>的，</w:t>
      </w:r>
      <w:r>
        <w:rPr>
          <w:rFonts w:hint="eastAsia" w:ascii="宋体" w:hAnsi="宋体" w:cs="微软雅黑"/>
          <w:spacing w:val="-2"/>
          <w:kern w:val="0"/>
          <w:szCs w:val="21"/>
        </w:rPr>
        <w:t>视</w:t>
      </w:r>
      <w:r>
        <w:rPr>
          <w:rFonts w:hint="eastAsia" w:ascii="宋体" w:hAnsi="宋体" w:cs="微软雅黑"/>
          <w:kern w:val="0"/>
          <w:szCs w:val="21"/>
        </w:rPr>
        <w:t>为</w:t>
      </w:r>
      <w:r>
        <w:rPr>
          <w:rFonts w:hint="eastAsia" w:ascii="宋体" w:hAnsi="宋体" w:cs="微软雅黑"/>
          <w:spacing w:val="-2"/>
          <w:kern w:val="0"/>
          <w:szCs w:val="21"/>
        </w:rPr>
        <w:t>提</w:t>
      </w:r>
      <w:r>
        <w:rPr>
          <w:rFonts w:hint="eastAsia" w:ascii="宋体" w:hAnsi="宋体" w:cs="微软雅黑"/>
          <w:kern w:val="0"/>
          <w:szCs w:val="21"/>
        </w:rPr>
        <w:t>供</w:t>
      </w:r>
      <w:r>
        <w:rPr>
          <w:rFonts w:hint="eastAsia" w:ascii="宋体" w:hAnsi="宋体" w:cs="微软雅黑"/>
          <w:spacing w:val="-2"/>
          <w:kern w:val="0"/>
          <w:szCs w:val="21"/>
        </w:rPr>
        <w:t>备</w:t>
      </w:r>
      <w:r>
        <w:rPr>
          <w:rFonts w:hint="eastAsia" w:ascii="宋体" w:hAnsi="宋体" w:cs="微软雅黑"/>
          <w:kern w:val="0"/>
          <w:szCs w:val="21"/>
        </w:rPr>
        <w:t>选</w:t>
      </w:r>
      <w:r>
        <w:rPr>
          <w:rFonts w:hint="eastAsia" w:ascii="宋体" w:hAnsi="宋体" w:cs="微软雅黑"/>
          <w:spacing w:val="-2"/>
          <w:kern w:val="0"/>
          <w:szCs w:val="21"/>
        </w:rPr>
        <w:t>方</w:t>
      </w:r>
      <w:r>
        <w:rPr>
          <w:rFonts w:hint="eastAsia" w:ascii="宋体" w:hAnsi="宋体" w:cs="微软雅黑"/>
          <w:kern w:val="0"/>
          <w:szCs w:val="21"/>
        </w:rPr>
        <w:t>案。</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eastAsia="宋体" w:cs="Times New Roman"/>
          <w:spacing w:val="1"/>
          <w:kern w:val="0"/>
          <w:sz w:val="28"/>
          <w:szCs w:val="28"/>
          <w:highlight w:val="none"/>
        </w:rPr>
        <w:t>3.7 投标文件的编制</w:t>
      </w:r>
    </w:p>
    <w:p>
      <w:pPr>
        <w:autoSpaceDE w:val="0"/>
        <w:autoSpaceDN w:val="0"/>
        <w:adjustRightInd w:val="0"/>
        <w:spacing w:line="360" w:lineRule="auto"/>
        <w:ind w:left="100" w:right="142" w:firstLine="420"/>
        <w:rPr>
          <w:rFonts w:ascii="宋体" w:hAnsi="宋体" w:cs="微软雅黑"/>
          <w:kern w:val="0"/>
          <w:szCs w:val="21"/>
        </w:rPr>
      </w:pPr>
      <w:r>
        <w:rPr>
          <w:rFonts w:ascii="宋体" w:hAnsi="宋体"/>
          <w:kern w:val="0"/>
          <w:szCs w:val="21"/>
        </w:rPr>
        <w:t xml:space="preserve">3.7.1 </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应</w:t>
      </w:r>
      <w:r>
        <w:rPr>
          <w:rFonts w:hint="eastAsia" w:ascii="宋体" w:hAnsi="宋体" w:cs="微软雅黑"/>
          <w:spacing w:val="-2"/>
          <w:kern w:val="0"/>
          <w:szCs w:val="21"/>
        </w:rPr>
        <w:t>按</w:t>
      </w:r>
      <w:r>
        <w:rPr>
          <w:rFonts w:hint="eastAsia" w:ascii="宋体" w:hAnsi="宋体" w:cs="微软雅黑"/>
          <w:kern w:val="0"/>
          <w:szCs w:val="21"/>
        </w:rPr>
        <w:t>第</w:t>
      </w:r>
      <w:r>
        <w:rPr>
          <w:rFonts w:hint="eastAsia" w:ascii="宋体" w:hAnsi="宋体" w:cs="微软雅黑"/>
          <w:spacing w:val="-2"/>
          <w:kern w:val="0"/>
          <w:szCs w:val="21"/>
        </w:rPr>
        <w:t>六章</w:t>
      </w:r>
      <w:r>
        <w:rPr>
          <w:rFonts w:ascii="宋体" w:hAnsi="宋体"/>
          <w:kern w:val="0"/>
          <w:szCs w:val="21"/>
        </w:rPr>
        <w:t>“</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格式</w:t>
      </w:r>
      <w:r>
        <w:rPr>
          <w:rFonts w:ascii="宋体" w:hAnsi="宋体"/>
          <w:spacing w:val="-3"/>
          <w:kern w:val="0"/>
          <w:szCs w:val="21"/>
        </w:rPr>
        <w:t>”</w:t>
      </w:r>
      <w:r>
        <w:rPr>
          <w:rFonts w:hint="eastAsia" w:ascii="宋体" w:hAnsi="宋体" w:cs="微软雅黑"/>
          <w:kern w:val="0"/>
          <w:szCs w:val="21"/>
        </w:rPr>
        <w:t>进</w:t>
      </w:r>
      <w:r>
        <w:rPr>
          <w:rFonts w:hint="eastAsia" w:ascii="宋体" w:hAnsi="宋体" w:cs="微软雅黑"/>
          <w:spacing w:val="-2"/>
          <w:kern w:val="0"/>
          <w:szCs w:val="21"/>
        </w:rPr>
        <w:t>行</w:t>
      </w:r>
      <w:r>
        <w:rPr>
          <w:rFonts w:hint="eastAsia" w:ascii="宋体" w:hAnsi="宋体" w:cs="微软雅黑"/>
          <w:kern w:val="0"/>
          <w:szCs w:val="21"/>
        </w:rPr>
        <w:t>编</w:t>
      </w:r>
      <w:r>
        <w:rPr>
          <w:rFonts w:hint="eastAsia" w:ascii="宋体" w:hAnsi="宋体" w:cs="微软雅黑"/>
          <w:spacing w:val="-2"/>
          <w:kern w:val="0"/>
          <w:szCs w:val="21"/>
        </w:rPr>
        <w:t>写</w:t>
      </w:r>
      <w:r>
        <w:rPr>
          <w:rFonts w:hint="eastAsia" w:ascii="宋体" w:hAnsi="宋体" w:cs="微软雅黑"/>
          <w:spacing w:val="-17"/>
          <w:kern w:val="0"/>
          <w:szCs w:val="21"/>
        </w:rPr>
        <w:t>，</w:t>
      </w:r>
      <w:r>
        <w:rPr>
          <w:rFonts w:hint="eastAsia" w:ascii="宋体" w:hAnsi="宋体" w:cs="微软雅黑"/>
          <w:spacing w:val="-2"/>
          <w:kern w:val="0"/>
          <w:szCs w:val="21"/>
        </w:rPr>
        <w:t>如</w:t>
      </w:r>
      <w:r>
        <w:rPr>
          <w:rFonts w:hint="eastAsia" w:ascii="宋体" w:hAnsi="宋体" w:cs="微软雅黑"/>
          <w:kern w:val="0"/>
          <w:szCs w:val="21"/>
        </w:rPr>
        <w:t>有</w:t>
      </w:r>
      <w:r>
        <w:rPr>
          <w:rFonts w:hint="eastAsia" w:ascii="宋体" w:hAnsi="宋体" w:cs="微软雅黑"/>
          <w:spacing w:val="-2"/>
          <w:kern w:val="0"/>
          <w:szCs w:val="21"/>
        </w:rPr>
        <w:t>必</w:t>
      </w:r>
      <w:r>
        <w:rPr>
          <w:rFonts w:hint="eastAsia" w:ascii="宋体" w:hAnsi="宋体" w:cs="微软雅黑"/>
          <w:kern w:val="0"/>
          <w:szCs w:val="21"/>
        </w:rPr>
        <w:t>要</w:t>
      </w:r>
      <w:r>
        <w:rPr>
          <w:rFonts w:hint="eastAsia" w:ascii="宋体" w:hAnsi="宋体" w:cs="微软雅黑"/>
          <w:spacing w:val="-19"/>
          <w:kern w:val="0"/>
          <w:szCs w:val="21"/>
        </w:rPr>
        <w:t>，</w:t>
      </w:r>
      <w:r>
        <w:rPr>
          <w:rFonts w:hint="eastAsia" w:ascii="宋体" w:hAnsi="宋体" w:cs="微软雅黑"/>
          <w:kern w:val="0"/>
          <w:szCs w:val="21"/>
        </w:rPr>
        <w:t>可</w:t>
      </w:r>
      <w:r>
        <w:rPr>
          <w:rFonts w:hint="eastAsia" w:ascii="宋体" w:hAnsi="宋体" w:cs="微软雅黑"/>
          <w:spacing w:val="-2"/>
          <w:kern w:val="0"/>
          <w:szCs w:val="21"/>
        </w:rPr>
        <w:t>以</w:t>
      </w:r>
      <w:r>
        <w:rPr>
          <w:rFonts w:hint="eastAsia" w:ascii="宋体" w:hAnsi="宋体" w:cs="微软雅黑"/>
          <w:kern w:val="0"/>
          <w:szCs w:val="21"/>
        </w:rPr>
        <w:t>增</w:t>
      </w:r>
      <w:r>
        <w:rPr>
          <w:rFonts w:hint="eastAsia" w:ascii="宋体" w:hAnsi="宋体" w:cs="微软雅黑"/>
          <w:spacing w:val="-2"/>
          <w:kern w:val="0"/>
          <w:szCs w:val="21"/>
        </w:rPr>
        <w:t>加附</w:t>
      </w:r>
      <w:r>
        <w:rPr>
          <w:rFonts w:hint="eastAsia" w:ascii="宋体" w:hAnsi="宋体" w:cs="微软雅黑"/>
          <w:kern w:val="0"/>
          <w:szCs w:val="21"/>
        </w:rPr>
        <w:t>页</w:t>
      </w:r>
      <w:r>
        <w:rPr>
          <w:rFonts w:hint="eastAsia" w:ascii="宋体" w:hAnsi="宋体" w:cs="微软雅黑"/>
          <w:spacing w:val="-19"/>
          <w:kern w:val="0"/>
          <w:szCs w:val="21"/>
        </w:rPr>
        <w:t>，</w:t>
      </w:r>
      <w:r>
        <w:rPr>
          <w:rFonts w:hint="eastAsia" w:ascii="宋体" w:hAnsi="宋体" w:cs="微软雅黑"/>
          <w:kern w:val="0"/>
          <w:szCs w:val="21"/>
        </w:rPr>
        <w:t>作</w:t>
      </w:r>
      <w:r>
        <w:rPr>
          <w:rFonts w:hint="eastAsia" w:ascii="宋体" w:hAnsi="宋体" w:cs="微软雅黑"/>
          <w:spacing w:val="-2"/>
          <w:kern w:val="0"/>
          <w:szCs w:val="21"/>
        </w:rPr>
        <w:t>为</w:t>
      </w:r>
      <w:r>
        <w:rPr>
          <w:rFonts w:hint="eastAsia" w:ascii="宋体" w:hAnsi="宋体" w:cs="微软雅黑"/>
          <w:kern w:val="0"/>
          <w:szCs w:val="21"/>
        </w:rPr>
        <w:t>投标文件</w:t>
      </w:r>
      <w:r>
        <w:rPr>
          <w:rFonts w:hint="eastAsia" w:ascii="宋体" w:hAnsi="宋体" w:cs="微软雅黑"/>
          <w:spacing w:val="-2"/>
          <w:kern w:val="0"/>
          <w:szCs w:val="21"/>
        </w:rPr>
        <w:t>的</w:t>
      </w:r>
      <w:r>
        <w:rPr>
          <w:rFonts w:hint="eastAsia" w:ascii="宋体" w:hAnsi="宋体" w:cs="微软雅黑"/>
          <w:kern w:val="0"/>
          <w:szCs w:val="21"/>
        </w:rPr>
        <w:t>组</w:t>
      </w:r>
      <w:r>
        <w:rPr>
          <w:rFonts w:hint="eastAsia" w:ascii="宋体" w:hAnsi="宋体" w:cs="微软雅黑"/>
          <w:spacing w:val="-2"/>
          <w:kern w:val="0"/>
          <w:szCs w:val="21"/>
        </w:rPr>
        <w:t>成</w:t>
      </w:r>
      <w:r>
        <w:rPr>
          <w:rFonts w:hint="eastAsia" w:ascii="宋体" w:hAnsi="宋体" w:cs="微软雅黑"/>
          <w:kern w:val="0"/>
          <w:szCs w:val="21"/>
        </w:rPr>
        <w:t>部</w:t>
      </w:r>
      <w:r>
        <w:rPr>
          <w:rFonts w:hint="eastAsia" w:ascii="宋体" w:hAnsi="宋体" w:cs="微软雅黑"/>
          <w:spacing w:val="-2"/>
          <w:kern w:val="0"/>
          <w:szCs w:val="21"/>
        </w:rPr>
        <w:t>分</w:t>
      </w:r>
      <w:r>
        <w:rPr>
          <w:rFonts w:hint="eastAsia" w:ascii="宋体" w:hAnsi="宋体" w:cs="微软雅黑"/>
          <w:kern w:val="0"/>
          <w:szCs w:val="21"/>
        </w:rPr>
        <w:t>。</w:t>
      </w:r>
    </w:p>
    <w:p>
      <w:pPr>
        <w:autoSpaceDE w:val="0"/>
        <w:autoSpaceDN w:val="0"/>
        <w:adjustRightInd w:val="0"/>
        <w:spacing w:line="360" w:lineRule="auto"/>
        <w:ind w:left="100" w:right="142" w:firstLine="420"/>
        <w:rPr>
          <w:rFonts w:ascii="宋体" w:hAnsi="宋体"/>
          <w:kern w:val="0"/>
          <w:szCs w:val="21"/>
        </w:rPr>
      </w:pPr>
      <w:r>
        <w:rPr>
          <w:rFonts w:ascii="宋体" w:hAnsi="宋体"/>
          <w:kern w:val="0"/>
          <w:szCs w:val="21"/>
        </w:rPr>
        <w:t>3.7.2</w:t>
      </w:r>
      <w:r>
        <w:rPr>
          <w:rFonts w:hint="eastAsia" w:ascii="宋体" w:hAnsi="宋体"/>
          <w:kern w:val="0"/>
          <w:szCs w:val="21"/>
          <w:lang w:val="en-US" w:eastAsia="zh-CN"/>
        </w:rPr>
        <w:t xml:space="preserve"> </w:t>
      </w:r>
      <w:r>
        <w:rPr>
          <w:rFonts w:hint="eastAsia" w:ascii="宋体" w:hAnsi="宋体"/>
          <w:kern w:val="0"/>
          <w:szCs w:val="21"/>
          <w:lang w:eastAsia="zh-CN"/>
        </w:rPr>
        <w:t>投标人</w:t>
      </w:r>
      <w:r>
        <w:rPr>
          <w:rFonts w:hint="eastAsia" w:ascii="宋体" w:hAnsi="宋体"/>
          <w:kern w:val="0"/>
          <w:szCs w:val="21"/>
        </w:rPr>
        <w:t>应当按照招标文件的要求编制投标文件。投标文件应当对招标文件提出的要求和条件作出明确响应。投标文件在满足招标文件实质性要求的基础上，可以提出比招标文件要求更有利于采购人的承诺。</w:t>
      </w:r>
    </w:p>
    <w:p>
      <w:pPr>
        <w:autoSpaceDE w:val="0"/>
        <w:autoSpaceDN w:val="0"/>
        <w:adjustRightInd w:val="0"/>
        <w:spacing w:before="11" w:line="360" w:lineRule="auto"/>
        <w:ind w:left="100" w:right="41" w:firstLine="420"/>
        <w:rPr>
          <w:rFonts w:hint="eastAsia" w:ascii="宋体" w:hAnsi="宋体" w:cs="微软雅黑"/>
          <w:kern w:val="0"/>
          <w:szCs w:val="21"/>
        </w:rPr>
      </w:pPr>
      <w:r>
        <w:rPr>
          <w:rFonts w:ascii="宋体" w:hAnsi="宋体"/>
          <w:kern w:val="0"/>
          <w:szCs w:val="21"/>
        </w:rPr>
        <w:t>3.7.</w:t>
      </w:r>
      <w:r>
        <w:rPr>
          <w:rFonts w:ascii="宋体" w:hAnsi="宋体"/>
          <w:spacing w:val="2"/>
          <w:kern w:val="0"/>
          <w:szCs w:val="21"/>
        </w:rPr>
        <w:t>3</w:t>
      </w:r>
      <w:r>
        <w:rPr>
          <w:rFonts w:hint="eastAsia" w:ascii="宋体" w:hAnsi="宋体"/>
          <w:spacing w:val="2"/>
          <w:kern w:val="0"/>
          <w:szCs w:val="21"/>
          <w:lang w:val="en-US" w:eastAsia="zh-CN"/>
        </w:rPr>
        <w:t xml:space="preserve"> </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件全</w:t>
      </w:r>
      <w:r>
        <w:rPr>
          <w:rFonts w:hint="eastAsia" w:ascii="宋体" w:hAnsi="宋体" w:cs="微软雅黑"/>
          <w:kern w:val="0"/>
          <w:szCs w:val="21"/>
        </w:rPr>
        <w:t>部</w:t>
      </w:r>
      <w:r>
        <w:rPr>
          <w:rFonts w:hint="eastAsia" w:ascii="宋体" w:hAnsi="宋体" w:cs="微软雅黑"/>
          <w:spacing w:val="2"/>
          <w:kern w:val="0"/>
          <w:szCs w:val="21"/>
        </w:rPr>
        <w:t>采用电</w:t>
      </w:r>
      <w:r>
        <w:rPr>
          <w:rFonts w:hint="eastAsia" w:ascii="宋体" w:hAnsi="宋体" w:cs="微软雅黑"/>
          <w:kern w:val="0"/>
          <w:szCs w:val="21"/>
        </w:rPr>
        <w:t>子</w:t>
      </w:r>
      <w:r>
        <w:rPr>
          <w:rFonts w:hint="eastAsia" w:ascii="宋体" w:hAnsi="宋体" w:cs="微软雅黑"/>
          <w:spacing w:val="2"/>
          <w:kern w:val="0"/>
          <w:szCs w:val="21"/>
        </w:rPr>
        <w:t>文</w:t>
      </w:r>
      <w:r>
        <w:rPr>
          <w:rFonts w:hint="eastAsia" w:ascii="宋体" w:hAnsi="宋体" w:cs="微软雅黑"/>
          <w:kern w:val="0"/>
          <w:szCs w:val="21"/>
        </w:rPr>
        <w:t>档</w:t>
      </w:r>
      <w:r>
        <w:rPr>
          <w:rFonts w:hint="eastAsia" w:ascii="宋体" w:hAnsi="宋体" w:cs="微软雅黑"/>
          <w:spacing w:val="5"/>
          <w:kern w:val="0"/>
          <w:szCs w:val="21"/>
        </w:rPr>
        <w:t>，</w:t>
      </w:r>
      <w:r>
        <w:rPr>
          <w:rFonts w:hint="eastAsia" w:ascii="宋体" w:hAnsi="宋体" w:cs="微软雅黑"/>
          <w:spacing w:val="2"/>
          <w:kern w:val="0"/>
          <w:szCs w:val="21"/>
        </w:rPr>
        <w:t>除</w:t>
      </w:r>
      <w:r>
        <w:rPr>
          <w:rFonts w:hint="eastAsia" w:ascii="宋体" w:hAnsi="宋体" w:cs="微软雅黑"/>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另</w:t>
      </w:r>
      <w:r>
        <w:rPr>
          <w:rFonts w:hint="eastAsia" w:ascii="宋体" w:hAnsi="宋体" w:cs="微软雅黑"/>
          <w:spacing w:val="2"/>
          <w:kern w:val="0"/>
          <w:szCs w:val="21"/>
        </w:rPr>
        <w:t>有规</w:t>
      </w:r>
      <w:r>
        <w:rPr>
          <w:rFonts w:hint="eastAsia" w:ascii="宋体" w:hAnsi="宋体" w:cs="微软雅黑"/>
          <w:kern w:val="0"/>
          <w:szCs w:val="21"/>
        </w:rPr>
        <w:t>定</w:t>
      </w:r>
      <w:r>
        <w:rPr>
          <w:rFonts w:hint="eastAsia" w:ascii="宋体" w:hAnsi="宋体" w:cs="微软雅黑"/>
          <w:spacing w:val="2"/>
          <w:kern w:val="0"/>
          <w:szCs w:val="21"/>
        </w:rPr>
        <w:t>外</w:t>
      </w:r>
      <w:r>
        <w:rPr>
          <w:rFonts w:hint="eastAsia" w:ascii="宋体" w:hAnsi="宋体" w:cs="微软雅黑"/>
          <w:spacing w:val="3"/>
          <w:kern w:val="0"/>
          <w:szCs w:val="21"/>
        </w:rPr>
        <w:t>，</w:t>
      </w:r>
      <w:r>
        <w:rPr>
          <w:rFonts w:hint="eastAsia" w:ascii="宋体" w:hAnsi="宋体" w:cs="微软雅黑"/>
          <w:spacing w:val="2"/>
          <w:kern w:val="0"/>
          <w:szCs w:val="21"/>
        </w:rPr>
        <w:t>投标文</w:t>
      </w:r>
      <w:r>
        <w:rPr>
          <w:rFonts w:hint="eastAsia" w:ascii="宋体" w:hAnsi="宋体" w:cs="微软雅黑"/>
          <w:kern w:val="0"/>
          <w:szCs w:val="21"/>
        </w:rPr>
        <w:t>件</w:t>
      </w:r>
      <w:r>
        <w:rPr>
          <w:rFonts w:hint="eastAsia" w:ascii="宋体" w:hAnsi="宋体" w:cs="微软雅黑"/>
          <w:spacing w:val="2"/>
          <w:kern w:val="0"/>
          <w:szCs w:val="21"/>
        </w:rPr>
        <w:t>所</w:t>
      </w:r>
      <w:r>
        <w:rPr>
          <w:rFonts w:hint="eastAsia" w:ascii="宋体" w:hAnsi="宋体" w:cs="微软雅黑"/>
          <w:kern w:val="0"/>
          <w:szCs w:val="21"/>
        </w:rPr>
        <w:t>附证书证件均为原</w:t>
      </w:r>
      <w:r>
        <w:rPr>
          <w:rFonts w:hint="eastAsia" w:ascii="宋体" w:hAnsi="宋体" w:cs="微软雅黑"/>
          <w:spacing w:val="-2"/>
          <w:kern w:val="0"/>
          <w:szCs w:val="21"/>
        </w:rPr>
        <w:t>件</w:t>
      </w:r>
      <w:r>
        <w:rPr>
          <w:rFonts w:hint="eastAsia" w:ascii="宋体" w:hAnsi="宋体" w:cs="微软雅黑"/>
          <w:kern w:val="0"/>
          <w:szCs w:val="21"/>
        </w:rPr>
        <w:t>扫描</w:t>
      </w:r>
      <w:r>
        <w:rPr>
          <w:rFonts w:hint="eastAsia" w:ascii="宋体" w:hAnsi="宋体" w:cs="微软雅黑"/>
          <w:spacing w:val="-2"/>
          <w:kern w:val="0"/>
          <w:szCs w:val="21"/>
        </w:rPr>
        <w:t>件</w:t>
      </w:r>
      <w:r>
        <w:rPr>
          <w:rFonts w:hint="eastAsia" w:ascii="宋体" w:hAnsi="宋体" w:cs="微软雅黑"/>
          <w:kern w:val="0"/>
          <w:szCs w:val="21"/>
        </w:rPr>
        <w:t>，并采用单位和</w:t>
      </w:r>
      <w:r>
        <w:rPr>
          <w:rFonts w:hint="eastAsia" w:ascii="宋体" w:hAnsi="宋体" w:cs="微软雅黑"/>
          <w:spacing w:val="-2"/>
          <w:kern w:val="0"/>
          <w:szCs w:val="21"/>
        </w:rPr>
        <w:t>个</w:t>
      </w:r>
      <w:r>
        <w:rPr>
          <w:rFonts w:hint="eastAsia" w:ascii="宋体" w:hAnsi="宋体" w:cs="微软雅黑"/>
          <w:kern w:val="0"/>
          <w:szCs w:val="21"/>
        </w:rPr>
        <w:t>人数</w:t>
      </w:r>
      <w:r>
        <w:rPr>
          <w:rFonts w:hint="eastAsia" w:ascii="宋体" w:hAnsi="宋体" w:cs="微软雅黑"/>
          <w:spacing w:val="-2"/>
          <w:kern w:val="0"/>
          <w:szCs w:val="21"/>
        </w:rPr>
        <w:t>字</w:t>
      </w:r>
      <w:r>
        <w:rPr>
          <w:rFonts w:hint="eastAsia" w:ascii="宋体" w:hAnsi="宋体" w:cs="微软雅黑"/>
          <w:kern w:val="0"/>
          <w:szCs w:val="21"/>
        </w:rPr>
        <w:t>证书，按招标文</w:t>
      </w:r>
      <w:r>
        <w:rPr>
          <w:rFonts w:hint="eastAsia" w:ascii="宋体" w:hAnsi="宋体" w:cs="微软雅黑"/>
          <w:spacing w:val="-2"/>
          <w:kern w:val="0"/>
          <w:szCs w:val="21"/>
        </w:rPr>
        <w:t>件</w:t>
      </w:r>
      <w:r>
        <w:rPr>
          <w:rFonts w:hint="eastAsia" w:ascii="宋体" w:hAnsi="宋体" w:cs="微软雅黑"/>
          <w:kern w:val="0"/>
          <w:szCs w:val="21"/>
        </w:rPr>
        <w:t>要求</w:t>
      </w:r>
      <w:r>
        <w:rPr>
          <w:rFonts w:hint="eastAsia" w:ascii="宋体" w:hAnsi="宋体" w:cs="微软雅黑"/>
          <w:spacing w:val="-2"/>
          <w:kern w:val="0"/>
          <w:szCs w:val="21"/>
        </w:rPr>
        <w:t>在</w:t>
      </w:r>
      <w:r>
        <w:rPr>
          <w:rFonts w:hint="eastAsia" w:ascii="宋体" w:hAnsi="宋体" w:cs="微软雅黑"/>
          <w:kern w:val="0"/>
          <w:szCs w:val="21"/>
        </w:rPr>
        <w:t>相应位置加盖</w:t>
      </w:r>
      <w:r>
        <w:rPr>
          <w:rFonts w:hint="eastAsia" w:ascii="宋体" w:hAnsi="宋体" w:cs="微软雅黑"/>
          <w:spacing w:val="-2"/>
          <w:kern w:val="0"/>
          <w:szCs w:val="21"/>
        </w:rPr>
        <w:t>电</w:t>
      </w:r>
      <w:r>
        <w:rPr>
          <w:rFonts w:hint="eastAsia" w:ascii="宋体" w:hAnsi="宋体" w:cs="微软雅黑"/>
          <w:kern w:val="0"/>
          <w:szCs w:val="21"/>
        </w:rPr>
        <w:t>子印章。由</w:t>
      </w:r>
      <w:r>
        <w:rPr>
          <w:rFonts w:hint="eastAsia" w:ascii="宋体" w:hAnsi="宋体" w:cs="微软雅黑"/>
          <w:kern w:val="0"/>
          <w:szCs w:val="21"/>
          <w:lang w:eastAsia="zh-CN"/>
        </w:rPr>
        <w:t>投标人</w:t>
      </w:r>
      <w:r>
        <w:rPr>
          <w:rFonts w:hint="eastAsia" w:ascii="宋体" w:hAnsi="宋体" w:cs="微软雅黑"/>
          <w:spacing w:val="-2"/>
          <w:kern w:val="0"/>
          <w:szCs w:val="21"/>
        </w:rPr>
        <w:t>的</w:t>
      </w:r>
      <w:r>
        <w:rPr>
          <w:rFonts w:hint="eastAsia" w:ascii="宋体" w:hAnsi="宋体" w:cs="微软雅黑"/>
          <w:kern w:val="0"/>
          <w:szCs w:val="21"/>
        </w:rPr>
        <w:t>法定</w:t>
      </w:r>
      <w:r>
        <w:rPr>
          <w:rFonts w:hint="eastAsia" w:ascii="宋体" w:hAnsi="宋体" w:cs="微软雅黑"/>
          <w:spacing w:val="-2"/>
          <w:kern w:val="0"/>
          <w:szCs w:val="21"/>
        </w:rPr>
        <w:t>代</w:t>
      </w:r>
      <w:r>
        <w:rPr>
          <w:rFonts w:hint="eastAsia" w:ascii="宋体" w:hAnsi="宋体" w:cs="微软雅黑"/>
          <w:kern w:val="0"/>
          <w:szCs w:val="21"/>
        </w:rPr>
        <w:t>表人（单位负责</w:t>
      </w:r>
      <w:r>
        <w:rPr>
          <w:rFonts w:hint="eastAsia" w:ascii="宋体" w:hAnsi="宋体" w:cs="微软雅黑"/>
          <w:spacing w:val="-2"/>
          <w:kern w:val="0"/>
          <w:szCs w:val="21"/>
        </w:rPr>
        <w:t>人</w:t>
      </w:r>
      <w:r>
        <w:rPr>
          <w:rFonts w:hint="eastAsia" w:ascii="宋体" w:hAnsi="宋体" w:cs="微软雅黑"/>
          <w:kern w:val="0"/>
          <w:szCs w:val="21"/>
        </w:rPr>
        <w:t>）签</w:t>
      </w:r>
      <w:r>
        <w:rPr>
          <w:rFonts w:hint="eastAsia" w:ascii="宋体" w:hAnsi="宋体" w:cs="微软雅黑"/>
          <w:spacing w:val="-2"/>
          <w:kern w:val="0"/>
          <w:szCs w:val="21"/>
        </w:rPr>
        <w:t>字</w:t>
      </w:r>
      <w:r>
        <w:rPr>
          <w:rFonts w:hint="eastAsia" w:ascii="宋体" w:hAnsi="宋体" w:cs="微软雅黑"/>
          <w:kern w:val="0"/>
          <w:szCs w:val="21"/>
        </w:rPr>
        <w:t>或加盖电子印章</w:t>
      </w:r>
      <w:r>
        <w:rPr>
          <w:rFonts w:hint="eastAsia" w:ascii="宋体" w:hAnsi="宋体" w:cs="微软雅黑"/>
          <w:spacing w:val="-2"/>
          <w:kern w:val="0"/>
          <w:szCs w:val="21"/>
        </w:rPr>
        <w:t>的</w:t>
      </w:r>
      <w:r>
        <w:rPr>
          <w:rFonts w:hint="eastAsia" w:ascii="宋体" w:hAnsi="宋体" w:cs="微软雅黑"/>
          <w:kern w:val="0"/>
          <w:szCs w:val="21"/>
        </w:rPr>
        <w:t>，应</w:t>
      </w:r>
      <w:r>
        <w:rPr>
          <w:rFonts w:hint="eastAsia" w:ascii="宋体" w:hAnsi="宋体" w:cs="微软雅黑"/>
          <w:spacing w:val="-2"/>
          <w:kern w:val="0"/>
          <w:szCs w:val="21"/>
        </w:rPr>
        <w:t>附</w:t>
      </w:r>
      <w:r>
        <w:rPr>
          <w:rFonts w:hint="eastAsia" w:ascii="宋体" w:hAnsi="宋体" w:cs="微软雅黑"/>
          <w:kern w:val="0"/>
          <w:szCs w:val="21"/>
        </w:rPr>
        <w:t>法定代表</w:t>
      </w:r>
      <w:r>
        <w:rPr>
          <w:rFonts w:hint="eastAsia" w:ascii="宋体" w:hAnsi="宋体" w:cs="微软雅黑"/>
          <w:spacing w:val="1"/>
          <w:kern w:val="0"/>
          <w:szCs w:val="21"/>
        </w:rPr>
        <w:t>人</w:t>
      </w:r>
      <w:r>
        <w:rPr>
          <w:rFonts w:hint="eastAsia" w:ascii="宋体" w:hAnsi="宋体" w:cs="微软雅黑"/>
          <w:kern w:val="0"/>
          <w:szCs w:val="21"/>
        </w:rPr>
        <w:t>（</w:t>
      </w:r>
      <w:r>
        <w:rPr>
          <w:rFonts w:hint="eastAsia" w:ascii="宋体" w:hAnsi="宋体" w:cs="微软雅黑"/>
          <w:spacing w:val="-2"/>
          <w:kern w:val="0"/>
          <w:szCs w:val="21"/>
        </w:rPr>
        <w:t>单</w:t>
      </w:r>
      <w:r>
        <w:rPr>
          <w:rFonts w:hint="eastAsia" w:ascii="宋体" w:hAnsi="宋体" w:cs="微软雅黑"/>
          <w:kern w:val="0"/>
          <w:szCs w:val="21"/>
        </w:rPr>
        <w:t>位负责人）身份证</w:t>
      </w:r>
      <w:r>
        <w:rPr>
          <w:rFonts w:hint="eastAsia" w:ascii="宋体" w:hAnsi="宋体" w:cs="微软雅黑"/>
          <w:spacing w:val="-2"/>
          <w:kern w:val="0"/>
          <w:szCs w:val="21"/>
        </w:rPr>
        <w:t>明</w:t>
      </w:r>
      <w:r>
        <w:rPr>
          <w:rFonts w:hint="eastAsia" w:ascii="宋体" w:hAnsi="宋体" w:cs="微软雅黑"/>
          <w:kern w:val="0"/>
          <w:szCs w:val="21"/>
        </w:rPr>
        <w:t>，由</w:t>
      </w:r>
      <w:r>
        <w:rPr>
          <w:rFonts w:hint="eastAsia" w:ascii="宋体" w:hAnsi="宋体" w:cs="微软雅黑"/>
          <w:spacing w:val="-2"/>
          <w:kern w:val="0"/>
          <w:szCs w:val="21"/>
        </w:rPr>
        <w:t>代</w:t>
      </w:r>
      <w:r>
        <w:rPr>
          <w:rFonts w:hint="eastAsia" w:ascii="宋体" w:hAnsi="宋体" w:cs="微软雅黑"/>
          <w:kern w:val="0"/>
          <w:szCs w:val="21"/>
        </w:rPr>
        <w:t>理人签字或加盖</w:t>
      </w:r>
      <w:r>
        <w:rPr>
          <w:rFonts w:hint="eastAsia" w:ascii="宋体" w:hAnsi="宋体" w:cs="微软雅黑"/>
          <w:spacing w:val="-2"/>
          <w:kern w:val="0"/>
          <w:szCs w:val="21"/>
        </w:rPr>
        <w:t>电</w:t>
      </w:r>
      <w:r>
        <w:rPr>
          <w:rFonts w:hint="eastAsia" w:ascii="宋体" w:hAnsi="宋体" w:cs="微软雅黑"/>
          <w:kern w:val="0"/>
          <w:szCs w:val="21"/>
        </w:rPr>
        <w:t>子印</w:t>
      </w:r>
      <w:r>
        <w:rPr>
          <w:rFonts w:hint="eastAsia" w:ascii="宋体" w:hAnsi="宋体" w:cs="微软雅黑"/>
          <w:spacing w:val="-2"/>
          <w:kern w:val="0"/>
          <w:szCs w:val="21"/>
        </w:rPr>
        <w:t>章</w:t>
      </w:r>
      <w:r>
        <w:rPr>
          <w:rFonts w:hint="eastAsia" w:ascii="宋体" w:hAnsi="宋体" w:cs="微软雅黑"/>
          <w:kern w:val="0"/>
          <w:szCs w:val="21"/>
        </w:rPr>
        <w:t>的，应附由法定</w:t>
      </w:r>
      <w:r>
        <w:rPr>
          <w:rFonts w:hint="eastAsia" w:ascii="宋体" w:hAnsi="宋体" w:cs="微软雅黑"/>
          <w:spacing w:val="-2"/>
          <w:kern w:val="0"/>
          <w:szCs w:val="21"/>
        </w:rPr>
        <w:t>代</w:t>
      </w:r>
      <w:r>
        <w:rPr>
          <w:rFonts w:hint="eastAsia" w:ascii="宋体" w:hAnsi="宋体" w:cs="微软雅黑"/>
          <w:kern w:val="0"/>
          <w:szCs w:val="21"/>
        </w:rPr>
        <w:t>表</w:t>
      </w:r>
      <w:r>
        <w:rPr>
          <w:rFonts w:hint="eastAsia" w:ascii="宋体" w:hAnsi="宋体" w:cs="微软雅黑"/>
          <w:spacing w:val="1"/>
          <w:kern w:val="0"/>
          <w:szCs w:val="21"/>
        </w:rPr>
        <w:t>人</w:t>
      </w:r>
      <w:r>
        <w:rPr>
          <w:rFonts w:hint="eastAsia" w:ascii="宋体" w:hAnsi="宋体" w:cs="微软雅黑"/>
          <w:spacing w:val="-2"/>
          <w:kern w:val="0"/>
          <w:szCs w:val="21"/>
        </w:rPr>
        <w:t>（</w:t>
      </w:r>
      <w:r>
        <w:rPr>
          <w:rFonts w:hint="eastAsia" w:ascii="宋体" w:hAnsi="宋体" w:cs="微软雅黑"/>
          <w:kern w:val="0"/>
          <w:szCs w:val="21"/>
        </w:rPr>
        <w:t>单位负责人</w:t>
      </w:r>
      <w:r>
        <w:rPr>
          <w:rFonts w:hint="eastAsia" w:ascii="宋体" w:hAnsi="宋体" w:cs="微软雅黑"/>
          <w:spacing w:val="1"/>
          <w:kern w:val="0"/>
          <w:szCs w:val="21"/>
        </w:rPr>
        <w:t>）</w:t>
      </w:r>
      <w:r>
        <w:rPr>
          <w:rFonts w:hint="eastAsia" w:ascii="宋体" w:hAnsi="宋体" w:cs="微软雅黑"/>
          <w:spacing w:val="-2"/>
          <w:kern w:val="0"/>
          <w:szCs w:val="21"/>
        </w:rPr>
        <w:t>签署</w:t>
      </w:r>
      <w:r>
        <w:rPr>
          <w:rFonts w:hint="eastAsia" w:ascii="宋体" w:hAnsi="宋体" w:cs="微软雅黑"/>
          <w:kern w:val="0"/>
          <w:szCs w:val="21"/>
        </w:rPr>
        <w:t>的授</w:t>
      </w:r>
      <w:r>
        <w:rPr>
          <w:rFonts w:hint="eastAsia" w:ascii="宋体" w:hAnsi="宋体" w:cs="微软雅黑"/>
          <w:spacing w:val="-2"/>
          <w:kern w:val="0"/>
          <w:szCs w:val="21"/>
        </w:rPr>
        <w:t>权</w:t>
      </w:r>
      <w:r>
        <w:rPr>
          <w:rFonts w:hint="eastAsia" w:ascii="宋体" w:hAnsi="宋体" w:cs="微软雅黑"/>
          <w:kern w:val="0"/>
          <w:szCs w:val="21"/>
        </w:rPr>
        <w:t>委</w:t>
      </w:r>
      <w:r>
        <w:rPr>
          <w:rFonts w:hint="eastAsia" w:ascii="宋体" w:hAnsi="宋体" w:cs="微软雅黑"/>
          <w:spacing w:val="-2"/>
          <w:kern w:val="0"/>
          <w:szCs w:val="21"/>
        </w:rPr>
        <w:t>托</w:t>
      </w:r>
      <w:r>
        <w:rPr>
          <w:rFonts w:hint="eastAsia" w:ascii="宋体" w:hAnsi="宋体" w:cs="微软雅黑"/>
          <w:kern w:val="0"/>
          <w:szCs w:val="21"/>
        </w:rPr>
        <w:t>书</w:t>
      </w:r>
      <w:r>
        <w:rPr>
          <w:rFonts w:hint="eastAsia" w:ascii="宋体" w:hAnsi="宋体" w:cs="微软雅黑"/>
          <w:spacing w:val="-2"/>
          <w:kern w:val="0"/>
          <w:szCs w:val="21"/>
        </w:rPr>
        <w:t>。</w:t>
      </w:r>
      <w:r>
        <w:rPr>
          <w:rFonts w:hint="eastAsia" w:ascii="宋体" w:hAnsi="宋体" w:cs="微软雅黑"/>
          <w:kern w:val="0"/>
          <w:szCs w:val="21"/>
        </w:rPr>
        <w:t>签</w:t>
      </w:r>
      <w:r>
        <w:rPr>
          <w:rFonts w:hint="eastAsia" w:ascii="宋体" w:hAnsi="宋体" w:cs="微软雅黑"/>
          <w:spacing w:val="-2"/>
          <w:kern w:val="0"/>
          <w:szCs w:val="21"/>
        </w:rPr>
        <w:t>字</w:t>
      </w:r>
      <w:r>
        <w:rPr>
          <w:rFonts w:hint="eastAsia" w:ascii="宋体" w:hAnsi="宋体" w:cs="微软雅黑"/>
          <w:kern w:val="0"/>
          <w:szCs w:val="21"/>
        </w:rPr>
        <w:t>或</w:t>
      </w:r>
      <w:r>
        <w:rPr>
          <w:rFonts w:hint="eastAsia" w:ascii="宋体" w:hAnsi="宋体" w:cs="微软雅黑"/>
          <w:spacing w:val="-2"/>
          <w:kern w:val="0"/>
          <w:szCs w:val="21"/>
        </w:rPr>
        <w:t>盖</w:t>
      </w:r>
      <w:r>
        <w:rPr>
          <w:rFonts w:hint="eastAsia" w:ascii="宋体" w:hAnsi="宋体" w:cs="微软雅黑"/>
          <w:kern w:val="0"/>
          <w:szCs w:val="21"/>
        </w:rPr>
        <w:t>章的</w:t>
      </w:r>
      <w:r>
        <w:rPr>
          <w:rFonts w:hint="eastAsia" w:ascii="宋体" w:hAnsi="宋体" w:cs="微软雅黑"/>
          <w:spacing w:val="-2"/>
          <w:kern w:val="0"/>
          <w:szCs w:val="21"/>
        </w:rPr>
        <w:t>具</w:t>
      </w:r>
      <w:r>
        <w:rPr>
          <w:rFonts w:hint="eastAsia" w:ascii="宋体" w:hAnsi="宋体" w:cs="微软雅黑"/>
          <w:kern w:val="0"/>
          <w:szCs w:val="21"/>
        </w:rPr>
        <w:t>体</w:t>
      </w:r>
      <w:r>
        <w:rPr>
          <w:rFonts w:hint="eastAsia" w:ascii="宋体" w:hAnsi="宋体" w:cs="微软雅黑"/>
          <w:spacing w:val="-2"/>
          <w:kern w:val="0"/>
          <w:szCs w:val="21"/>
        </w:rPr>
        <w:t>要</w:t>
      </w:r>
      <w:r>
        <w:rPr>
          <w:rFonts w:hint="eastAsia" w:ascii="宋体" w:hAnsi="宋体" w:cs="微软雅黑"/>
          <w:kern w:val="0"/>
          <w:szCs w:val="21"/>
        </w:rPr>
        <w:t>求</w:t>
      </w:r>
      <w:r>
        <w:rPr>
          <w:rFonts w:hint="eastAsia" w:ascii="宋体" w:hAnsi="宋体" w:cs="微软雅黑"/>
          <w:spacing w:val="-2"/>
          <w:kern w:val="0"/>
          <w:szCs w:val="21"/>
        </w:rPr>
        <w:t>见</w:t>
      </w:r>
      <w:r>
        <w:rPr>
          <w:rFonts w:hint="eastAsia" w:ascii="宋体" w:hAnsi="宋体" w:cs="微软雅黑"/>
          <w:kern w:val="0"/>
          <w:szCs w:val="21"/>
          <w:lang w:eastAsia="zh-CN"/>
        </w:rPr>
        <w:t>投标人须知</w:t>
      </w:r>
      <w:r>
        <w:rPr>
          <w:rFonts w:hint="eastAsia" w:ascii="宋体" w:hAnsi="宋体" w:cs="微软雅黑"/>
          <w:kern w:val="0"/>
          <w:szCs w:val="21"/>
        </w:rPr>
        <w:t>前</w:t>
      </w:r>
      <w:r>
        <w:rPr>
          <w:rFonts w:hint="eastAsia" w:ascii="宋体" w:hAnsi="宋体" w:cs="微软雅黑"/>
          <w:spacing w:val="-2"/>
          <w:kern w:val="0"/>
          <w:szCs w:val="21"/>
        </w:rPr>
        <w:t>附</w:t>
      </w:r>
      <w:r>
        <w:rPr>
          <w:rFonts w:hint="eastAsia" w:ascii="宋体" w:hAnsi="宋体" w:cs="微软雅黑"/>
          <w:kern w:val="0"/>
          <w:szCs w:val="21"/>
        </w:rPr>
        <w:t>表。</w:t>
      </w:r>
    </w:p>
    <w:p>
      <w:pPr>
        <w:autoSpaceDE w:val="0"/>
        <w:autoSpaceDN w:val="0"/>
        <w:adjustRightInd w:val="0"/>
        <w:spacing w:before="10" w:line="360" w:lineRule="auto"/>
        <w:ind w:left="100" w:right="140" w:firstLine="420"/>
        <w:rPr>
          <w:rFonts w:ascii="宋体" w:hAnsi="宋体" w:cs="微软雅黑"/>
          <w:kern w:val="0"/>
          <w:sz w:val="11"/>
          <w:szCs w:val="11"/>
        </w:rPr>
      </w:pPr>
      <w:r>
        <w:rPr>
          <w:rFonts w:hint="eastAsia" w:ascii="宋体" w:hAnsi="宋体"/>
          <w:kern w:val="0"/>
          <w:szCs w:val="21"/>
        </w:rPr>
        <w:t xml:space="preserve">3.7.4 </w:t>
      </w:r>
      <w:r>
        <w:rPr>
          <w:rFonts w:hint="eastAsia" w:ascii="宋体" w:hAnsi="宋体"/>
          <w:kern w:val="0"/>
          <w:szCs w:val="21"/>
          <w:lang w:eastAsia="zh-CN"/>
        </w:rPr>
        <w:t>投标人</w:t>
      </w:r>
      <w:r>
        <w:rPr>
          <w:rFonts w:hint="eastAsia" w:ascii="宋体" w:hAnsi="宋体"/>
          <w:kern w:val="0"/>
          <w:szCs w:val="21"/>
        </w:rPr>
        <w:t>根据招标文件的规定和采购项目的实际情况，拟在中标后将中标项目的非主体、非关键性工作分包的，应当在投标文件中载明分包承担主体，分包承担主体应当具备相应资质条件且不得再次分包。</w:t>
      </w:r>
    </w:p>
    <w:p>
      <w:pPr>
        <w:pStyle w:val="17"/>
        <w:outlineLvl w:val="1"/>
        <w:rPr>
          <w:rFonts w:ascii="宋体" w:hAnsi="宋体" w:cs="微软雅黑"/>
          <w:kern w:val="0"/>
        </w:rPr>
      </w:pPr>
      <w:bookmarkStart w:id="54" w:name="_Toc4203"/>
      <w:bookmarkStart w:id="55" w:name="_Toc29922"/>
      <w:bookmarkStart w:id="56" w:name="_Toc38620709"/>
      <w:r>
        <w:rPr>
          <w:rFonts w:ascii="宋体" w:hAnsi="宋体"/>
          <w:spacing w:val="1"/>
          <w:kern w:val="0"/>
        </w:rPr>
        <w:t>4</w:t>
      </w:r>
      <w:r>
        <w:rPr>
          <w:rFonts w:ascii="宋体" w:hAnsi="宋体"/>
          <w:kern w:val="0"/>
        </w:rPr>
        <w:t>.</w:t>
      </w:r>
      <w:r>
        <w:rPr>
          <w:rFonts w:hint="eastAsia" w:ascii="宋体" w:hAnsi="宋体" w:cs="微软雅黑"/>
          <w:spacing w:val="2"/>
          <w:kern w:val="0"/>
        </w:rPr>
        <w:t>投标</w:t>
      </w:r>
      <w:bookmarkEnd w:id="54"/>
      <w:bookmarkEnd w:id="55"/>
      <w:bookmarkEnd w:id="56"/>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eastAsia="宋体" w:cs="Times New Roman"/>
          <w:spacing w:val="1"/>
          <w:kern w:val="0"/>
          <w:sz w:val="28"/>
          <w:szCs w:val="28"/>
          <w:highlight w:val="none"/>
        </w:rPr>
        <w:t>4.1 投标文件的密封和标记</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2" w:firstLine="420"/>
        <w:textAlignment w:val="auto"/>
        <w:rPr>
          <w:rFonts w:hint="eastAsia" w:ascii="宋体" w:hAnsi="宋体" w:eastAsia="宋体" w:cs="Times New Roman"/>
          <w:b/>
          <w:kern w:val="0"/>
          <w:szCs w:val="21"/>
        </w:rPr>
      </w:pPr>
      <w:r>
        <w:rPr>
          <w:rFonts w:hint="eastAsia" w:ascii="宋体" w:hAnsi="宋体" w:eastAsia="宋体" w:cs="Times New Roman"/>
          <w:b/>
          <w:kern w:val="0"/>
          <w:szCs w:val="21"/>
        </w:rPr>
        <w:t>4.1.1</w:t>
      </w:r>
      <w:r>
        <w:rPr>
          <w:rFonts w:hint="eastAsia" w:ascii="宋体" w:hAnsi="宋体" w:eastAsia="宋体" w:cs="Times New Roman"/>
          <w:b/>
          <w:kern w:val="0"/>
          <w:szCs w:val="21"/>
          <w:lang w:val="en-US" w:eastAsia="zh-CN"/>
        </w:rPr>
        <w:t xml:space="preserve"> </w:t>
      </w:r>
      <w:r>
        <w:rPr>
          <w:rFonts w:hint="eastAsia" w:ascii="宋体" w:hAnsi="宋体" w:cs="Times New Roman"/>
          <w:b/>
          <w:kern w:val="0"/>
          <w:szCs w:val="21"/>
          <w:lang w:eastAsia="zh-CN"/>
        </w:rPr>
        <w:t>投标人</w:t>
      </w:r>
      <w:r>
        <w:rPr>
          <w:rFonts w:hint="eastAsia" w:ascii="宋体" w:hAnsi="宋体" w:eastAsia="宋体" w:cs="Times New Roman"/>
          <w:b/>
          <w:kern w:val="0"/>
          <w:szCs w:val="21"/>
        </w:rPr>
        <w:t>应当按照招标文件和电子招标投标交易平台的要求加密投标文件，具体要求见</w:t>
      </w:r>
      <w:r>
        <w:rPr>
          <w:rFonts w:hint="eastAsia" w:ascii="宋体" w:hAnsi="宋体" w:cs="Times New Roman"/>
          <w:b/>
          <w:kern w:val="0"/>
          <w:szCs w:val="21"/>
          <w:lang w:eastAsia="zh-CN"/>
        </w:rPr>
        <w:t>投标人须知</w:t>
      </w:r>
      <w:r>
        <w:rPr>
          <w:rFonts w:hint="eastAsia" w:ascii="宋体" w:hAnsi="宋体" w:eastAsia="宋体" w:cs="Times New Roman"/>
          <w:b/>
          <w:kern w:val="0"/>
          <w:szCs w:val="21"/>
        </w:rPr>
        <w:t>前附表。</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ascii="宋体" w:hAnsi="宋体"/>
          <w:kern w:val="0"/>
          <w:szCs w:val="21"/>
        </w:rPr>
        <w:t>4.1.2</w:t>
      </w:r>
      <w:r>
        <w:rPr>
          <w:rFonts w:hint="eastAsia" w:ascii="宋体" w:hAnsi="宋体"/>
          <w:spacing w:val="51"/>
          <w:kern w:val="0"/>
          <w:szCs w:val="21"/>
          <w:lang w:val="en-US" w:eastAsia="zh-CN"/>
        </w:rPr>
        <w:t xml:space="preserve"> </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封</w:t>
      </w:r>
      <w:r>
        <w:rPr>
          <w:rFonts w:hint="eastAsia" w:ascii="宋体" w:hAnsi="宋体" w:cs="微软雅黑"/>
          <w:spacing w:val="-2"/>
          <w:kern w:val="0"/>
          <w:szCs w:val="21"/>
        </w:rPr>
        <w:t>套</w:t>
      </w:r>
      <w:r>
        <w:rPr>
          <w:rFonts w:hint="eastAsia" w:ascii="宋体" w:hAnsi="宋体" w:cs="微软雅黑"/>
          <w:kern w:val="0"/>
          <w:szCs w:val="21"/>
        </w:rPr>
        <w:t>上</w:t>
      </w:r>
      <w:r>
        <w:rPr>
          <w:rFonts w:hint="eastAsia" w:ascii="宋体" w:hAnsi="宋体" w:cs="微软雅黑"/>
          <w:spacing w:val="-2"/>
          <w:kern w:val="0"/>
          <w:szCs w:val="21"/>
        </w:rPr>
        <w:t>应写</w:t>
      </w:r>
      <w:r>
        <w:rPr>
          <w:rFonts w:hint="eastAsia" w:ascii="宋体" w:hAnsi="宋体" w:cs="微软雅黑"/>
          <w:kern w:val="0"/>
          <w:szCs w:val="21"/>
        </w:rPr>
        <w:t>明的</w:t>
      </w:r>
      <w:r>
        <w:rPr>
          <w:rFonts w:hint="eastAsia" w:ascii="宋体" w:hAnsi="宋体" w:cs="微软雅黑"/>
          <w:spacing w:val="-2"/>
          <w:kern w:val="0"/>
          <w:szCs w:val="21"/>
        </w:rPr>
        <w:t>内</w:t>
      </w:r>
      <w:r>
        <w:rPr>
          <w:rFonts w:hint="eastAsia" w:ascii="宋体" w:hAnsi="宋体" w:cs="微软雅黑"/>
          <w:kern w:val="0"/>
          <w:szCs w:val="21"/>
        </w:rPr>
        <w:t>容</w:t>
      </w:r>
      <w:r>
        <w:rPr>
          <w:rFonts w:hint="eastAsia" w:ascii="宋体" w:hAnsi="宋体" w:cs="微软雅黑"/>
          <w:spacing w:val="-2"/>
          <w:kern w:val="0"/>
          <w:szCs w:val="21"/>
        </w:rPr>
        <w:t>见</w:t>
      </w:r>
      <w:r>
        <w:rPr>
          <w:rFonts w:hint="eastAsia" w:ascii="宋体" w:hAnsi="宋体" w:cs="微软雅黑"/>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附表。</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b w:val="0"/>
          <w:bCs/>
          <w:kern w:val="0"/>
          <w:sz w:val="15"/>
          <w:szCs w:val="15"/>
        </w:rPr>
      </w:pPr>
      <w:r>
        <w:rPr>
          <w:rFonts w:ascii="宋体" w:hAnsi="宋体"/>
          <w:b w:val="0"/>
          <w:bCs/>
          <w:kern w:val="0"/>
          <w:szCs w:val="21"/>
        </w:rPr>
        <w:t>4.1.3</w:t>
      </w:r>
      <w:r>
        <w:rPr>
          <w:rFonts w:ascii="宋体" w:hAnsi="宋体"/>
          <w:b w:val="0"/>
          <w:bCs/>
          <w:spacing w:val="51"/>
          <w:kern w:val="0"/>
          <w:szCs w:val="21"/>
        </w:rPr>
        <w:t xml:space="preserve"> </w:t>
      </w:r>
      <w:r>
        <w:rPr>
          <w:rFonts w:hint="eastAsia" w:ascii="宋体" w:hAnsi="宋体" w:cs="微软雅黑"/>
          <w:b w:val="0"/>
          <w:bCs/>
          <w:kern w:val="0"/>
          <w:szCs w:val="21"/>
        </w:rPr>
        <w:t>未</w:t>
      </w:r>
      <w:r>
        <w:rPr>
          <w:rFonts w:hint="eastAsia" w:ascii="宋体" w:hAnsi="宋体" w:cs="微软雅黑"/>
          <w:b w:val="0"/>
          <w:bCs/>
          <w:spacing w:val="-2"/>
          <w:kern w:val="0"/>
          <w:szCs w:val="21"/>
        </w:rPr>
        <w:t>按</w:t>
      </w:r>
      <w:r>
        <w:rPr>
          <w:rFonts w:hint="eastAsia" w:ascii="宋体" w:hAnsi="宋体" w:cs="微软雅黑"/>
          <w:b w:val="0"/>
          <w:bCs/>
          <w:kern w:val="0"/>
          <w:szCs w:val="21"/>
        </w:rPr>
        <w:t>本</w:t>
      </w:r>
      <w:r>
        <w:rPr>
          <w:rFonts w:hint="eastAsia" w:ascii="宋体" w:hAnsi="宋体" w:cs="微软雅黑"/>
          <w:b w:val="0"/>
          <w:bCs/>
          <w:spacing w:val="-2"/>
          <w:kern w:val="0"/>
          <w:szCs w:val="21"/>
        </w:rPr>
        <w:t>章</w:t>
      </w:r>
      <w:r>
        <w:rPr>
          <w:rFonts w:hint="eastAsia" w:ascii="宋体" w:hAnsi="宋体" w:cs="微软雅黑"/>
          <w:b w:val="0"/>
          <w:bCs/>
          <w:kern w:val="0"/>
          <w:szCs w:val="21"/>
        </w:rPr>
        <w:t>第</w:t>
      </w:r>
      <w:r>
        <w:rPr>
          <w:rFonts w:ascii="宋体" w:hAnsi="宋体" w:cs="微软雅黑"/>
          <w:b w:val="0"/>
          <w:bCs/>
          <w:spacing w:val="-10"/>
          <w:kern w:val="0"/>
          <w:szCs w:val="21"/>
        </w:rPr>
        <w:t xml:space="preserve"> </w:t>
      </w:r>
      <w:r>
        <w:rPr>
          <w:rFonts w:ascii="宋体" w:hAnsi="宋体"/>
          <w:b w:val="0"/>
          <w:bCs/>
          <w:kern w:val="0"/>
          <w:szCs w:val="21"/>
        </w:rPr>
        <w:t>4.</w:t>
      </w:r>
      <w:r>
        <w:rPr>
          <w:rFonts w:ascii="宋体" w:hAnsi="宋体"/>
          <w:b w:val="0"/>
          <w:bCs/>
          <w:spacing w:val="-2"/>
          <w:kern w:val="0"/>
          <w:szCs w:val="21"/>
        </w:rPr>
        <w:t>1</w:t>
      </w:r>
      <w:r>
        <w:rPr>
          <w:rFonts w:ascii="宋体" w:hAnsi="宋体"/>
          <w:b w:val="0"/>
          <w:bCs/>
          <w:kern w:val="0"/>
          <w:szCs w:val="21"/>
        </w:rPr>
        <w:t>.1</w:t>
      </w:r>
      <w:r>
        <w:rPr>
          <w:rFonts w:ascii="宋体" w:hAnsi="宋体"/>
          <w:b w:val="0"/>
          <w:bCs/>
          <w:spacing w:val="1"/>
          <w:kern w:val="0"/>
          <w:szCs w:val="21"/>
        </w:rPr>
        <w:t xml:space="preserve"> </w:t>
      </w:r>
      <w:r>
        <w:rPr>
          <w:rFonts w:hint="eastAsia" w:ascii="宋体" w:hAnsi="宋体" w:cs="微软雅黑"/>
          <w:b w:val="0"/>
          <w:bCs/>
          <w:spacing w:val="-2"/>
          <w:kern w:val="0"/>
          <w:szCs w:val="21"/>
        </w:rPr>
        <w:t>项</w:t>
      </w:r>
      <w:r>
        <w:rPr>
          <w:rFonts w:hint="eastAsia" w:ascii="宋体" w:hAnsi="宋体" w:cs="微软雅黑"/>
          <w:b w:val="0"/>
          <w:bCs/>
          <w:kern w:val="0"/>
          <w:szCs w:val="21"/>
        </w:rPr>
        <w:t>要求</w:t>
      </w:r>
      <w:r>
        <w:rPr>
          <w:rFonts w:hint="eastAsia" w:ascii="宋体" w:hAnsi="宋体" w:cs="微软雅黑"/>
          <w:b w:val="0"/>
          <w:bCs/>
          <w:spacing w:val="-2"/>
          <w:kern w:val="0"/>
          <w:szCs w:val="21"/>
        </w:rPr>
        <w:t>密</w:t>
      </w:r>
      <w:r>
        <w:rPr>
          <w:rFonts w:hint="eastAsia" w:ascii="宋体" w:hAnsi="宋体" w:cs="微软雅黑"/>
          <w:b w:val="0"/>
          <w:bCs/>
          <w:kern w:val="0"/>
          <w:szCs w:val="21"/>
        </w:rPr>
        <w:t>封</w:t>
      </w:r>
      <w:r>
        <w:rPr>
          <w:rFonts w:hint="eastAsia" w:ascii="宋体" w:hAnsi="宋体" w:cs="微软雅黑"/>
          <w:b w:val="0"/>
          <w:bCs/>
          <w:spacing w:val="-2"/>
          <w:kern w:val="0"/>
          <w:szCs w:val="21"/>
        </w:rPr>
        <w:t>的</w:t>
      </w:r>
      <w:r>
        <w:rPr>
          <w:rFonts w:hint="eastAsia" w:ascii="宋体" w:hAnsi="宋体" w:cs="微软雅黑"/>
          <w:b w:val="0"/>
          <w:bCs/>
          <w:kern w:val="0"/>
          <w:szCs w:val="21"/>
        </w:rPr>
        <w:t>投</w:t>
      </w:r>
      <w:r>
        <w:rPr>
          <w:rFonts w:hint="eastAsia" w:ascii="宋体" w:hAnsi="宋体" w:cs="微软雅黑"/>
          <w:b w:val="0"/>
          <w:bCs/>
          <w:spacing w:val="-2"/>
          <w:kern w:val="0"/>
          <w:szCs w:val="21"/>
        </w:rPr>
        <w:t>标</w:t>
      </w:r>
      <w:r>
        <w:rPr>
          <w:rFonts w:hint="eastAsia" w:ascii="宋体" w:hAnsi="宋体" w:cs="微软雅黑"/>
          <w:b w:val="0"/>
          <w:bCs/>
          <w:kern w:val="0"/>
          <w:szCs w:val="21"/>
        </w:rPr>
        <w:t>文</w:t>
      </w:r>
      <w:r>
        <w:rPr>
          <w:rFonts w:hint="eastAsia" w:ascii="宋体" w:hAnsi="宋体" w:cs="微软雅黑"/>
          <w:b w:val="0"/>
          <w:bCs/>
          <w:spacing w:val="-2"/>
          <w:kern w:val="0"/>
          <w:szCs w:val="21"/>
        </w:rPr>
        <w:t>件</w:t>
      </w:r>
      <w:r>
        <w:rPr>
          <w:rFonts w:hint="eastAsia" w:ascii="宋体" w:hAnsi="宋体" w:cs="微软雅黑"/>
          <w:b w:val="0"/>
          <w:bCs/>
          <w:kern w:val="0"/>
          <w:szCs w:val="21"/>
        </w:rPr>
        <w:t>，</w:t>
      </w:r>
      <w:r>
        <w:rPr>
          <w:rFonts w:hint="eastAsia" w:ascii="宋体" w:hAnsi="宋体" w:cs="微软雅黑"/>
          <w:b w:val="0"/>
          <w:bCs/>
          <w:spacing w:val="-2"/>
          <w:kern w:val="0"/>
          <w:szCs w:val="21"/>
        </w:rPr>
        <w:t>采购人将</w:t>
      </w:r>
      <w:r>
        <w:rPr>
          <w:rFonts w:hint="eastAsia" w:ascii="宋体" w:hAnsi="宋体" w:cs="微软雅黑"/>
          <w:b w:val="0"/>
          <w:bCs/>
          <w:kern w:val="0"/>
          <w:szCs w:val="21"/>
        </w:rPr>
        <w:t>拒绝接收。</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4.2 投标文件的递交</w:t>
      </w:r>
    </w:p>
    <w:p>
      <w:pPr>
        <w:autoSpaceDE w:val="0"/>
        <w:autoSpaceDN w:val="0"/>
        <w:adjustRightInd w:val="0"/>
        <w:spacing w:before="40" w:line="360" w:lineRule="auto"/>
        <w:ind w:left="520" w:right="-20"/>
        <w:jc w:val="left"/>
        <w:rPr>
          <w:rFonts w:hint="eastAsia" w:ascii="宋体" w:hAnsi="宋体" w:eastAsia="宋体" w:cs="宋体"/>
          <w:kern w:val="0"/>
          <w:szCs w:val="21"/>
        </w:rPr>
      </w:pPr>
      <w:r>
        <w:rPr>
          <w:rFonts w:hint="eastAsia" w:ascii="宋体" w:hAnsi="宋体" w:eastAsia="宋体" w:cs="宋体"/>
          <w:kern w:val="0"/>
          <w:szCs w:val="21"/>
        </w:rPr>
        <w:t xml:space="preserve">4.2.1 </w:t>
      </w:r>
      <w:r>
        <w:rPr>
          <w:rFonts w:hint="eastAsia" w:ascii="宋体" w:hAnsi="宋体" w:cs="宋体"/>
          <w:kern w:val="0"/>
          <w:szCs w:val="21"/>
          <w:lang w:eastAsia="zh-CN"/>
        </w:rPr>
        <w:t>投标人</w:t>
      </w:r>
      <w:r>
        <w:rPr>
          <w:rFonts w:hint="eastAsia" w:ascii="宋体" w:hAnsi="宋体" w:eastAsia="宋体" w:cs="宋体"/>
          <w:kern w:val="0"/>
          <w:szCs w:val="21"/>
        </w:rPr>
        <w:t>应在</w:t>
      </w:r>
      <w:r>
        <w:rPr>
          <w:rFonts w:hint="eastAsia" w:ascii="宋体" w:hAnsi="宋体" w:cs="宋体"/>
          <w:kern w:val="0"/>
          <w:szCs w:val="21"/>
          <w:lang w:eastAsia="zh-CN"/>
        </w:rPr>
        <w:t>投标人须知</w:t>
      </w:r>
      <w:r>
        <w:rPr>
          <w:rFonts w:hint="eastAsia" w:ascii="宋体" w:hAnsi="宋体" w:eastAsia="宋体" w:cs="宋体"/>
          <w:kern w:val="0"/>
          <w:szCs w:val="21"/>
        </w:rPr>
        <w:t>前附表规定的投标截止时间前递交投标文件。</w:t>
      </w:r>
    </w:p>
    <w:p>
      <w:pPr>
        <w:autoSpaceDE w:val="0"/>
        <w:autoSpaceDN w:val="0"/>
        <w:adjustRightInd w:val="0"/>
        <w:spacing w:before="40" w:line="360" w:lineRule="auto"/>
        <w:ind w:left="520" w:right="-20"/>
        <w:jc w:val="left"/>
        <w:rPr>
          <w:rFonts w:hint="eastAsia" w:ascii="宋体" w:hAnsi="宋体" w:eastAsia="宋体" w:cs="宋体"/>
          <w:kern w:val="0"/>
          <w:szCs w:val="21"/>
        </w:rPr>
      </w:pPr>
      <w:r>
        <w:rPr>
          <w:rFonts w:hint="eastAsia" w:ascii="宋体" w:hAnsi="宋体" w:eastAsia="宋体" w:cs="宋体"/>
          <w:kern w:val="0"/>
          <w:szCs w:val="21"/>
        </w:rPr>
        <w:t>4.2.2</w:t>
      </w:r>
      <w:r>
        <w:rPr>
          <w:rFonts w:hint="eastAsia" w:ascii="宋体" w:hAnsi="宋体" w:eastAsia="宋体" w:cs="宋体"/>
          <w:kern w:val="0"/>
          <w:szCs w:val="21"/>
          <w:lang w:val="en-US" w:eastAsia="zh-CN"/>
        </w:rPr>
        <w:t xml:space="preserve"> </w:t>
      </w:r>
      <w:r>
        <w:rPr>
          <w:rFonts w:hint="eastAsia" w:ascii="宋体" w:hAnsi="宋体" w:cs="宋体"/>
          <w:kern w:val="0"/>
          <w:szCs w:val="21"/>
          <w:lang w:eastAsia="zh-CN"/>
        </w:rPr>
        <w:t>投标人</w:t>
      </w:r>
      <w:r>
        <w:rPr>
          <w:rFonts w:hint="eastAsia" w:ascii="宋体" w:hAnsi="宋体" w:eastAsia="宋体" w:cs="宋体"/>
          <w:kern w:val="0"/>
          <w:szCs w:val="21"/>
        </w:rPr>
        <w:t>通过下载招标文件的电子招标投标交易平台递交电子投标文件。</w:t>
      </w:r>
    </w:p>
    <w:p>
      <w:pPr>
        <w:autoSpaceDE w:val="0"/>
        <w:autoSpaceDN w:val="0"/>
        <w:adjustRightInd w:val="0"/>
        <w:spacing w:before="40" w:line="360" w:lineRule="auto"/>
        <w:ind w:left="520" w:right="-20"/>
        <w:jc w:val="left"/>
        <w:rPr>
          <w:rFonts w:hint="eastAsia" w:ascii="宋体" w:hAnsi="宋体" w:eastAsia="宋体" w:cs="宋体"/>
          <w:kern w:val="0"/>
          <w:szCs w:val="21"/>
        </w:rPr>
      </w:pPr>
      <w:r>
        <w:rPr>
          <w:rFonts w:hint="eastAsia" w:ascii="宋体" w:hAnsi="宋体" w:eastAsia="宋体" w:cs="宋体"/>
          <w:kern w:val="0"/>
          <w:szCs w:val="21"/>
        </w:rPr>
        <w:t>4.2.3</w:t>
      </w:r>
      <w:r>
        <w:rPr>
          <w:rFonts w:hint="eastAsia" w:ascii="宋体" w:hAnsi="宋体" w:eastAsia="宋体" w:cs="宋体"/>
          <w:spacing w:val="51"/>
          <w:kern w:val="0"/>
          <w:szCs w:val="21"/>
          <w:lang w:val="en-US" w:eastAsia="zh-CN"/>
        </w:rPr>
        <w:t xml:space="preserve"> </w:t>
      </w:r>
      <w:r>
        <w:rPr>
          <w:rFonts w:hint="eastAsia" w:ascii="宋体" w:hAnsi="宋体" w:eastAsia="宋体" w:cs="宋体"/>
          <w:kern w:val="0"/>
          <w:szCs w:val="21"/>
        </w:rPr>
        <w:t>除</w:t>
      </w:r>
      <w:r>
        <w:rPr>
          <w:rFonts w:hint="eastAsia" w:ascii="宋体" w:hAnsi="宋体" w:cs="宋体"/>
          <w:spacing w:val="-2"/>
          <w:kern w:val="0"/>
          <w:szCs w:val="21"/>
          <w:lang w:eastAsia="zh-CN"/>
        </w:rPr>
        <w:t>投标人须知</w:t>
      </w:r>
      <w:r>
        <w:rPr>
          <w:rFonts w:hint="eastAsia" w:ascii="宋体" w:hAnsi="宋体" w:eastAsia="宋体" w:cs="宋体"/>
          <w:kern w:val="0"/>
          <w:szCs w:val="21"/>
        </w:rPr>
        <w:t>前</w:t>
      </w:r>
      <w:r>
        <w:rPr>
          <w:rFonts w:hint="eastAsia" w:ascii="宋体" w:hAnsi="宋体" w:eastAsia="宋体" w:cs="宋体"/>
          <w:spacing w:val="-2"/>
          <w:kern w:val="0"/>
          <w:szCs w:val="21"/>
        </w:rPr>
        <w:t>附表</w:t>
      </w:r>
      <w:r>
        <w:rPr>
          <w:rFonts w:hint="eastAsia" w:ascii="宋体" w:hAnsi="宋体" w:eastAsia="宋体" w:cs="宋体"/>
          <w:kern w:val="0"/>
          <w:szCs w:val="21"/>
        </w:rPr>
        <w:t>另有</w:t>
      </w:r>
      <w:r>
        <w:rPr>
          <w:rFonts w:hint="eastAsia" w:ascii="宋体" w:hAnsi="宋体" w:eastAsia="宋体" w:cs="宋体"/>
          <w:spacing w:val="-2"/>
          <w:kern w:val="0"/>
          <w:szCs w:val="21"/>
        </w:rPr>
        <w:t>规</w:t>
      </w:r>
      <w:r>
        <w:rPr>
          <w:rFonts w:hint="eastAsia" w:ascii="宋体" w:hAnsi="宋体" w:eastAsia="宋体" w:cs="宋体"/>
          <w:kern w:val="0"/>
          <w:szCs w:val="21"/>
        </w:rPr>
        <w:t>定</w:t>
      </w:r>
      <w:r>
        <w:rPr>
          <w:rFonts w:hint="eastAsia" w:ascii="宋体" w:hAnsi="宋体" w:eastAsia="宋体" w:cs="宋体"/>
          <w:spacing w:val="-2"/>
          <w:kern w:val="0"/>
          <w:szCs w:val="21"/>
        </w:rPr>
        <w:t>外</w:t>
      </w:r>
      <w:r>
        <w:rPr>
          <w:rFonts w:hint="eastAsia" w:ascii="宋体" w:hAnsi="宋体" w:eastAsia="宋体" w:cs="宋体"/>
          <w:kern w:val="0"/>
          <w:szCs w:val="21"/>
        </w:rPr>
        <w:t>，</w:t>
      </w:r>
      <w:r>
        <w:rPr>
          <w:rFonts w:hint="eastAsia" w:ascii="宋体" w:hAnsi="宋体" w:cs="宋体"/>
          <w:spacing w:val="-2"/>
          <w:kern w:val="0"/>
          <w:szCs w:val="21"/>
          <w:lang w:eastAsia="zh-CN"/>
        </w:rPr>
        <w:t>投标人</w:t>
      </w:r>
      <w:r>
        <w:rPr>
          <w:rFonts w:hint="eastAsia" w:ascii="宋体" w:hAnsi="宋体" w:eastAsia="宋体" w:cs="宋体"/>
          <w:kern w:val="0"/>
          <w:szCs w:val="21"/>
        </w:rPr>
        <w:t>所</w:t>
      </w:r>
      <w:r>
        <w:rPr>
          <w:rFonts w:hint="eastAsia" w:ascii="宋体" w:hAnsi="宋体" w:eastAsia="宋体" w:cs="宋体"/>
          <w:spacing w:val="-2"/>
          <w:kern w:val="0"/>
          <w:szCs w:val="21"/>
        </w:rPr>
        <w:t>递</w:t>
      </w:r>
      <w:r>
        <w:rPr>
          <w:rFonts w:hint="eastAsia" w:ascii="宋体" w:hAnsi="宋体" w:eastAsia="宋体" w:cs="宋体"/>
          <w:kern w:val="0"/>
          <w:szCs w:val="21"/>
        </w:rPr>
        <w:t>交的</w:t>
      </w:r>
      <w:r>
        <w:rPr>
          <w:rFonts w:hint="eastAsia" w:ascii="宋体" w:hAnsi="宋体" w:eastAsia="宋体" w:cs="宋体"/>
          <w:spacing w:val="-2"/>
          <w:kern w:val="0"/>
          <w:szCs w:val="21"/>
        </w:rPr>
        <w:t>投</w:t>
      </w:r>
      <w:r>
        <w:rPr>
          <w:rFonts w:hint="eastAsia" w:ascii="宋体" w:hAnsi="宋体" w:eastAsia="宋体" w:cs="宋体"/>
          <w:kern w:val="0"/>
          <w:szCs w:val="21"/>
        </w:rPr>
        <w:t>标</w:t>
      </w:r>
      <w:r>
        <w:rPr>
          <w:rFonts w:hint="eastAsia" w:ascii="宋体" w:hAnsi="宋体" w:eastAsia="宋体" w:cs="宋体"/>
          <w:spacing w:val="-2"/>
          <w:kern w:val="0"/>
          <w:szCs w:val="21"/>
        </w:rPr>
        <w:t>文</w:t>
      </w:r>
      <w:r>
        <w:rPr>
          <w:rFonts w:hint="eastAsia" w:ascii="宋体" w:hAnsi="宋体" w:eastAsia="宋体" w:cs="宋体"/>
          <w:kern w:val="0"/>
          <w:szCs w:val="21"/>
        </w:rPr>
        <w:t>件</w:t>
      </w:r>
      <w:r>
        <w:rPr>
          <w:rFonts w:hint="eastAsia" w:ascii="宋体" w:hAnsi="宋体" w:eastAsia="宋体" w:cs="宋体"/>
          <w:spacing w:val="-2"/>
          <w:kern w:val="0"/>
          <w:szCs w:val="21"/>
        </w:rPr>
        <w:t>不</w:t>
      </w:r>
      <w:r>
        <w:rPr>
          <w:rFonts w:hint="eastAsia" w:ascii="宋体" w:hAnsi="宋体" w:eastAsia="宋体" w:cs="宋体"/>
          <w:kern w:val="0"/>
          <w:szCs w:val="21"/>
        </w:rPr>
        <w:t>予</w:t>
      </w:r>
      <w:r>
        <w:rPr>
          <w:rFonts w:hint="eastAsia" w:ascii="宋体" w:hAnsi="宋体" w:eastAsia="宋体" w:cs="宋体"/>
          <w:spacing w:val="-2"/>
          <w:kern w:val="0"/>
          <w:szCs w:val="21"/>
        </w:rPr>
        <w:t>退</w:t>
      </w:r>
      <w:r>
        <w:rPr>
          <w:rFonts w:hint="eastAsia" w:ascii="宋体" w:hAnsi="宋体" w:eastAsia="宋体" w:cs="宋体"/>
          <w:kern w:val="0"/>
          <w:szCs w:val="21"/>
        </w:rPr>
        <w:t>还。</w:t>
      </w:r>
    </w:p>
    <w:p>
      <w:pPr>
        <w:autoSpaceDE w:val="0"/>
        <w:autoSpaceDN w:val="0"/>
        <w:adjustRightInd w:val="0"/>
        <w:spacing w:before="42" w:line="360" w:lineRule="auto"/>
        <w:ind w:left="100" w:right="40" w:firstLine="420"/>
        <w:rPr>
          <w:rFonts w:hint="eastAsia" w:ascii="宋体" w:hAnsi="宋体" w:eastAsia="宋体" w:cs="宋体"/>
          <w:kern w:val="0"/>
          <w:szCs w:val="21"/>
        </w:rPr>
      </w:pPr>
      <w:r>
        <w:rPr>
          <w:rFonts w:hint="eastAsia" w:ascii="宋体" w:hAnsi="宋体" w:eastAsia="宋体" w:cs="宋体"/>
          <w:kern w:val="0"/>
          <w:szCs w:val="21"/>
        </w:rPr>
        <w:t>4.2.4</w:t>
      </w:r>
      <w:r>
        <w:rPr>
          <w:rFonts w:hint="eastAsia" w:ascii="宋体" w:hAnsi="宋体" w:eastAsia="宋体" w:cs="宋体"/>
          <w:kern w:val="0"/>
          <w:szCs w:val="21"/>
          <w:lang w:val="en-US" w:eastAsia="zh-CN"/>
        </w:rPr>
        <w:t xml:space="preserve"> </w:t>
      </w:r>
      <w:r>
        <w:rPr>
          <w:rFonts w:hint="eastAsia" w:ascii="宋体" w:hAnsi="宋体" w:cs="宋体"/>
          <w:kern w:val="0"/>
          <w:szCs w:val="21"/>
          <w:lang w:eastAsia="zh-CN"/>
        </w:rPr>
        <w:t>投标人</w:t>
      </w:r>
      <w:r>
        <w:rPr>
          <w:rFonts w:hint="eastAsia" w:ascii="宋体" w:hAnsi="宋体" w:eastAsia="宋体" w:cs="宋体"/>
          <w:spacing w:val="-2"/>
          <w:kern w:val="0"/>
          <w:szCs w:val="21"/>
        </w:rPr>
        <w:t>完</w:t>
      </w:r>
      <w:r>
        <w:rPr>
          <w:rFonts w:hint="eastAsia" w:ascii="宋体" w:hAnsi="宋体" w:eastAsia="宋体" w:cs="宋体"/>
          <w:kern w:val="0"/>
          <w:szCs w:val="21"/>
        </w:rPr>
        <w:t>成</w:t>
      </w:r>
      <w:r>
        <w:rPr>
          <w:rFonts w:hint="eastAsia" w:ascii="宋体" w:hAnsi="宋体" w:eastAsia="宋体" w:cs="宋体"/>
          <w:spacing w:val="-2"/>
          <w:kern w:val="0"/>
          <w:szCs w:val="21"/>
        </w:rPr>
        <w:t>电</w:t>
      </w:r>
      <w:r>
        <w:rPr>
          <w:rFonts w:hint="eastAsia" w:ascii="宋体" w:hAnsi="宋体" w:eastAsia="宋体" w:cs="宋体"/>
          <w:kern w:val="0"/>
          <w:szCs w:val="21"/>
        </w:rPr>
        <w:t>子投</w:t>
      </w:r>
      <w:r>
        <w:rPr>
          <w:rFonts w:hint="eastAsia" w:ascii="宋体" w:hAnsi="宋体" w:eastAsia="宋体" w:cs="宋体"/>
          <w:spacing w:val="-2"/>
          <w:kern w:val="0"/>
          <w:szCs w:val="21"/>
        </w:rPr>
        <w:t>标</w:t>
      </w:r>
      <w:r>
        <w:rPr>
          <w:rFonts w:hint="eastAsia" w:ascii="宋体" w:hAnsi="宋体" w:eastAsia="宋体" w:cs="宋体"/>
          <w:kern w:val="0"/>
          <w:szCs w:val="21"/>
        </w:rPr>
        <w:t>文</w:t>
      </w:r>
      <w:r>
        <w:rPr>
          <w:rFonts w:hint="eastAsia" w:ascii="宋体" w:hAnsi="宋体" w:eastAsia="宋体" w:cs="宋体"/>
          <w:spacing w:val="-2"/>
          <w:kern w:val="0"/>
          <w:szCs w:val="21"/>
        </w:rPr>
        <w:t>件</w:t>
      </w:r>
      <w:r>
        <w:rPr>
          <w:rFonts w:hint="eastAsia" w:ascii="宋体" w:hAnsi="宋体" w:eastAsia="宋体" w:cs="宋体"/>
          <w:kern w:val="0"/>
          <w:szCs w:val="21"/>
        </w:rPr>
        <w:t>上</w:t>
      </w:r>
      <w:r>
        <w:rPr>
          <w:rFonts w:hint="eastAsia" w:ascii="宋体" w:hAnsi="宋体" w:eastAsia="宋体" w:cs="宋体"/>
          <w:spacing w:val="-2"/>
          <w:kern w:val="0"/>
          <w:szCs w:val="21"/>
        </w:rPr>
        <w:t>传</w:t>
      </w:r>
      <w:r>
        <w:rPr>
          <w:rFonts w:hint="eastAsia" w:ascii="宋体" w:hAnsi="宋体" w:eastAsia="宋体" w:cs="宋体"/>
          <w:kern w:val="0"/>
          <w:szCs w:val="21"/>
        </w:rPr>
        <w:t>后</w:t>
      </w:r>
      <w:r>
        <w:rPr>
          <w:rFonts w:hint="eastAsia" w:ascii="宋体" w:hAnsi="宋体" w:eastAsia="宋体" w:cs="宋体"/>
          <w:spacing w:val="-5"/>
          <w:kern w:val="0"/>
          <w:szCs w:val="21"/>
        </w:rPr>
        <w:t>，</w:t>
      </w:r>
      <w:r>
        <w:rPr>
          <w:rFonts w:hint="eastAsia" w:ascii="宋体" w:hAnsi="宋体" w:eastAsia="宋体" w:cs="宋体"/>
          <w:kern w:val="0"/>
          <w:szCs w:val="21"/>
        </w:rPr>
        <w:t>电</w:t>
      </w:r>
      <w:r>
        <w:rPr>
          <w:rFonts w:hint="eastAsia" w:ascii="宋体" w:hAnsi="宋体" w:eastAsia="宋体" w:cs="宋体"/>
          <w:spacing w:val="-2"/>
          <w:kern w:val="0"/>
          <w:szCs w:val="21"/>
        </w:rPr>
        <w:t>子</w:t>
      </w:r>
      <w:r>
        <w:rPr>
          <w:rFonts w:hint="eastAsia" w:ascii="宋体" w:hAnsi="宋体" w:eastAsia="宋体" w:cs="宋体"/>
          <w:kern w:val="0"/>
          <w:szCs w:val="21"/>
        </w:rPr>
        <w:t>招标</w:t>
      </w:r>
      <w:r>
        <w:rPr>
          <w:rFonts w:hint="eastAsia" w:ascii="宋体" w:hAnsi="宋体" w:eastAsia="宋体" w:cs="宋体"/>
          <w:spacing w:val="-2"/>
          <w:kern w:val="0"/>
          <w:szCs w:val="21"/>
        </w:rPr>
        <w:t>投</w:t>
      </w:r>
      <w:r>
        <w:rPr>
          <w:rFonts w:hint="eastAsia" w:ascii="宋体" w:hAnsi="宋体" w:eastAsia="宋体" w:cs="宋体"/>
          <w:kern w:val="0"/>
          <w:szCs w:val="21"/>
        </w:rPr>
        <w:t>标</w:t>
      </w:r>
      <w:r>
        <w:rPr>
          <w:rFonts w:hint="eastAsia" w:ascii="宋体" w:hAnsi="宋体" w:eastAsia="宋体" w:cs="宋体"/>
          <w:spacing w:val="-2"/>
          <w:kern w:val="0"/>
          <w:szCs w:val="21"/>
        </w:rPr>
        <w:t>交</w:t>
      </w:r>
      <w:r>
        <w:rPr>
          <w:rFonts w:hint="eastAsia" w:ascii="宋体" w:hAnsi="宋体" w:eastAsia="宋体" w:cs="宋体"/>
          <w:kern w:val="0"/>
          <w:szCs w:val="21"/>
        </w:rPr>
        <w:t>易</w:t>
      </w:r>
      <w:r>
        <w:rPr>
          <w:rFonts w:hint="eastAsia" w:ascii="宋体" w:hAnsi="宋体" w:eastAsia="宋体" w:cs="宋体"/>
          <w:spacing w:val="-2"/>
          <w:kern w:val="0"/>
          <w:szCs w:val="21"/>
        </w:rPr>
        <w:t>平</w:t>
      </w:r>
      <w:r>
        <w:rPr>
          <w:rFonts w:hint="eastAsia" w:ascii="宋体" w:hAnsi="宋体" w:eastAsia="宋体" w:cs="宋体"/>
          <w:kern w:val="0"/>
          <w:szCs w:val="21"/>
        </w:rPr>
        <w:t>台</w:t>
      </w:r>
      <w:r>
        <w:rPr>
          <w:rFonts w:hint="eastAsia" w:ascii="宋体" w:hAnsi="宋体" w:eastAsia="宋体" w:cs="宋体"/>
          <w:spacing w:val="-2"/>
          <w:kern w:val="0"/>
          <w:szCs w:val="21"/>
        </w:rPr>
        <w:t>即</w:t>
      </w:r>
      <w:r>
        <w:rPr>
          <w:rFonts w:hint="eastAsia" w:ascii="宋体" w:hAnsi="宋体" w:eastAsia="宋体" w:cs="宋体"/>
          <w:kern w:val="0"/>
          <w:szCs w:val="21"/>
        </w:rPr>
        <w:t>时</w:t>
      </w:r>
      <w:r>
        <w:rPr>
          <w:rFonts w:hint="eastAsia" w:ascii="宋体" w:hAnsi="宋体" w:eastAsia="宋体" w:cs="宋体"/>
          <w:spacing w:val="-2"/>
          <w:kern w:val="0"/>
          <w:szCs w:val="21"/>
        </w:rPr>
        <w:t>向</w:t>
      </w:r>
      <w:r>
        <w:rPr>
          <w:rFonts w:hint="eastAsia" w:ascii="宋体" w:hAnsi="宋体" w:cs="宋体"/>
          <w:kern w:val="0"/>
          <w:szCs w:val="21"/>
          <w:lang w:eastAsia="zh-CN"/>
        </w:rPr>
        <w:t>投标人</w:t>
      </w:r>
      <w:r>
        <w:rPr>
          <w:rFonts w:hint="eastAsia" w:ascii="宋体" w:hAnsi="宋体" w:eastAsia="宋体" w:cs="宋体"/>
          <w:kern w:val="0"/>
          <w:szCs w:val="21"/>
        </w:rPr>
        <w:t>发</w:t>
      </w:r>
      <w:r>
        <w:rPr>
          <w:rFonts w:hint="eastAsia" w:ascii="宋体" w:hAnsi="宋体" w:eastAsia="宋体" w:cs="宋体"/>
          <w:spacing w:val="-2"/>
          <w:kern w:val="0"/>
          <w:szCs w:val="21"/>
        </w:rPr>
        <w:t>出</w:t>
      </w:r>
      <w:r>
        <w:rPr>
          <w:rFonts w:hint="eastAsia" w:ascii="宋体" w:hAnsi="宋体" w:eastAsia="宋体" w:cs="宋体"/>
          <w:kern w:val="0"/>
          <w:szCs w:val="21"/>
        </w:rPr>
        <w:t>递交回</w:t>
      </w:r>
      <w:r>
        <w:rPr>
          <w:rFonts w:hint="eastAsia" w:ascii="宋体" w:hAnsi="宋体" w:eastAsia="宋体" w:cs="宋体"/>
          <w:spacing w:val="-2"/>
          <w:kern w:val="0"/>
          <w:szCs w:val="21"/>
        </w:rPr>
        <w:t>执</w:t>
      </w:r>
      <w:r>
        <w:rPr>
          <w:rFonts w:hint="eastAsia" w:ascii="宋体" w:hAnsi="宋体" w:eastAsia="宋体" w:cs="宋体"/>
          <w:kern w:val="0"/>
          <w:szCs w:val="21"/>
        </w:rPr>
        <w:t>通</w:t>
      </w:r>
      <w:r>
        <w:rPr>
          <w:rFonts w:hint="eastAsia" w:ascii="宋体" w:hAnsi="宋体" w:eastAsia="宋体" w:cs="宋体"/>
          <w:spacing w:val="-3"/>
          <w:kern w:val="0"/>
          <w:szCs w:val="21"/>
        </w:rPr>
        <w:t>知</w:t>
      </w:r>
      <w:r>
        <w:rPr>
          <w:rFonts w:hint="eastAsia" w:ascii="宋体" w:hAnsi="宋体" w:eastAsia="宋体" w:cs="宋体"/>
          <w:kern w:val="0"/>
          <w:szCs w:val="21"/>
        </w:rPr>
        <w:t>。</w:t>
      </w:r>
      <w:r>
        <w:rPr>
          <w:rFonts w:hint="eastAsia" w:ascii="宋体" w:hAnsi="宋体" w:eastAsia="宋体" w:cs="宋体"/>
          <w:spacing w:val="-2"/>
          <w:kern w:val="0"/>
          <w:szCs w:val="21"/>
        </w:rPr>
        <w:t>递</w:t>
      </w:r>
      <w:r>
        <w:rPr>
          <w:rFonts w:hint="eastAsia" w:ascii="宋体" w:hAnsi="宋体" w:eastAsia="宋体" w:cs="宋体"/>
          <w:kern w:val="0"/>
          <w:szCs w:val="21"/>
        </w:rPr>
        <w:t>交</w:t>
      </w:r>
      <w:r>
        <w:rPr>
          <w:rFonts w:hint="eastAsia" w:ascii="宋体" w:hAnsi="宋体" w:eastAsia="宋体" w:cs="宋体"/>
          <w:spacing w:val="-2"/>
          <w:kern w:val="0"/>
          <w:szCs w:val="21"/>
        </w:rPr>
        <w:t>时</w:t>
      </w:r>
      <w:r>
        <w:rPr>
          <w:rFonts w:hint="eastAsia" w:ascii="宋体" w:hAnsi="宋体" w:eastAsia="宋体" w:cs="宋体"/>
          <w:kern w:val="0"/>
          <w:szCs w:val="21"/>
        </w:rPr>
        <w:t>间</w:t>
      </w:r>
      <w:r>
        <w:rPr>
          <w:rFonts w:hint="eastAsia" w:ascii="宋体" w:hAnsi="宋体" w:eastAsia="宋体" w:cs="宋体"/>
          <w:spacing w:val="-2"/>
          <w:kern w:val="0"/>
          <w:szCs w:val="21"/>
        </w:rPr>
        <w:t>以</w:t>
      </w:r>
      <w:r>
        <w:rPr>
          <w:rFonts w:hint="eastAsia" w:ascii="宋体" w:hAnsi="宋体" w:eastAsia="宋体" w:cs="宋体"/>
          <w:kern w:val="0"/>
          <w:szCs w:val="21"/>
        </w:rPr>
        <w:t>递交</w:t>
      </w:r>
      <w:r>
        <w:rPr>
          <w:rFonts w:hint="eastAsia" w:ascii="宋体" w:hAnsi="宋体" w:eastAsia="宋体" w:cs="宋体"/>
          <w:spacing w:val="-2"/>
          <w:kern w:val="0"/>
          <w:szCs w:val="21"/>
        </w:rPr>
        <w:t>回</w:t>
      </w:r>
      <w:r>
        <w:rPr>
          <w:rFonts w:hint="eastAsia" w:ascii="宋体" w:hAnsi="宋体" w:eastAsia="宋体" w:cs="宋体"/>
          <w:kern w:val="0"/>
          <w:szCs w:val="21"/>
        </w:rPr>
        <w:t>执</w:t>
      </w:r>
      <w:r>
        <w:rPr>
          <w:rFonts w:hint="eastAsia" w:ascii="宋体" w:hAnsi="宋体" w:eastAsia="宋体" w:cs="宋体"/>
          <w:spacing w:val="-2"/>
          <w:kern w:val="0"/>
          <w:szCs w:val="21"/>
        </w:rPr>
        <w:t>通</w:t>
      </w:r>
      <w:r>
        <w:rPr>
          <w:rFonts w:hint="eastAsia" w:ascii="宋体" w:hAnsi="宋体" w:eastAsia="宋体" w:cs="宋体"/>
          <w:kern w:val="0"/>
          <w:szCs w:val="21"/>
        </w:rPr>
        <w:t>知</w:t>
      </w:r>
      <w:r>
        <w:rPr>
          <w:rFonts w:hint="eastAsia" w:ascii="宋体" w:hAnsi="宋体" w:eastAsia="宋体" w:cs="宋体"/>
          <w:spacing w:val="-2"/>
          <w:kern w:val="0"/>
          <w:szCs w:val="21"/>
        </w:rPr>
        <w:t>载</w:t>
      </w:r>
      <w:r>
        <w:rPr>
          <w:rFonts w:hint="eastAsia" w:ascii="宋体" w:hAnsi="宋体" w:eastAsia="宋体" w:cs="宋体"/>
          <w:kern w:val="0"/>
          <w:szCs w:val="21"/>
        </w:rPr>
        <w:t>明</w:t>
      </w:r>
      <w:r>
        <w:rPr>
          <w:rFonts w:hint="eastAsia" w:ascii="宋体" w:hAnsi="宋体" w:eastAsia="宋体" w:cs="宋体"/>
          <w:spacing w:val="-2"/>
          <w:kern w:val="0"/>
          <w:szCs w:val="21"/>
        </w:rPr>
        <w:t>的</w:t>
      </w:r>
      <w:r>
        <w:rPr>
          <w:rFonts w:hint="eastAsia" w:ascii="宋体" w:hAnsi="宋体" w:eastAsia="宋体" w:cs="宋体"/>
          <w:kern w:val="0"/>
          <w:szCs w:val="21"/>
        </w:rPr>
        <w:t>传</w:t>
      </w:r>
      <w:r>
        <w:rPr>
          <w:rFonts w:hint="eastAsia" w:ascii="宋体" w:hAnsi="宋体" w:eastAsia="宋体" w:cs="宋体"/>
          <w:spacing w:val="-2"/>
          <w:kern w:val="0"/>
          <w:szCs w:val="21"/>
        </w:rPr>
        <w:t>输</w:t>
      </w:r>
      <w:r>
        <w:rPr>
          <w:rFonts w:hint="eastAsia" w:ascii="宋体" w:hAnsi="宋体" w:eastAsia="宋体" w:cs="宋体"/>
          <w:kern w:val="0"/>
          <w:szCs w:val="21"/>
        </w:rPr>
        <w:t>完成</w:t>
      </w:r>
      <w:r>
        <w:rPr>
          <w:rFonts w:hint="eastAsia" w:ascii="宋体" w:hAnsi="宋体" w:eastAsia="宋体" w:cs="宋体"/>
          <w:spacing w:val="-2"/>
          <w:kern w:val="0"/>
          <w:szCs w:val="21"/>
        </w:rPr>
        <w:t>时</w:t>
      </w:r>
      <w:r>
        <w:rPr>
          <w:rFonts w:hint="eastAsia" w:ascii="宋体" w:hAnsi="宋体" w:eastAsia="宋体" w:cs="宋体"/>
          <w:kern w:val="0"/>
          <w:szCs w:val="21"/>
        </w:rPr>
        <w:t>间</w:t>
      </w:r>
      <w:r>
        <w:rPr>
          <w:rFonts w:hint="eastAsia" w:ascii="宋体" w:hAnsi="宋体" w:eastAsia="宋体" w:cs="宋体"/>
          <w:spacing w:val="-2"/>
          <w:kern w:val="0"/>
          <w:szCs w:val="21"/>
        </w:rPr>
        <w:t>为</w:t>
      </w:r>
      <w:r>
        <w:rPr>
          <w:rFonts w:hint="eastAsia" w:ascii="宋体" w:hAnsi="宋体" w:eastAsia="宋体" w:cs="宋体"/>
          <w:kern w:val="0"/>
          <w:szCs w:val="21"/>
        </w:rPr>
        <w:t>准。</w:t>
      </w:r>
    </w:p>
    <w:p>
      <w:pPr>
        <w:autoSpaceDE w:val="0"/>
        <w:autoSpaceDN w:val="0"/>
        <w:adjustRightInd w:val="0"/>
        <w:spacing w:line="360" w:lineRule="auto"/>
        <w:ind w:left="100" w:right="42" w:firstLine="420"/>
        <w:rPr>
          <w:rStyle w:val="24"/>
          <w:rFonts w:hint="eastAsia" w:ascii="宋体" w:hAnsi="宋体" w:eastAsia="宋体" w:cs="宋体"/>
          <w:b/>
          <w:i w:val="0"/>
          <w:iCs w:val="0"/>
        </w:rPr>
      </w:pPr>
      <w:r>
        <w:rPr>
          <w:rStyle w:val="24"/>
          <w:rFonts w:hint="eastAsia" w:ascii="宋体" w:hAnsi="宋体" w:eastAsia="宋体" w:cs="宋体"/>
          <w:b/>
          <w:i w:val="0"/>
          <w:iCs w:val="0"/>
        </w:rPr>
        <w:t>4.2.5</w:t>
      </w:r>
      <w:r>
        <w:rPr>
          <w:rStyle w:val="24"/>
          <w:rFonts w:hint="eastAsia" w:ascii="宋体" w:hAnsi="宋体" w:eastAsia="宋体" w:cs="宋体"/>
          <w:b/>
          <w:i w:val="0"/>
          <w:iCs w:val="0"/>
          <w:lang w:val="en-US" w:eastAsia="zh-CN"/>
        </w:rPr>
        <w:t xml:space="preserve"> </w:t>
      </w:r>
      <w:r>
        <w:rPr>
          <w:rStyle w:val="24"/>
          <w:rFonts w:hint="eastAsia" w:ascii="宋体" w:hAnsi="宋体" w:eastAsia="宋体" w:cs="宋体"/>
          <w:b/>
          <w:i w:val="0"/>
          <w:iCs w:val="0"/>
        </w:rPr>
        <w:t>逾期送达的投标文件，电子招标投标交易平台将予以拒收。</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4.3 投标文件的修改与撤回</w:t>
      </w:r>
    </w:p>
    <w:p>
      <w:pPr>
        <w:autoSpaceDE w:val="0"/>
        <w:autoSpaceDN w:val="0"/>
        <w:adjustRightInd w:val="0"/>
        <w:spacing w:line="360" w:lineRule="auto"/>
        <w:ind w:left="100" w:right="34" w:firstLine="420"/>
        <w:jc w:val="left"/>
        <w:rPr>
          <w:rFonts w:ascii="宋体" w:hAnsi="宋体" w:cs="微软雅黑"/>
          <w:kern w:val="0"/>
          <w:szCs w:val="21"/>
        </w:rPr>
      </w:pPr>
      <w:r>
        <w:rPr>
          <w:rFonts w:ascii="宋体" w:hAnsi="宋体"/>
          <w:kern w:val="0"/>
          <w:szCs w:val="21"/>
        </w:rPr>
        <w:t>4.3.1</w:t>
      </w:r>
      <w:r>
        <w:rPr>
          <w:rFonts w:ascii="宋体" w:hAnsi="宋体"/>
          <w:spacing w:val="51"/>
          <w:kern w:val="0"/>
          <w:szCs w:val="21"/>
        </w:rPr>
        <w:t xml:space="preserve"> </w:t>
      </w:r>
      <w:r>
        <w:rPr>
          <w:rFonts w:hint="eastAsia" w:ascii="宋体" w:hAnsi="宋体" w:cs="微软雅黑"/>
          <w:kern w:val="0"/>
          <w:szCs w:val="21"/>
        </w:rPr>
        <w:t>在</w:t>
      </w:r>
      <w:r>
        <w:rPr>
          <w:rFonts w:hint="eastAsia" w:ascii="宋体" w:hAnsi="宋体" w:cs="微软雅黑"/>
          <w:spacing w:val="-2"/>
          <w:kern w:val="0"/>
          <w:szCs w:val="21"/>
        </w:rPr>
        <w:t>本</w:t>
      </w:r>
      <w:r>
        <w:rPr>
          <w:rFonts w:hint="eastAsia" w:ascii="宋体" w:hAnsi="宋体" w:cs="微软雅黑"/>
          <w:kern w:val="0"/>
          <w:szCs w:val="21"/>
        </w:rPr>
        <w:t>章第</w:t>
      </w:r>
      <w:r>
        <w:rPr>
          <w:rFonts w:ascii="宋体" w:hAnsi="宋体" w:cs="微软雅黑"/>
          <w:spacing w:val="-12"/>
          <w:kern w:val="0"/>
          <w:szCs w:val="21"/>
        </w:rPr>
        <w:t xml:space="preserve"> </w:t>
      </w:r>
      <w:r>
        <w:rPr>
          <w:rFonts w:ascii="宋体" w:hAnsi="宋体"/>
          <w:kern w:val="0"/>
          <w:szCs w:val="21"/>
        </w:rPr>
        <w:t>4.2.1</w:t>
      </w:r>
      <w:r>
        <w:rPr>
          <w:rFonts w:ascii="宋体" w:hAnsi="宋体"/>
          <w:spacing w:val="-2"/>
          <w:kern w:val="0"/>
          <w:szCs w:val="21"/>
        </w:rPr>
        <w:t xml:space="preserve"> </w:t>
      </w:r>
      <w:r>
        <w:rPr>
          <w:rFonts w:hint="eastAsia" w:ascii="宋体" w:hAnsi="宋体" w:cs="微软雅黑"/>
          <w:kern w:val="0"/>
          <w:szCs w:val="21"/>
        </w:rPr>
        <w:t>项</w:t>
      </w:r>
      <w:r>
        <w:rPr>
          <w:rFonts w:hint="eastAsia" w:ascii="宋体" w:hAnsi="宋体" w:cs="微软雅黑"/>
          <w:spacing w:val="-2"/>
          <w:kern w:val="0"/>
          <w:szCs w:val="21"/>
        </w:rPr>
        <w:t>规</w:t>
      </w:r>
      <w:r>
        <w:rPr>
          <w:rFonts w:hint="eastAsia" w:ascii="宋体" w:hAnsi="宋体" w:cs="微软雅黑"/>
          <w:kern w:val="0"/>
          <w:szCs w:val="21"/>
        </w:rPr>
        <w:t>定的</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截</w:t>
      </w:r>
      <w:r>
        <w:rPr>
          <w:rFonts w:hint="eastAsia" w:ascii="宋体" w:hAnsi="宋体" w:cs="微软雅黑"/>
          <w:kern w:val="0"/>
          <w:szCs w:val="21"/>
        </w:rPr>
        <w:t>止</w:t>
      </w:r>
      <w:r>
        <w:rPr>
          <w:rFonts w:hint="eastAsia" w:ascii="宋体" w:hAnsi="宋体" w:cs="微软雅黑"/>
          <w:spacing w:val="-2"/>
          <w:kern w:val="0"/>
          <w:szCs w:val="21"/>
        </w:rPr>
        <w:t>时</w:t>
      </w:r>
      <w:r>
        <w:rPr>
          <w:rFonts w:hint="eastAsia" w:ascii="宋体" w:hAnsi="宋体" w:cs="微软雅黑"/>
          <w:kern w:val="0"/>
          <w:szCs w:val="21"/>
        </w:rPr>
        <w:t>间</w:t>
      </w:r>
      <w:r>
        <w:rPr>
          <w:rFonts w:hint="eastAsia" w:ascii="宋体" w:hAnsi="宋体" w:cs="微软雅黑"/>
          <w:spacing w:val="-2"/>
          <w:kern w:val="0"/>
          <w:szCs w:val="21"/>
        </w:rPr>
        <w:t>前</w:t>
      </w:r>
      <w:r>
        <w:rPr>
          <w:rFonts w:hint="eastAsia" w:ascii="宋体" w:hAnsi="宋体" w:cs="微软雅黑"/>
          <w:spacing w:val="-77"/>
          <w:kern w:val="0"/>
          <w:szCs w:val="21"/>
        </w:rPr>
        <w:t>，</w:t>
      </w:r>
      <w:r>
        <w:rPr>
          <w:rFonts w:hint="eastAsia" w:ascii="宋体" w:hAnsi="宋体" w:cs="微软雅黑"/>
          <w:kern w:val="0"/>
          <w:szCs w:val="21"/>
          <w:lang w:eastAsia="zh-CN"/>
        </w:rPr>
        <w:t>投标人</w:t>
      </w:r>
      <w:r>
        <w:rPr>
          <w:rFonts w:hint="eastAsia" w:ascii="宋体" w:hAnsi="宋体" w:cs="微软雅黑"/>
          <w:kern w:val="0"/>
          <w:szCs w:val="21"/>
        </w:rPr>
        <w:t>可</w:t>
      </w:r>
      <w:r>
        <w:rPr>
          <w:rFonts w:hint="eastAsia" w:ascii="宋体" w:hAnsi="宋体" w:cs="微软雅黑"/>
          <w:spacing w:val="-2"/>
          <w:kern w:val="0"/>
          <w:szCs w:val="21"/>
        </w:rPr>
        <w:t>以</w:t>
      </w:r>
      <w:r>
        <w:rPr>
          <w:rFonts w:hint="eastAsia" w:ascii="宋体" w:hAnsi="宋体" w:cs="微软雅黑"/>
          <w:kern w:val="0"/>
          <w:szCs w:val="21"/>
        </w:rPr>
        <w:t>修</w:t>
      </w:r>
      <w:r>
        <w:rPr>
          <w:rFonts w:hint="eastAsia" w:ascii="宋体" w:hAnsi="宋体" w:cs="微软雅黑"/>
          <w:spacing w:val="-2"/>
          <w:kern w:val="0"/>
          <w:szCs w:val="21"/>
        </w:rPr>
        <w:t>改</w:t>
      </w:r>
      <w:r>
        <w:rPr>
          <w:rFonts w:hint="eastAsia" w:ascii="宋体" w:hAnsi="宋体" w:cs="微软雅黑"/>
          <w:kern w:val="0"/>
          <w:szCs w:val="21"/>
        </w:rPr>
        <w:t>或</w:t>
      </w:r>
      <w:r>
        <w:rPr>
          <w:rFonts w:hint="eastAsia" w:ascii="宋体" w:hAnsi="宋体" w:cs="微软雅黑"/>
          <w:spacing w:val="-2"/>
          <w:kern w:val="0"/>
          <w:szCs w:val="21"/>
        </w:rPr>
        <w:t>撤</w:t>
      </w:r>
      <w:r>
        <w:rPr>
          <w:rFonts w:hint="eastAsia" w:ascii="宋体" w:hAnsi="宋体" w:cs="微软雅黑"/>
          <w:kern w:val="0"/>
          <w:szCs w:val="21"/>
        </w:rPr>
        <w:t>回</w:t>
      </w:r>
      <w:r>
        <w:rPr>
          <w:rFonts w:hint="eastAsia" w:ascii="宋体" w:hAnsi="宋体" w:cs="微软雅黑"/>
          <w:spacing w:val="-2"/>
          <w:kern w:val="0"/>
          <w:szCs w:val="21"/>
        </w:rPr>
        <w:t>已</w:t>
      </w:r>
      <w:r>
        <w:rPr>
          <w:rFonts w:hint="eastAsia" w:ascii="宋体" w:hAnsi="宋体" w:cs="微软雅黑"/>
          <w:kern w:val="0"/>
          <w:szCs w:val="21"/>
        </w:rPr>
        <w:t>递</w:t>
      </w:r>
      <w:r>
        <w:rPr>
          <w:rFonts w:hint="eastAsia" w:ascii="宋体" w:hAnsi="宋体" w:cs="微软雅黑"/>
          <w:spacing w:val="-2"/>
          <w:kern w:val="0"/>
          <w:szCs w:val="21"/>
        </w:rPr>
        <w:t>交</w:t>
      </w:r>
      <w:r>
        <w:rPr>
          <w:rFonts w:hint="eastAsia" w:ascii="宋体" w:hAnsi="宋体" w:cs="微软雅黑"/>
          <w:kern w:val="0"/>
          <w:szCs w:val="21"/>
        </w:rPr>
        <w:t>的投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lang w:eastAsia="zh-CN"/>
        </w:rPr>
        <w:t>，</w:t>
      </w:r>
      <w:r>
        <w:rPr>
          <w:rFonts w:hint="eastAsia" w:ascii="宋体" w:hAnsi="宋体" w:cs="微软雅黑"/>
          <w:kern w:val="0"/>
          <w:szCs w:val="21"/>
        </w:rPr>
        <w:t>但应</w:t>
      </w:r>
      <w:r>
        <w:rPr>
          <w:rFonts w:hint="eastAsia" w:ascii="宋体" w:hAnsi="宋体" w:cs="微软雅黑"/>
          <w:spacing w:val="-2"/>
          <w:kern w:val="0"/>
          <w:szCs w:val="21"/>
        </w:rPr>
        <w:t>以</w:t>
      </w:r>
      <w:r>
        <w:rPr>
          <w:rFonts w:hint="eastAsia" w:ascii="宋体" w:hAnsi="宋体" w:cs="微软雅黑"/>
          <w:kern w:val="0"/>
          <w:szCs w:val="21"/>
        </w:rPr>
        <w:t>书</w:t>
      </w:r>
      <w:r>
        <w:rPr>
          <w:rFonts w:hint="eastAsia" w:ascii="宋体" w:hAnsi="宋体" w:cs="微软雅黑"/>
          <w:spacing w:val="-2"/>
          <w:kern w:val="0"/>
          <w:szCs w:val="21"/>
        </w:rPr>
        <w:t>面</w:t>
      </w:r>
      <w:r>
        <w:rPr>
          <w:rFonts w:hint="eastAsia" w:ascii="宋体" w:hAnsi="宋体" w:cs="微软雅黑"/>
          <w:kern w:val="0"/>
          <w:szCs w:val="21"/>
        </w:rPr>
        <w:t>形</w:t>
      </w:r>
      <w:r>
        <w:rPr>
          <w:rFonts w:hint="eastAsia" w:ascii="宋体" w:hAnsi="宋体" w:cs="微软雅黑"/>
          <w:spacing w:val="-2"/>
          <w:kern w:val="0"/>
          <w:szCs w:val="21"/>
        </w:rPr>
        <w:t>式</w:t>
      </w:r>
      <w:r>
        <w:rPr>
          <w:rFonts w:hint="eastAsia" w:ascii="宋体" w:hAnsi="宋体" w:cs="微软雅黑"/>
          <w:kern w:val="0"/>
          <w:szCs w:val="21"/>
        </w:rPr>
        <w:t>通</w:t>
      </w:r>
      <w:r>
        <w:rPr>
          <w:rFonts w:hint="eastAsia" w:ascii="宋体" w:hAnsi="宋体" w:cs="微软雅黑"/>
          <w:spacing w:val="-2"/>
          <w:kern w:val="0"/>
          <w:szCs w:val="21"/>
        </w:rPr>
        <w:t>知</w:t>
      </w:r>
      <w:r>
        <w:rPr>
          <w:rFonts w:hint="eastAsia" w:ascii="宋体" w:hAnsi="宋体" w:cs="微软雅黑"/>
          <w:kern w:val="0"/>
          <w:szCs w:val="21"/>
        </w:rPr>
        <w:t>采购人。</w:t>
      </w:r>
    </w:p>
    <w:p>
      <w:pPr>
        <w:autoSpaceDE w:val="0"/>
        <w:autoSpaceDN w:val="0"/>
        <w:adjustRightInd w:val="0"/>
        <w:spacing w:before="7" w:line="360" w:lineRule="auto"/>
        <w:ind w:left="100" w:right="140" w:firstLine="420"/>
        <w:rPr>
          <w:rFonts w:ascii="宋体" w:hAnsi="宋体" w:cs="微软雅黑"/>
          <w:kern w:val="0"/>
          <w:szCs w:val="21"/>
        </w:rPr>
      </w:pPr>
      <w:r>
        <w:rPr>
          <w:rFonts w:ascii="宋体" w:hAnsi="宋体"/>
          <w:kern w:val="0"/>
          <w:szCs w:val="21"/>
        </w:rPr>
        <w:t>4.3.2</w:t>
      </w:r>
      <w:r>
        <w:rPr>
          <w:rFonts w:ascii="宋体" w:hAnsi="宋体"/>
          <w:spacing w:val="51"/>
          <w:kern w:val="0"/>
          <w:szCs w:val="21"/>
        </w:rPr>
        <w:t xml:space="preserve"> </w:t>
      </w:r>
      <w:r>
        <w:rPr>
          <w:rFonts w:hint="eastAsia" w:ascii="宋体" w:hAnsi="宋体" w:cs="微软雅黑"/>
          <w:spacing w:val="-2"/>
          <w:kern w:val="0"/>
          <w:szCs w:val="21"/>
          <w:lang w:eastAsia="zh-CN"/>
        </w:rPr>
        <w:t>投标人</w:t>
      </w:r>
      <w:r>
        <w:rPr>
          <w:rFonts w:hint="eastAsia" w:ascii="宋体" w:hAnsi="宋体" w:cs="微软雅黑"/>
          <w:kern w:val="0"/>
          <w:szCs w:val="21"/>
        </w:rPr>
        <w:t>修</w:t>
      </w:r>
      <w:r>
        <w:rPr>
          <w:rFonts w:hint="eastAsia" w:ascii="宋体" w:hAnsi="宋体" w:cs="微软雅黑"/>
          <w:spacing w:val="-2"/>
          <w:kern w:val="0"/>
          <w:szCs w:val="21"/>
        </w:rPr>
        <w:t>改或</w:t>
      </w:r>
      <w:r>
        <w:rPr>
          <w:rFonts w:hint="eastAsia" w:ascii="宋体" w:hAnsi="宋体" w:cs="微软雅黑"/>
          <w:kern w:val="0"/>
          <w:szCs w:val="21"/>
        </w:rPr>
        <w:t>撤回</w:t>
      </w:r>
      <w:r>
        <w:rPr>
          <w:rFonts w:hint="eastAsia" w:ascii="宋体" w:hAnsi="宋体" w:cs="微软雅黑"/>
          <w:spacing w:val="-2"/>
          <w:kern w:val="0"/>
          <w:szCs w:val="21"/>
        </w:rPr>
        <w:t>已</w:t>
      </w:r>
      <w:r>
        <w:rPr>
          <w:rFonts w:hint="eastAsia" w:ascii="宋体" w:hAnsi="宋体" w:cs="微软雅黑"/>
          <w:kern w:val="0"/>
          <w:szCs w:val="21"/>
        </w:rPr>
        <w:t>递</w:t>
      </w:r>
      <w:r>
        <w:rPr>
          <w:rFonts w:hint="eastAsia" w:ascii="宋体" w:hAnsi="宋体" w:cs="微软雅黑"/>
          <w:spacing w:val="-2"/>
          <w:kern w:val="0"/>
          <w:szCs w:val="21"/>
        </w:rPr>
        <w:t>交</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的</w:t>
      </w:r>
      <w:r>
        <w:rPr>
          <w:rFonts w:hint="eastAsia" w:ascii="宋体" w:hAnsi="宋体" w:cs="微软雅黑"/>
          <w:spacing w:val="-2"/>
          <w:kern w:val="0"/>
          <w:szCs w:val="21"/>
        </w:rPr>
        <w:t>通</w:t>
      </w:r>
      <w:r>
        <w:rPr>
          <w:rFonts w:hint="eastAsia" w:ascii="宋体" w:hAnsi="宋体" w:cs="微软雅黑"/>
          <w:kern w:val="0"/>
          <w:szCs w:val="21"/>
        </w:rPr>
        <w:t>知，</w:t>
      </w:r>
      <w:r>
        <w:rPr>
          <w:rFonts w:hint="eastAsia" w:ascii="宋体" w:hAnsi="宋体" w:cs="微软雅黑"/>
          <w:spacing w:val="-2"/>
          <w:kern w:val="0"/>
          <w:szCs w:val="21"/>
        </w:rPr>
        <w:t>应</w:t>
      </w:r>
      <w:r>
        <w:rPr>
          <w:rFonts w:hint="eastAsia" w:ascii="宋体" w:hAnsi="宋体" w:cs="微软雅黑"/>
          <w:kern w:val="0"/>
          <w:szCs w:val="21"/>
        </w:rPr>
        <w:t>按</w:t>
      </w:r>
      <w:r>
        <w:rPr>
          <w:rFonts w:hint="eastAsia" w:ascii="宋体" w:hAnsi="宋体" w:cs="微软雅黑"/>
          <w:spacing w:val="-2"/>
          <w:kern w:val="0"/>
          <w:szCs w:val="21"/>
        </w:rPr>
        <w:t>照</w:t>
      </w:r>
      <w:r>
        <w:rPr>
          <w:rFonts w:hint="eastAsia" w:ascii="宋体" w:hAnsi="宋体" w:cs="微软雅黑"/>
          <w:kern w:val="0"/>
          <w:szCs w:val="21"/>
        </w:rPr>
        <w:t>本</w:t>
      </w:r>
      <w:r>
        <w:rPr>
          <w:rFonts w:hint="eastAsia" w:ascii="宋体" w:hAnsi="宋体" w:cs="微软雅黑"/>
          <w:spacing w:val="-2"/>
          <w:kern w:val="0"/>
          <w:szCs w:val="21"/>
        </w:rPr>
        <w:t>章</w:t>
      </w:r>
      <w:r>
        <w:rPr>
          <w:rFonts w:hint="eastAsia" w:ascii="宋体" w:hAnsi="宋体" w:cs="微软雅黑"/>
          <w:kern w:val="0"/>
          <w:szCs w:val="21"/>
        </w:rPr>
        <w:t>第</w:t>
      </w:r>
      <w:r>
        <w:rPr>
          <w:rFonts w:ascii="宋体" w:hAnsi="宋体" w:cs="微软雅黑"/>
          <w:spacing w:val="3"/>
          <w:kern w:val="0"/>
          <w:szCs w:val="21"/>
        </w:rPr>
        <w:t xml:space="preserve"> </w:t>
      </w:r>
      <w:r>
        <w:rPr>
          <w:rFonts w:ascii="宋体" w:hAnsi="宋体"/>
          <w:kern w:val="0"/>
          <w:szCs w:val="21"/>
        </w:rPr>
        <w:t>3</w:t>
      </w:r>
      <w:r>
        <w:rPr>
          <w:rFonts w:ascii="宋体" w:hAnsi="宋体"/>
          <w:spacing w:val="-2"/>
          <w:kern w:val="0"/>
          <w:szCs w:val="21"/>
        </w:rPr>
        <w:t>.</w:t>
      </w:r>
      <w:r>
        <w:rPr>
          <w:rFonts w:ascii="宋体" w:hAnsi="宋体"/>
          <w:kern w:val="0"/>
          <w:szCs w:val="21"/>
        </w:rPr>
        <w:t>7.3</w:t>
      </w:r>
      <w:r>
        <w:rPr>
          <w:rFonts w:hint="eastAsia" w:ascii="宋体" w:hAnsi="宋体" w:cs="微软雅黑"/>
          <w:kern w:val="0"/>
          <w:szCs w:val="21"/>
        </w:rPr>
        <w:t>项</w:t>
      </w:r>
      <w:r>
        <w:rPr>
          <w:rFonts w:hint="eastAsia" w:ascii="宋体" w:hAnsi="宋体" w:cs="微软雅黑"/>
          <w:spacing w:val="-2"/>
          <w:kern w:val="0"/>
          <w:szCs w:val="21"/>
        </w:rPr>
        <w:t>的</w:t>
      </w:r>
      <w:r>
        <w:rPr>
          <w:rFonts w:hint="eastAsia" w:ascii="宋体" w:hAnsi="宋体" w:cs="微软雅黑"/>
          <w:kern w:val="0"/>
          <w:szCs w:val="21"/>
        </w:rPr>
        <w:t>要求加盖</w:t>
      </w:r>
      <w:r>
        <w:rPr>
          <w:rFonts w:hint="eastAsia" w:ascii="宋体" w:hAnsi="宋体" w:cs="微软雅黑"/>
          <w:spacing w:val="-2"/>
          <w:kern w:val="0"/>
          <w:szCs w:val="21"/>
        </w:rPr>
        <w:t>电</w:t>
      </w:r>
      <w:r>
        <w:rPr>
          <w:rFonts w:hint="eastAsia" w:ascii="宋体" w:hAnsi="宋体" w:cs="微软雅黑"/>
          <w:kern w:val="0"/>
          <w:szCs w:val="21"/>
        </w:rPr>
        <w:t>子</w:t>
      </w:r>
      <w:r>
        <w:rPr>
          <w:rFonts w:hint="eastAsia" w:ascii="宋体" w:hAnsi="宋体" w:cs="微软雅黑"/>
          <w:spacing w:val="-2"/>
          <w:kern w:val="0"/>
          <w:szCs w:val="21"/>
        </w:rPr>
        <w:t>印</w:t>
      </w:r>
      <w:r>
        <w:rPr>
          <w:rFonts w:hint="eastAsia" w:ascii="宋体" w:hAnsi="宋体" w:cs="微软雅黑"/>
          <w:kern w:val="0"/>
          <w:szCs w:val="21"/>
        </w:rPr>
        <w:t>章</w:t>
      </w:r>
      <w:r>
        <w:rPr>
          <w:rFonts w:hint="eastAsia" w:ascii="宋体" w:hAnsi="宋体" w:cs="微软雅黑"/>
          <w:spacing w:val="-3"/>
          <w:kern w:val="0"/>
          <w:szCs w:val="21"/>
        </w:rPr>
        <w:t>。</w:t>
      </w:r>
      <w:r>
        <w:rPr>
          <w:rFonts w:hint="eastAsia" w:ascii="宋体" w:hAnsi="宋体" w:cs="微软雅黑"/>
          <w:kern w:val="0"/>
          <w:szCs w:val="21"/>
        </w:rPr>
        <w:t>电</w:t>
      </w:r>
      <w:r>
        <w:rPr>
          <w:rFonts w:hint="eastAsia" w:ascii="宋体" w:hAnsi="宋体" w:cs="微软雅黑"/>
          <w:spacing w:val="-2"/>
          <w:kern w:val="0"/>
          <w:szCs w:val="21"/>
        </w:rPr>
        <w:t>子</w:t>
      </w:r>
      <w:r>
        <w:rPr>
          <w:rFonts w:hint="eastAsia" w:ascii="宋体" w:hAnsi="宋体" w:cs="微软雅黑"/>
          <w:kern w:val="0"/>
          <w:szCs w:val="21"/>
        </w:rPr>
        <w:t>招</w:t>
      </w:r>
      <w:r>
        <w:rPr>
          <w:rFonts w:hint="eastAsia" w:ascii="宋体" w:hAnsi="宋体" w:cs="微软雅黑"/>
          <w:spacing w:val="-2"/>
          <w:kern w:val="0"/>
          <w:szCs w:val="21"/>
        </w:rPr>
        <w:t>标</w:t>
      </w:r>
      <w:r>
        <w:rPr>
          <w:rFonts w:hint="eastAsia" w:ascii="宋体" w:hAnsi="宋体" w:cs="微软雅黑"/>
          <w:kern w:val="0"/>
          <w:szCs w:val="21"/>
        </w:rPr>
        <w:t>投标</w:t>
      </w:r>
      <w:r>
        <w:rPr>
          <w:rFonts w:hint="eastAsia" w:ascii="宋体" w:hAnsi="宋体" w:cs="微软雅黑"/>
          <w:spacing w:val="-2"/>
          <w:kern w:val="0"/>
          <w:szCs w:val="21"/>
        </w:rPr>
        <w:t>交</w:t>
      </w:r>
      <w:r>
        <w:rPr>
          <w:rFonts w:hint="eastAsia" w:ascii="宋体" w:hAnsi="宋体" w:cs="微软雅黑"/>
          <w:kern w:val="0"/>
          <w:szCs w:val="21"/>
        </w:rPr>
        <w:t>易</w:t>
      </w:r>
      <w:r>
        <w:rPr>
          <w:rFonts w:hint="eastAsia" w:ascii="宋体" w:hAnsi="宋体" w:cs="微软雅黑"/>
          <w:spacing w:val="-2"/>
          <w:kern w:val="0"/>
          <w:szCs w:val="21"/>
        </w:rPr>
        <w:t>平</w:t>
      </w:r>
      <w:r>
        <w:rPr>
          <w:rFonts w:hint="eastAsia" w:ascii="宋体" w:hAnsi="宋体" w:cs="微软雅黑"/>
          <w:kern w:val="0"/>
          <w:szCs w:val="21"/>
        </w:rPr>
        <w:t>台</w:t>
      </w:r>
      <w:r>
        <w:rPr>
          <w:rFonts w:hint="eastAsia" w:ascii="宋体" w:hAnsi="宋体" w:cs="微软雅黑"/>
          <w:spacing w:val="-2"/>
          <w:kern w:val="0"/>
          <w:szCs w:val="21"/>
        </w:rPr>
        <w:t>收</w:t>
      </w:r>
      <w:r>
        <w:rPr>
          <w:rFonts w:hint="eastAsia" w:ascii="宋体" w:hAnsi="宋体" w:cs="微软雅黑"/>
          <w:kern w:val="0"/>
          <w:szCs w:val="21"/>
        </w:rPr>
        <w:t>到</w:t>
      </w:r>
      <w:r>
        <w:rPr>
          <w:rFonts w:hint="eastAsia" w:ascii="宋体" w:hAnsi="宋体" w:cs="微软雅黑"/>
          <w:spacing w:val="-2"/>
          <w:kern w:val="0"/>
          <w:szCs w:val="21"/>
        </w:rPr>
        <w:t>通</w:t>
      </w:r>
      <w:r>
        <w:rPr>
          <w:rFonts w:hint="eastAsia" w:ascii="宋体" w:hAnsi="宋体" w:cs="微软雅黑"/>
          <w:kern w:val="0"/>
          <w:szCs w:val="21"/>
        </w:rPr>
        <w:t>知</w:t>
      </w:r>
      <w:r>
        <w:rPr>
          <w:rFonts w:hint="eastAsia" w:ascii="宋体" w:hAnsi="宋体" w:cs="微软雅黑"/>
          <w:spacing w:val="-2"/>
          <w:kern w:val="0"/>
          <w:szCs w:val="21"/>
        </w:rPr>
        <w:t>后</w:t>
      </w:r>
      <w:r>
        <w:rPr>
          <w:rFonts w:hint="eastAsia" w:ascii="宋体" w:hAnsi="宋体" w:cs="微软雅黑"/>
          <w:kern w:val="0"/>
          <w:szCs w:val="21"/>
        </w:rPr>
        <w:t>，即</w:t>
      </w:r>
      <w:r>
        <w:rPr>
          <w:rFonts w:hint="eastAsia" w:ascii="宋体" w:hAnsi="宋体" w:cs="微软雅黑"/>
          <w:spacing w:val="-2"/>
          <w:kern w:val="0"/>
          <w:szCs w:val="21"/>
        </w:rPr>
        <w:t>时</w:t>
      </w:r>
      <w:r>
        <w:rPr>
          <w:rFonts w:hint="eastAsia" w:ascii="宋体" w:hAnsi="宋体" w:cs="微软雅黑"/>
          <w:kern w:val="0"/>
          <w:szCs w:val="21"/>
        </w:rPr>
        <w:t>向</w:t>
      </w:r>
      <w:r>
        <w:rPr>
          <w:rFonts w:hint="eastAsia" w:ascii="宋体" w:hAnsi="宋体" w:cs="微软雅黑"/>
          <w:spacing w:val="-2"/>
          <w:kern w:val="0"/>
          <w:szCs w:val="21"/>
          <w:lang w:eastAsia="zh-CN"/>
        </w:rPr>
        <w:t>投标人</w:t>
      </w:r>
      <w:r>
        <w:rPr>
          <w:rFonts w:hint="eastAsia" w:ascii="宋体" w:hAnsi="宋体" w:cs="微软雅黑"/>
          <w:kern w:val="0"/>
          <w:szCs w:val="21"/>
        </w:rPr>
        <w:t>发</w:t>
      </w:r>
      <w:r>
        <w:rPr>
          <w:rFonts w:hint="eastAsia" w:ascii="宋体" w:hAnsi="宋体" w:cs="微软雅黑"/>
          <w:spacing w:val="-2"/>
          <w:kern w:val="0"/>
          <w:szCs w:val="21"/>
        </w:rPr>
        <w:t>出</w:t>
      </w:r>
      <w:r>
        <w:rPr>
          <w:rFonts w:hint="eastAsia" w:ascii="宋体" w:hAnsi="宋体" w:cs="微软雅黑"/>
          <w:kern w:val="0"/>
          <w:szCs w:val="21"/>
        </w:rPr>
        <w:t>确</w:t>
      </w:r>
      <w:r>
        <w:rPr>
          <w:rFonts w:hint="eastAsia" w:ascii="宋体" w:hAnsi="宋体" w:cs="微软雅黑"/>
          <w:spacing w:val="-2"/>
          <w:kern w:val="0"/>
          <w:szCs w:val="21"/>
        </w:rPr>
        <w:t>认</w:t>
      </w:r>
      <w:r>
        <w:rPr>
          <w:rFonts w:hint="eastAsia" w:ascii="宋体" w:hAnsi="宋体" w:cs="微软雅黑"/>
          <w:kern w:val="0"/>
          <w:szCs w:val="21"/>
        </w:rPr>
        <w:t>回执</w:t>
      </w:r>
      <w:r>
        <w:rPr>
          <w:rFonts w:hint="eastAsia" w:ascii="宋体" w:hAnsi="宋体" w:cs="微软雅黑"/>
          <w:spacing w:val="-2"/>
          <w:kern w:val="0"/>
          <w:szCs w:val="21"/>
        </w:rPr>
        <w:t>通</w:t>
      </w:r>
      <w:r>
        <w:rPr>
          <w:rFonts w:hint="eastAsia" w:ascii="宋体" w:hAnsi="宋体" w:cs="微软雅黑"/>
          <w:kern w:val="0"/>
          <w:szCs w:val="21"/>
        </w:rPr>
        <w:t>知。</w:t>
      </w:r>
    </w:p>
    <w:p>
      <w:pPr>
        <w:autoSpaceDE w:val="0"/>
        <w:autoSpaceDN w:val="0"/>
        <w:adjustRightInd w:val="0"/>
        <w:spacing w:before="10" w:line="360" w:lineRule="auto"/>
        <w:ind w:left="100" w:right="140" w:firstLine="420"/>
        <w:rPr>
          <w:rFonts w:ascii="宋体" w:hAnsi="宋体" w:cs="微软雅黑"/>
          <w:kern w:val="0"/>
          <w:szCs w:val="21"/>
        </w:rPr>
      </w:pPr>
      <w:r>
        <w:rPr>
          <w:rFonts w:ascii="宋体" w:hAnsi="宋体"/>
          <w:kern w:val="0"/>
          <w:szCs w:val="21"/>
        </w:rPr>
        <w:t>4.3.3</w:t>
      </w:r>
      <w:r>
        <w:rPr>
          <w:rFonts w:ascii="宋体" w:hAnsi="宋体"/>
          <w:spacing w:val="51"/>
          <w:kern w:val="0"/>
          <w:szCs w:val="21"/>
        </w:rPr>
        <w:t xml:space="preserve"> </w:t>
      </w:r>
      <w:r>
        <w:rPr>
          <w:rFonts w:hint="eastAsia" w:ascii="宋体" w:hAnsi="宋体" w:cs="微软雅黑"/>
          <w:kern w:val="0"/>
          <w:szCs w:val="21"/>
          <w:lang w:eastAsia="zh-CN"/>
        </w:rPr>
        <w:t>投标人</w:t>
      </w:r>
      <w:r>
        <w:rPr>
          <w:rFonts w:hint="eastAsia" w:ascii="宋体" w:hAnsi="宋体" w:cs="微软雅黑"/>
          <w:spacing w:val="-2"/>
          <w:kern w:val="0"/>
          <w:szCs w:val="21"/>
        </w:rPr>
        <w:t>撤</w:t>
      </w:r>
      <w:r>
        <w:rPr>
          <w:rFonts w:hint="eastAsia" w:ascii="宋体" w:hAnsi="宋体" w:cs="微软雅黑"/>
          <w:kern w:val="0"/>
          <w:szCs w:val="21"/>
        </w:rPr>
        <w:t>回</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文件</w:t>
      </w:r>
      <w:r>
        <w:rPr>
          <w:rFonts w:hint="eastAsia" w:ascii="宋体" w:hAnsi="宋体" w:cs="微软雅黑"/>
          <w:kern w:val="0"/>
          <w:szCs w:val="21"/>
        </w:rPr>
        <w:t>的</w:t>
      </w:r>
      <w:r>
        <w:rPr>
          <w:rFonts w:hint="eastAsia" w:ascii="宋体" w:hAnsi="宋体" w:cs="微软雅黑"/>
          <w:spacing w:val="-77"/>
          <w:kern w:val="0"/>
          <w:szCs w:val="21"/>
        </w:rPr>
        <w:t>，</w:t>
      </w:r>
      <w:r>
        <w:rPr>
          <w:rFonts w:hint="eastAsia" w:ascii="宋体" w:hAnsi="宋体" w:cs="微软雅黑"/>
          <w:kern w:val="0"/>
          <w:szCs w:val="21"/>
        </w:rPr>
        <w:t>采购人</w:t>
      </w:r>
      <w:r>
        <w:rPr>
          <w:rFonts w:hint="eastAsia" w:ascii="宋体" w:hAnsi="宋体" w:cs="微软雅黑"/>
          <w:spacing w:val="-2"/>
          <w:kern w:val="0"/>
          <w:szCs w:val="21"/>
        </w:rPr>
        <w:t>自</w:t>
      </w:r>
      <w:r>
        <w:rPr>
          <w:rFonts w:hint="eastAsia" w:ascii="宋体" w:hAnsi="宋体" w:cs="微软雅黑"/>
          <w:kern w:val="0"/>
          <w:szCs w:val="21"/>
        </w:rPr>
        <w:t>收</w:t>
      </w:r>
      <w:r>
        <w:rPr>
          <w:rFonts w:hint="eastAsia" w:ascii="宋体" w:hAnsi="宋体" w:cs="微软雅黑"/>
          <w:spacing w:val="-2"/>
          <w:kern w:val="0"/>
          <w:szCs w:val="21"/>
        </w:rPr>
        <w:t>到</w:t>
      </w:r>
      <w:r>
        <w:rPr>
          <w:rFonts w:hint="eastAsia" w:ascii="宋体" w:hAnsi="宋体" w:cs="微软雅黑"/>
          <w:kern w:val="0"/>
          <w:szCs w:val="21"/>
          <w:lang w:eastAsia="zh-CN"/>
        </w:rPr>
        <w:t>投标人</w:t>
      </w:r>
      <w:r>
        <w:rPr>
          <w:rFonts w:hint="eastAsia" w:ascii="宋体" w:hAnsi="宋体" w:cs="微软雅黑"/>
          <w:spacing w:val="-2"/>
          <w:kern w:val="0"/>
          <w:szCs w:val="21"/>
        </w:rPr>
        <w:t>书</w:t>
      </w:r>
      <w:r>
        <w:rPr>
          <w:rFonts w:hint="eastAsia" w:ascii="宋体" w:hAnsi="宋体" w:cs="微软雅黑"/>
          <w:kern w:val="0"/>
          <w:szCs w:val="21"/>
        </w:rPr>
        <w:t>面撤</w:t>
      </w:r>
      <w:r>
        <w:rPr>
          <w:rFonts w:hint="eastAsia" w:ascii="宋体" w:hAnsi="宋体" w:cs="微软雅黑"/>
          <w:spacing w:val="-2"/>
          <w:kern w:val="0"/>
          <w:szCs w:val="21"/>
        </w:rPr>
        <w:t>回</w:t>
      </w:r>
      <w:r>
        <w:rPr>
          <w:rFonts w:hint="eastAsia" w:ascii="宋体" w:hAnsi="宋体" w:cs="微软雅黑"/>
          <w:kern w:val="0"/>
          <w:szCs w:val="21"/>
        </w:rPr>
        <w:t>通</w:t>
      </w:r>
      <w:r>
        <w:rPr>
          <w:rFonts w:hint="eastAsia" w:ascii="宋体" w:hAnsi="宋体" w:cs="微软雅黑"/>
          <w:spacing w:val="-2"/>
          <w:kern w:val="0"/>
          <w:szCs w:val="21"/>
        </w:rPr>
        <w:t>知</w:t>
      </w:r>
      <w:r>
        <w:rPr>
          <w:rFonts w:hint="eastAsia" w:ascii="宋体" w:hAnsi="宋体" w:cs="微软雅黑"/>
          <w:kern w:val="0"/>
          <w:szCs w:val="21"/>
        </w:rPr>
        <w:t>之</w:t>
      </w:r>
      <w:r>
        <w:rPr>
          <w:rFonts w:hint="eastAsia" w:ascii="宋体" w:hAnsi="宋体" w:cs="微软雅黑"/>
          <w:spacing w:val="-2"/>
          <w:kern w:val="0"/>
          <w:szCs w:val="21"/>
        </w:rPr>
        <w:t>日</w:t>
      </w:r>
      <w:r>
        <w:rPr>
          <w:rFonts w:hint="eastAsia" w:ascii="宋体" w:hAnsi="宋体" w:cs="微软雅黑"/>
          <w:kern w:val="0"/>
          <w:szCs w:val="21"/>
        </w:rPr>
        <w:t>起</w:t>
      </w:r>
      <w:r>
        <w:rPr>
          <w:rFonts w:ascii="宋体" w:hAnsi="宋体" w:cs="微软雅黑"/>
          <w:spacing w:val="-9"/>
          <w:kern w:val="0"/>
          <w:szCs w:val="21"/>
        </w:rPr>
        <w:t xml:space="preserve"> </w:t>
      </w:r>
      <w:r>
        <w:rPr>
          <w:rFonts w:ascii="宋体" w:hAnsi="宋体"/>
          <w:kern w:val="0"/>
          <w:szCs w:val="21"/>
        </w:rPr>
        <w:t>5</w:t>
      </w:r>
      <w:r>
        <w:rPr>
          <w:rFonts w:ascii="宋体" w:hAnsi="宋体"/>
          <w:spacing w:val="-2"/>
          <w:kern w:val="0"/>
          <w:szCs w:val="21"/>
        </w:rPr>
        <w:t xml:space="preserve"> </w:t>
      </w:r>
      <w:r>
        <w:rPr>
          <w:rFonts w:hint="eastAsia" w:ascii="宋体" w:hAnsi="宋体" w:cs="微软雅黑"/>
          <w:kern w:val="0"/>
          <w:szCs w:val="21"/>
        </w:rPr>
        <w:t>日</w:t>
      </w:r>
      <w:r>
        <w:rPr>
          <w:rFonts w:hint="eastAsia" w:ascii="宋体" w:hAnsi="宋体" w:cs="微软雅黑"/>
          <w:spacing w:val="-2"/>
          <w:kern w:val="0"/>
          <w:szCs w:val="21"/>
        </w:rPr>
        <w:t>内</w:t>
      </w:r>
      <w:r>
        <w:rPr>
          <w:rFonts w:hint="eastAsia" w:ascii="宋体" w:hAnsi="宋体" w:cs="微软雅黑"/>
          <w:kern w:val="0"/>
          <w:szCs w:val="21"/>
        </w:rPr>
        <w:t>退还</w:t>
      </w:r>
      <w:r>
        <w:rPr>
          <w:rFonts w:hint="eastAsia" w:ascii="宋体" w:hAnsi="宋体" w:cs="微软雅黑"/>
          <w:spacing w:val="-2"/>
          <w:kern w:val="0"/>
          <w:szCs w:val="21"/>
        </w:rPr>
        <w:t>已</w:t>
      </w:r>
      <w:r>
        <w:rPr>
          <w:rFonts w:hint="eastAsia" w:ascii="宋体" w:hAnsi="宋体" w:cs="微软雅黑"/>
          <w:kern w:val="0"/>
          <w:szCs w:val="21"/>
        </w:rPr>
        <w:t>收取的投</w:t>
      </w:r>
      <w:r>
        <w:rPr>
          <w:rFonts w:hint="eastAsia" w:ascii="宋体" w:hAnsi="宋体" w:cs="微软雅黑"/>
          <w:spacing w:val="-2"/>
          <w:kern w:val="0"/>
          <w:szCs w:val="21"/>
        </w:rPr>
        <w:t>标</w:t>
      </w:r>
      <w:r>
        <w:rPr>
          <w:rFonts w:hint="eastAsia" w:ascii="宋体" w:hAnsi="宋体" w:cs="微软雅黑"/>
          <w:kern w:val="0"/>
          <w:szCs w:val="21"/>
        </w:rPr>
        <w:t>保</w:t>
      </w:r>
      <w:r>
        <w:rPr>
          <w:rFonts w:hint="eastAsia" w:ascii="宋体" w:hAnsi="宋体" w:cs="微软雅黑"/>
          <w:spacing w:val="-2"/>
          <w:kern w:val="0"/>
          <w:szCs w:val="21"/>
        </w:rPr>
        <w:t>证</w:t>
      </w:r>
      <w:r>
        <w:rPr>
          <w:rFonts w:hint="eastAsia" w:ascii="宋体" w:hAnsi="宋体" w:cs="微软雅黑"/>
          <w:kern w:val="0"/>
          <w:szCs w:val="21"/>
        </w:rPr>
        <w:t>金。</w:t>
      </w:r>
    </w:p>
    <w:p>
      <w:pPr>
        <w:autoSpaceDE w:val="0"/>
        <w:autoSpaceDN w:val="0"/>
        <w:adjustRightInd w:val="0"/>
        <w:spacing w:before="11" w:line="360" w:lineRule="auto"/>
        <w:ind w:left="100" w:right="142" w:firstLine="420"/>
        <w:rPr>
          <w:rFonts w:hint="eastAsia" w:ascii="宋体" w:hAnsi="宋体" w:cs="微软雅黑"/>
          <w:kern w:val="0"/>
          <w:szCs w:val="21"/>
        </w:rPr>
      </w:pPr>
      <w:r>
        <w:rPr>
          <w:rFonts w:ascii="宋体" w:hAnsi="宋体"/>
          <w:kern w:val="0"/>
          <w:szCs w:val="21"/>
        </w:rPr>
        <w:t>4.3.4</w:t>
      </w:r>
      <w:r>
        <w:rPr>
          <w:rFonts w:ascii="宋体" w:hAnsi="宋体"/>
          <w:spacing w:val="51"/>
          <w:kern w:val="0"/>
          <w:szCs w:val="21"/>
        </w:rPr>
        <w:t xml:space="preserve"> </w:t>
      </w:r>
      <w:r>
        <w:rPr>
          <w:rFonts w:hint="eastAsia" w:ascii="宋体" w:hAnsi="宋体" w:cs="微软雅黑"/>
          <w:kern w:val="0"/>
          <w:szCs w:val="21"/>
        </w:rPr>
        <w:t>修</w:t>
      </w:r>
      <w:r>
        <w:rPr>
          <w:rFonts w:hint="eastAsia" w:ascii="宋体" w:hAnsi="宋体" w:cs="微软雅黑"/>
          <w:spacing w:val="-2"/>
          <w:kern w:val="0"/>
          <w:szCs w:val="21"/>
        </w:rPr>
        <w:t>改</w:t>
      </w:r>
      <w:r>
        <w:rPr>
          <w:rFonts w:hint="eastAsia" w:ascii="宋体" w:hAnsi="宋体" w:cs="微软雅黑"/>
          <w:kern w:val="0"/>
          <w:szCs w:val="21"/>
        </w:rPr>
        <w:t>的</w:t>
      </w:r>
      <w:r>
        <w:rPr>
          <w:rFonts w:hint="eastAsia" w:ascii="宋体" w:hAnsi="宋体" w:cs="微软雅黑"/>
          <w:spacing w:val="-2"/>
          <w:kern w:val="0"/>
          <w:szCs w:val="21"/>
        </w:rPr>
        <w:t>内</w:t>
      </w:r>
      <w:r>
        <w:rPr>
          <w:rFonts w:hint="eastAsia" w:ascii="宋体" w:hAnsi="宋体" w:cs="微软雅黑"/>
          <w:kern w:val="0"/>
          <w:szCs w:val="21"/>
        </w:rPr>
        <w:t>容</w:t>
      </w:r>
      <w:r>
        <w:rPr>
          <w:rFonts w:hint="eastAsia" w:ascii="宋体" w:hAnsi="宋体" w:cs="微软雅黑"/>
          <w:spacing w:val="-2"/>
          <w:kern w:val="0"/>
          <w:szCs w:val="21"/>
        </w:rPr>
        <w:t>为</w:t>
      </w:r>
      <w:r>
        <w:rPr>
          <w:rFonts w:hint="eastAsia" w:ascii="宋体" w:hAnsi="宋体" w:cs="微软雅黑"/>
          <w:kern w:val="0"/>
          <w:szCs w:val="21"/>
        </w:rPr>
        <w:t>投</w:t>
      </w:r>
      <w:r>
        <w:rPr>
          <w:rFonts w:hint="eastAsia" w:ascii="宋体" w:hAnsi="宋体" w:cs="微软雅黑"/>
          <w:spacing w:val="-2"/>
          <w:kern w:val="0"/>
          <w:szCs w:val="21"/>
        </w:rPr>
        <w:t>标文</w:t>
      </w:r>
      <w:r>
        <w:rPr>
          <w:rFonts w:hint="eastAsia" w:ascii="宋体" w:hAnsi="宋体" w:cs="微软雅黑"/>
          <w:kern w:val="0"/>
          <w:szCs w:val="21"/>
        </w:rPr>
        <w:t>件的</w:t>
      </w:r>
      <w:r>
        <w:rPr>
          <w:rFonts w:hint="eastAsia" w:ascii="宋体" w:hAnsi="宋体" w:cs="微软雅黑"/>
          <w:spacing w:val="-2"/>
          <w:kern w:val="0"/>
          <w:szCs w:val="21"/>
        </w:rPr>
        <w:t>组</w:t>
      </w:r>
      <w:r>
        <w:rPr>
          <w:rFonts w:hint="eastAsia" w:ascii="宋体" w:hAnsi="宋体" w:cs="微软雅黑"/>
          <w:kern w:val="0"/>
          <w:szCs w:val="21"/>
        </w:rPr>
        <w:t>成</w:t>
      </w:r>
      <w:r>
        <w:rPr>
          <w:rFonts w:hint="eastAsia" w:ascii="宋体" w:hAnsi="宋体" w:cs="微软雅黑"/>
          <w:spacing w:val="-2"/>
          <w:kern w:val="0"/>
          <w:szCs w:val="21"/>
        </w:rPr>
        <w:t>部</w:t>
      </w:r>
      <w:r>
        <w:rPr>
          <w:rFonts w:hint="eastAsia" w:ascii="宋体" w:hAnsi="宋体" w:cs="微软雅黑"/>
          <w:kern w:val="0"/>
          <w:szCs w:val="21"/>
        </w:rPr>
        <w:t>分</w:t>
      </w:r>
      <w:r>
        <w:rPr>
          <w:rFonts w:hint="eastAsia" w:ascii="宋体" w:hAnsi="宋体" w:cs="微软雅黑"/>
          <w:spacing w:val="-41"/>
          <w:kern w:val="0"/>
          <w:szCs w:val="21"/>
        </w:rPr>
        <w:t>。</w:t>
      </w:r>
      <w:r>
        <w:rPr>
          <w:rFonts w:hint="eastAsia" w:ascii="宋体" w:hAnsi="宋体" w:cs="微软雅黑"/>
          <w:kern w:val="0"/>
          <w:szCs w:val="21"/>
        </w:rPr>
        <w:t>修</w:t>
      </w:r>
      <w:r>
        <w:rPr>
          <w:rFonts w:hint="eastAsia" w:ascii="宋体" w:hAnsi="宋体" w:cs="微软雅黑"/>
          <w:spacing w:val="-2"/>
          <w:kern w:val="0"/>
          <w:szCs w:val="21"/>
        </w:rPr>
        <w:t>改</w:t>
      </w:r>
      <w:r>
        <w:rPr>
          <w:rFonts w:hint="eastAsia" w:ascii="宋体" w:hAnsi="宋体" w:cs="微软雅黑"/>
          <w:kern w:val="0"/>
          <w:szCs w:val="21"/>
        </w:rPr>
        <w:t>的</w:t>
      </w:r>
      <w:r>
        <w:rPr>
          <w:rFonts w:hint="eastAsia" w:ascii="宋体" w:hAnsi="宋体" w:cs="微软雅黑"/>
          <w:spacing w:val="-2"/>
          <w:kern w:val="0"/>
          <w:szCs w:val="21"/>
        </w:rPr>
        <w:t>投</w:t>
      </w:r>
      <w:r>
        <w:rPr>
          <w:rFonts w:hint="eastAsia" w:ascii="宋体" w:hAnsi="宋体" w:cs="微软雅黑"/>
          <w:kern w:val="0"/>
          <w:szCs w:val="21"/>
        </w:rPr>
        <w:t>标文</w:t>
      </w:r>
      <w:r>
        <w:rPr>
          <w:rFonts w:hint="eastAsia" w:ascii="宋体" w:hAnsi="宋体" w:cs="微软雅黑"/>
          <w:spacing w:val="-2"/>
          <w:kern w:val="0"/>
          <w:szCs w:val="21"/>
        </w:rPr>
        <w:t>件</w:t>
      </w:r>
      <w:r>
        <w:rPr>
          <w:rFonts w:hint="eastAsia" w:ascii="宋体" w:hAnsi="宋体" w:cs="微软雅黑"/>
          <w:kern w:val="0"/>
          <w:szCs w:val="21"/>
        </w:rPr>
        <w:t>应</w:t>
      </w:r>
      <w:r>
        <w:rPr>
          <w:rFonts w:hint="eastAsia" w:ascii="宋体" w:hAnsi="宋体" w:cs="微软雅黑"/>
          <w:spacing w:val="-2"/>
          <w:kern w:val="0"/>
          <w:szCs w:val="21"/>
        </w:rPr>
        <w:t>按</w:t>
      </w:r>
      <w:r>
        <w:rPr>
          <w:rFonts w:hint="eastAsia" w:ascii="宋体" w:hAnsi="宋体" w:cs="微软雅黑"/>
          <w:kern w:val="0"/>
          <w:szCs w:val="21"/>
        </w:rPr>
        <w:t>照</w:t>
      </w:r>
      <w:r>
        <w:rPr>
          <w:rFonts w:hint="eastAsia" w:ascii="宋体" w:hAnsi="宋体" w:cs="微软雅黑"/>
          <w:spacing w:val="-2"/>
          <w:kern w:val="0"/>
          <w:szCs w:val="21"/>
        </w:rPr>
        <w:t>本章</w:t>
      </w:r>
      <w:r>
        <w:rPr>
          <w:rFonts w:hint="eastAsia" w:ascii="宋体" w:hAnsi="宋体" w:cs="微软雅黑"/>
          <w:kern w:val="0"/>
          <w:szCs w:val="21"/>
        </w:rPr>
        <w:t>第</w:t>
      </w:r>
      <w:r>
        <w:rPr>
          <w:rFonts w:ascii="宋体" w:hAnsi="宋体" w:cs="微软雅黑"/>
          <w:spacing w:val="-9"/>
          <w:kern w:val="0"/>
          <w:szCs w:val="21"/>
        </w:rPr>
        <w:t xml:space="preserve"> </w:t>
      </w:r>
      <w:r>
        <w:rPr>
          <w:rFonts w:ascii="宋体" w:hAnsi="宋体"/>
          <w:kern w:val="0"/>
          <w:szCs w:val="21"/>
        </w:rPr>
        <w:t xml:space="preserve">3 </w:t>
      </w:r>
      <w:r>
        <w:rPr>
          <w:rFonts w:hint="eastAsia" w:ascii="宋体" w:hAnsi="宋体" w:cs="微软雅黑"/>
          <w:spacing w:val="-2"/>
          <w:kern w:val="0"/>
          <w:szCs w:val="21"/>
        </w:rPr>
        <w:t>条</w:t>
      </w:r>
      <w:r>
        <w:rPr>
          <w:rFonts w:hint="eastAsia" w:ascii="宋体" w:hAnsi="宋体" w:cs="微软雅黑"/>
          <w:spacing w:val="-38"/>
          <w:kern w:val="0"/>
          <w:szCs w:val="21"/>
        </w:rPr>
        <w:t>、</w:t>
      </w:r>
      <w:r>
        <w:rPr>
          <w:rFonts w:hint="eastAsia" w:ascii="宋体" w:hAnsi="宋体" w:cs="微软雅黑"/>
          <w:kern w:val="0"/>
          <w:szCs w:val="21"/>
        </w:rPr>
        <w:t>第</w:t>
      </w:r>
      <w:r>
        <w:rPr>
          <w:rFonts w:ascii="宋体" w:hAnsi="宋体" w:cs="微软雅黑"/>
          <w:spacing w:val="-9"/>
          <w:kern w:val="0"/>
          <w:szCs w:val="21"/>
        </w:rPr>
        <w:t xml:space="preserve"> </w:t>
      </w:r>
      <w:r>
        <w:rPr>
          <w:rFonts w:ascii="宋体" w:hAnsi="宋体"/>
          <w:kern w:val="0"/>
          <w:szCs w:val="21"/>
        </w:rPr>
        <w:t>4</w:t>
      </w:r>
      <w:r>
        <w:rPr>
          <w:rFonts w:ascii="宋体" w:hAnsi="宋体"/>
          <w:spacing w:val="-2"/>
          <w:kern w:val="0"/>
          <w:szCs w:val="21"/>
        </w:rPr>
        <w:t xml:space="preserve"> </w:t>
      </w:r>
      <w:r>
        <w:rPr>
          <w:rFonts w:hint="eastAsia" w:ascii="宋体" w:hAnsi="宋体" w:cs="微软雅黑"/>
          <w:kern w:val="0"/>
          <w:szCs w:val="21"/>
        </w:rPr>
        <w:t>条</w:t>
      </w:r>
      <w:r>
        <w:rPr>
          <w:rFonts w:hint="eastAsia" w:ascii="宋体" w:hAnsi="宋体" w:cs="微软雅黑"/>
          <w:spacing w:val="-2"/>
          <w:kern w:val="0"/>
          <w:szCs w:val="21"/>
        </w:rPr>
        <w:t>的</w:t>
      </w:r>
      <w:r>
        <w:rPr>
          <w:rFonts w:hint="eastAsia" w:ascii="宋体" w:hAnsi="宋体" w:cs="微软雅黑"/>
          <w:kern w:val="0"/>
          <w:szCs w:val="21"/>
        </w:rPr>
        <w:t>规定进</w:t>
      </w:r>
      <w:r>
        <w:rPr>
          <w:rFonts w:hint="eastAsia" w:ascii="宋体" w:hAnsi="宋体" w:cs="微软雅黑"/>
          <w:spacing w:val="-2"/>
          <w:kern w:val="0"/>
          <w:szCs w:val="21"/>
        </w:rPr>
        <w:t>行</w:t>
      </w:r>
      <w:r>
        <w:rPr>
          <w:rFonts w:hint="eastAsia" w:ascii="宋体" w:hAnsi="宋体" w:cs="微软雅黑"/>
          <w:kern w:val="0"/>
          <w:szCs w:val="21"/>
        </w:rPr>
        <w:t>编</w:t>
      </w:r>
      <w:r>
        <w:rPr>
          <w:rFonts w:hint="eastAsia" w:ascii="宋体" w:hAnsi="宋体" w:cs="微软雅黑"/>
          <w:spacing w:val="-2"/>
          <w:kern w:val="0"/>
          <w:szCs w:val="21"/>
        </w:rPr>
        <w:t>制</w:t>
      </w:r>
      <w:r>
        <w:rPr>
          <w:rFonts w:hint="eastAsia" w:ascii="宋体" w:hAnsi="宋体" w:cs="微软雅黑"/>
          <w:kern w:val="0"/>
          <w:szCs w:val="21"/>
        </w:rPr>
        <w:t>、</w:t>
      </w:r>
      <w:r>
        <w:rPr>
          <w:rFonts w:hint="eastAsia" w:ascii="宋体" w:hAnsi="宋体" w:cs="微软雅黑"/>
          <w:spacing w:val="-2"/>
          <w:kern w:val="0"/>
          <w:szCs w:val="21"/>
        </w:rPr>
        <w:t>密</w:t>
      </w:r>
      <w:r>
        <w:rPr>
          <w:rFonts w:hint="eastAsia" w:ascii="宋体" w:hAnsi="宋体" w:cs="微软雅黑"/>
          <w:kern w:val="0"/>
          <w:szCs w:val="21"/>
        </w:rPr>
        <w:t>封</w:t>
      </w:r>
      <w:r>
        <w:rPr>
          <w:rFonts w:hint="eastAsia" w:ascii="宋体" w:hAnsi="宋体" w:cs="微软雅黑"/>
          <w:spacing w:val="-2"/>
          <w:kern w:val="0"/>
          <w:szCs w:val="21"/>
        </w:rPr>
        <w:t>、</w:t>
      </w:r>
      <w:r>
        <w:rPr>
          <w:rFonts w:hint="eastAsia" w:ascii="宋体" w:hAnsi="宋体" w:cs="微软雅黑"/>
          <w:kern w:val="0"/>
          <w:szCs w:val="21"/>
        </w:rPr>
        <w:t>标</w:t>
      </w:r>
      <w:r>
        <w:rPr>
          <w:rFonts w:hint="eastAsia" w:ascii="宋体" w:hAnsi="宋体" w:cs="微软雅黑"/>
          <w:spacing w:val="-2"/>
          <w:kern w:val="0"/>
          <w:szCs w:val="21"/>
        </w:rPr>
        <w:t>记</w:t>
      </w:r>
      <w:r>
        <w:rPr>
          <w:rFonts w:hint="eastAsia" w:ascii="宋体" w:hAnsi="宋体" w:cs="微软雅黑"/>
          <w:kern w:val="0"/>
          <w:szCs w:val="21"/>
        </w:rPr>
        <w:t>和递</w:t>
      </w:r>
      <w:r>
        <w:rPr>
          <w:rFonts w:hint="eastAsia" w:ascii="宋体" w:hAnsi="宋体" w:cs="微软雅黑"/>
          <w:spacing w:val="-2"/>
          <w:kern w:val="0"/>
          <w:szCs w:val="21"/>
        </w:rPr>
        <w:t>交</w:t>
      </w:r>
      <w:r>
        <w:rPr>
          <w:rFonts w:hint="eastAsia" w:ascii="宋体" w:hAnsi="宋体" w:cs="微软雅黑"/>
          <w:kern w:val="0"/>
          <w:szCs w:val="21"/>
        </w:rPr>
        <w:t>，</w:t>
      </w:r>
      <w:r>
        <w:rPr>
          <w:rFonts w:hint="eastAsia" w:ascii="宋体" w:hAnsi="宋体" w:cs="微软雅黑"/>
          <w:spacing w:val="-2"/>
          <w:kern w:val="0"/>
          <w:szCs w:val="21"/>
        </w:rPr>
        <w:t>并</w:t>
      </w:r>
      <w:r>
        <w:rPr>
          <w:rFonts w:hint="eastAsia" w:ascii="宋体" w:hAnsi="宋体" w:cs="微软雅黑"/>
          <w:kern w:val="0"/>
          <w:szCs w:val="21"/>
        </w:rPr>
        <w:t>标</w:t>
      </w:r>
      <w:r>
        <w:rPr>
          <w:rFonts w:hint="eastAsia" w:ascii="宋体" w:hAnsi="宋体" w:cs="微软雅黑"/>
          <w:spacing w:val="-2"/>
          <w:kern w:val="0"/>
          <w:szCs w:val="21"/>
        </w:rPr>
        <w:t>明</w:t>
      </w:r>
      <w:r>
        <w:rPr>
          <w:rFonts w:ascii="宋体" w:hAnsi="宋体"/>
          <w:kern w:val="0"/>
          <w:szCs w:val="21"/>
        </w:rPr>
        <w:t>“</w:t>
      </w:r>
      <w:r>
        <w:rPr>
          <w:rFonts w:hint="eastAsia" w:ascii="宋体" w:hAnsi="宋体" w:cs="微软雅黑"/>
          <w:spacing w:val="-2"/>
          <w:kern w:val="0"/>
          <w:szCs w:val="21"/>
        </w:rPr>
        <w:t>修</w:t>
      </w:r>
      <w:r>
        <w:rPr>
          <w:rFonts w:hint="eastAsia" w:ascii="宋体" w:hAnsi="宋体" w:cs="微软雅黑"/>
          <w:kern w:val="0"/>
          <w:szCs w:val="21"/>
        </w:rPr>
        <w:t>改</w:t>
      </w:r>
      <w:r>
        <w:rPr>
          <w:rFonts w:ascii="宋体" w:hAnsi="宋体"/>
          <w:kern w:val="0"/>
          <w:szCs w:val="21"/>
        </w:rPr>
        <w:t>”</w:t>
      </w:r>
      <w:r>
        <w:rPr>
          <w:rFonts w:hint="eastAsia" w:ascii="宋体" w:hAnsi="宋体" w:cs="微软雅黑"/>
          <w:spacing w:val="-2"/>
          <w:kern w:val="0"/>
          <w:szCs w:val="21"/>
        </w:rPr>
        <w:t>字</w:t>
      </w:r>
      <w:r>
        <w:rPr>
          <w:rFonts w:hint="eastAsia" w:ascii="宋体" w:hAnsi="宋体" w:cs="微软雅黑"/>
          <w:kern w:val="0"/>
          <w:szCs w:val="21"/>
        </w:rPr>
        <w:t>样。</w:t>
      </w:r>
    </w:p>
    <w:p>
      <w:pPr>
        <w:pStyle w:val="17"/>
        <w:outlineLvl w:val="1"/>
        <w:rPr>
          <w:rFonts w:ascii="宋体" w:hAnsi="宋体" w:eastAsia="宋体"/>
          <w:b/>
          <w:bCs/>
          <w:spacing w:val="1"/>
          <w:kern w:val="0"/>
        </w:rPr>
      </w:pPr>
      <w:bookmarkStart w:id="57" w:name="_Toc38620710"/>
      <w:bookmarkStart w:id="58" w:name="_Toc12307"/>
      <w:bookmarkStart w:id="59" w:name="_Toc28103"/>
      <w:r>
        <w:rPr>
          <w:rFonts w:ascii="宋体" w:hAnsi="宋体" w:eastAsia="宋体"/>
          <w:b/>
          <w:bCs/>
          <w:spacing w:val="1"/>
          <w:kern w:val="0"/>
        </w:rPr>
        <w:t>5.</w:t>
      </w:r>
      <w:r>
        <w:rPr>
          <w:rFonts w:hint="eastAsia" w:ascii="宋体" w:hAnsi="宋体" w:eastAsia="宋体"/>
          <w:b/>
          <w:bCs/>
          <w:spacing w:val="1"/>
          <w:kern w:val="0"/>
        </w:rPr>
        <w:t>开标</w:t>
      </w:r>
      <w:bookmarkEnd w:id="57"/>
      <w:bookmarkEnd w:id="58"/>
      <w:bookmarkEnd w:id="59"/>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5.1 开标</w:t>
      </w:r>
    </w:p>
    <w:p>
      <w:pPr>
        <w:autoSpaceDE w:val="0"/>
        <w:autoSpaceDN w:val="0"/>
        <w:adjustRightInd w:val="0"/>
        <w:spacing w:line="360" w:lineRule="auto"/>
        <w:ind w:left="100" w:right="142" w:firstLine="420"/>
        <w:rPr>
          <w:rFonts w:hint="eastAsia" w:ascii="宋体" w:hAnsi="宋体" w:cs="微软雅黑"/>
          <w:kern w:val="0"/>
          <w:szCs w:val="21"/>
        </w:rPr>
      </w:pPr>
      <w:r>
        <w:rPr>
          <w:rFonts w:hint="eastAsia" w:ascii="宋体" w:hAnsi="宋体" w:cs="微软雅黑"/>
          <w:kern w:val="0"/>
          <w:szCs w:val="21"/>
        </w:rPr>
        <w:t>采购人在本章第</w:t>
      </w:r>
      <w:r>
        <w:rPr>
          <w:rFonts w:ascii="宋体" w:hAnsi="宋体" w:cs="微软雅黑"/>
          <w:kern w:val="0"/>
          <w:szCs w:val="21"/>
        </w:rPr>
        <w:t xml:space="preserve"> 4.2.1 </w:t>
      </w:r>
      <w:r>
        <w:rPr>
          <w:rFonts w:hint="eastAsia" w:ascii="宋体" w:hAnsi="宋体" w:cs="微软雅黑"/>
          <w:kern w:val="0"/>
          <w:szCs w:val="21"/>
        </w:rPr>
        <w:t>项规定的投标截止时间（开标时间）</w:t>
      </w:r>
      <w:r>
        <w:rPr>
          <w:rFonts w:ascii="宋体" w:hAnsi="宋体" w:cs="微软雅黑"/>
          <w:kern w:val="0"/>
          <w:szCs w:val="21"/>
        </w:rPr>
        <w:t>,</w:t>
      </w:r>
      <w:r>
        <w:rPr>
          <w:rFonts w:hint="eastAsia" w:ascii="宋体" w:hAnsi="宋体" w:cs="微软雅黑"/>
          <w:kern w:val="0"/>
          <w:szCs w:val="21"/>
        </w:rPr>
        <w:t>通过电子招标投标交易平台公开开标，邀请</w:t>
      </w:r>
      <w:r>
        <w:rPr>
          <w:rFonts w:hint="eastAsia" w:ascii="宋体" w:hAnsi="宋体" w:cs="微软雅黑"/>
          <w:kern w:val="0"/>
          <w:szCs w:val="21"/>
          <w:lang w:eastAsia="zh-CN"/>
        </w:rPr>
        <w:t>投标人</w:t>
      </w:r>
      <w:r>
        <w:rPr>
          <w:rFonts w:hint="eastAsia" w:ascii="宋体" w:hAnsi="宋体" w:cs="微软雅黑"/>
          <w:kern w:val="0"/>
          <w:szCs w:val="21"/>
        </w:rPr>
        <w:t>参加。评标委员会成员不得参加开标活动。</w:t>
      </w:r>
    </w:p>
    <w:p>
      <w:pPr>
        <w:autoSpaceDE w:val="0"/>
        <w:autoSpaceDN w:val="0"/>
        <w:adjustRightInd w:val="0"/>
        <w:spacing w:line="360" w:lineRule="auto"/>
        <w:ind w:left="100" w:right="142" w:firstLine="420"/>
        <w:rPr>
          <w:rFonts w:hint="eastAsia" w:ascii="宋体" w:hAnsi="宋体" w:cs="微软雅黑"/>
          <w:kern w:val="0"/>
          <w:szCs w:val="21"/>
        </w:rPr>
      </w:pPr>
      <w:r>
        <w:rPr>
          <w:rFonts w:hint="eastAsia" w:ascii="宋体" w:hAnsi="宋体" w:cs="微软雅黑"/>
          <w:kern w:val="0"/>
          <w:szCs w:val="21"/>
          <w:lang w:eastAsia="zh-CN"/>
        </w:rPr>
        <w:t>投标人</w:t>
      </w:r>
      <w:r>
        <w:rPr>
          <w:rFonts w:hint="eastAsia" w:ascii="宋体" w:hAnsi="宋体" w:cs="微软雅黑"/>
          <w:kern w:val="0"/>
          <w:szCs w:val="21"/>
        </w:rPr>
        <w:t>未参加开标的，视同认可开标结果。</w:t>
      </w:r>
    </w:p>
    <w:p>
      <w:pPr>
        <w:autoSpaceDE w:val="0"/>
        <w:autoSpaceDN w:val="0"/>
        <w:adjustRightInd w:val="0"/>
        <w:spacing w:line="360" w:lineRule="auto"/>
        <w:ind w:left="100" w:right="142" w:firstLine="420"/>
        <w:rPr>
          <w:rFonts w:hint="eastAsia" w:ascii="宋体" w:hAnsi="宋体" w:cs="微软雅黑"/>
          <w:kern w:val="0"/>
          <w:sz w:val="28"/>
          <w:szCs w:val="28"/>
        </w:rPr>
      </w:pPr>
      <w:r>
        <w:rPr>
          <w:rFonts w:hint="eastAsia" w:ascii="宋体" w:hAnsi="宋体" w:cs="微软雅黑"/>
          <w:kern w:val="0"/>
          <w:szCs w:val="21"/>
          <w:lang w:eastAsia="zh-CN"/>
        </w:rPr>
        <w:t>投标人</w:t>
      </w:r>
      <w:r>
        <w:rPr>
          <w:rFonts w:hint="eastAsia" w:ascii="宋体" w:hAnsi="宋体" w:cs="微软雅黑"/>
          <w:kern w:val="0"/>
          <w:szCs w:val="21"/>
        </w:rPr>
        <w:t>不足3家的，不得开标。</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cs="微软雅黑"/>
          <w:kern w:val="0"/>
          <w:sz w:val="28"/>
          <w:szCs w:val="28"/>
        </w:rPr>
        <w:t>5.2 开标程序</w:t>
      </w:r>
    </w:p>
    <w:p>
      <w:pPr>
        <w:autoSpaceDE w:val="0"/>
        <w:autoSpaceDN w:val="0"/>
        <w:adjustRightInd w:val="0"/>
        <w:spacing w:line="360" w:lineRule="auto"/>
        <w:ind w:left="520" w:right="-20"/>
        <w:jc w:val="left"/>
        <w:rPr>
          <w:rFonts w:ascii="宋体" w:hAnsi="宋体" w:cs="微软雅黑"/>
          <w:kern w:val="0"/>
          <w:szCs w:val="21"/>
        </w:rPr>
      </w:pPr>
      <w:r>
        <w:rPr>
          <w:rFonts w:hint="eastAsia" w:ascii="宋体" w:hAnsi="宋体" w:cs="微软雅黑"/>
          <w:kern w:val="0"/>
          <w:szCs w:val="21"/>
        </w:rPr>
        <w:t>按</w:t>
      </w:r>
      <w:r>
        <w:rPr>
          <w:rFonts w:hint="eastAsia" w:ascii="宋体" w:hAnsi="宋体" w:cs="微软雅黑"/>
          <w:kern w:val="0"/>
          <w:szCs w:val="21"/>
          <w:lang w:eastAsia="zh-CN"/>
        </w:rPr>
        <w:t>投标人须知</w:t>
      </w:r>
      <w:r>
        <w:rPr>
          <w:rFonts w:hint="eastAsia" w:ascii="宋体" w:hAnsi="宋体" w:cs="微软雅黑"/>
          <w:kern w:val="0"/>
          <w:szCs w:val="21"/>
        </w:rPr>
        <w:t>前附表规定。</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5.3 开标疑义</w:t>
      </w:r>
    </w:p>
    <w:p>
      <w:pPr>
        <w:autoSpaceDE w:val="0"/>
        <w:autoSpaceDN w:val="0"/>
        <w:adjustRightInd w:val="0"/>
        <w:spacing w:before="42" w:line="360" w:lineRule="auto"/>
        <w:ind w:left="100" w:right="51" w:firstLine="420"/>
        <w:rPr>
          <w:rFonts w:ascii="宋体" w:hAnsi="宋体" w:cs="微软雅黑"/>
          <w:spacing w:val="2"/>
          <w:kern w:val="0"/>
          <w:szCs w:val="21"/>
        </w:rPr>
      </w:pPr>
      <w:r>
        <w:rPr>
          <w:rFonts w:hint="eastAsia" w:ascii="宋体" w:hAnsi="宋体" w:cs="微软雅黑"/>
          <w:spacing w:val="2"/>
          <w:kern w:val="0"/>
          <w:szCs w:val="21"/>
          <w:lang w:eastAsia="zh-CN"/>
        </w:rPr>
        <w:t>投标人</w:t>
      </w:r>
      <w:r>
        <w:rPr>
          <w:rFonts w:hint="eastAsia" w:ascii="宋体" w:hAnsi="宋体" w:cs="微软雅黑"/>
          <w:spacing w:val="2"/>
          <w:kern w:val="0"/>
          <w:szCs w:val="21"/>
        </w:rPr>
        <w:t>代表对开标过程和开标记录有疑义，以及认为采购人、采购代理机构相关工作人员有需要回避的情形的，应当场提出询问或者回避申请。采购人、采购代理机构对</w:t>
      </w:r>
      <w:r>
        <w:rPr>
          <w:rFonts w:hint="eastAsia" w:ascii="宋体" w:hAnsi="宋体" w:cs="微软雅黑"/>
          <w:spacing w:val="2"/>
          <w:kern w:val="0"/>
          <w:szCs w:val="21"/>
          <w:lang w:eastAsia="zh-CN"/>
        </w:rPr>
        <w:t>投标人</w:t>
      </w:r>
      <w:r>
        <w:rPr>
          <w:rFonts w:hint="eastAsia" w:ascii="宋体" w:hAnsi="宋体" w:cs="微软雅黑"/>
          <w:spacing w:val="2"/>
          <w:kern w:val="0"/>
          <w:szCs w:val="21"/>
        </w:rPr>
        <w:t>代表提出的询问或者回避申请应当及时处理。</w:t>
      </w:r>
    </w:p>
    <w:p>
      <w:pPr>
        <w:autoSpaceDE w:val="0"/>
        <w:autoSpaceDN w:val="0"/>
        <w:adjustRightInd w:val="0"/>
        <w:spacing w:before="3" w:line="140" w:lineRule="exact"/>
        <w:jc w:val="left"/>
        <w:rPr>
          <w:rFonts w:ascii="宋体" w:hAnsi="宋体" w:cs="微软雅黑"/>
          <w:kern w:val="0"/>
          <w:sz w:val="14"/>
          <w:szCs w:val="14"/>
        </w:rPr>
      </w:pPr>
    </w:p>
    <w:p>
      <w:pPr>
        <w:pStyle w:val="17"/>
        <w:outlineLvl w:val="1"/>
        <w:rPr>
          <w:rFonts w:hint="eastAsia" w:ascii="宋体" w:hAnsi="宋体" w:cs="微软雅黑"/>
          <w:spacing w:val="2"/>
          <w:kern w:val="0"/>
        </w:rPr>
      </w:pPr>
      <w:bookmarkStart w:id="60" w:name="_Toc21676"/>
      <w:bookmarkStart w:id="61" w:name="_Toc38620711"/>
      <w:bookmarkStart w:id="62" w:name="_Toc16264"/>
      <w:r>
        <w:rPr>
          <w:rFonts w:ascii="宋体" w:hAnsi="宋体" w:cs="微软雅黑"/>
          <w:spacing w:val="2"/>
          <w:kern w:val="0"/>
        </w:rPr>
        <w:t>6.</w:t>
      </w:r>
      <w:r>
        <w:rPr>
          <w:rFonts w:hint="eastAsia" w:ascii="宋体" w:hAnsi="宋体" w:cs="微软雅黑"/>
          <w:spacing w:val="2"/>
          <w:kern w:val="0"/>
        </w:rPr>
        <w:t>资格审查、符合性审查</w:t>
      </w:r>
      <w:bookmarkEnd w:id="60"/>
      <w:bookmarkEnd w:id="61"/>
      <w:bookmarkEnd w:id="62"/>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b/>
          <w:spacing w:val="1"/>
          <w:kern w:val="0"/>
          <w:sz w:val="28"/>
          <w:szCs w:val="28"/>
        </w:rPr>
      </w:pPr>
      <w:r>
        <w:rPr>
          <w:rFonts w:hint="eastAsia" w:ascii="宋体" w:hAnsi="宋体" w:eastAsia="宋体" w:cs="Times New Roman"/>
          <w:b/>
          <w:spacing w:val="1"/>
          <w:kern w:val="0"/>
          <w:sz w:val="28"/>
          <w:szCs w:val="28"/>
        </w:rPr>
        <w:t>6.1 资格审查</w:t>
      </w:r>
    </w:p>
    <w:p>
      <w:pPr>
        <w:autoSpaceDE w:val="0"/>
        <w:autoSpaceDN w:val="0"/>
        <w:adjustRightInd w:val="0"/>
        <w:spacing w:before="42" w:line="360" w:lineRule="auto"/>
        <w:ind w:left="100" w:right="51" w:firstLine="420"/>
        <w:rPr>
          <w:rFonts w:ascii="宋体" w:hAnsi="宋体" w:cs="微软雅黑"/>
          <w:spacing w:val="2"/>
          <w:kern w:val="0"/>
          <w:szCs w:val="21"/>
        </w:rPr>
      </w:pPr>
      <w:r>
        <w:rPr>
          <w:rFonts w:hint="eastAsia" w:ascii="宋体" w:hAnsi="宋体" w:cs="微软雅黑"/>
          <w:spacing w:val="2"/>
          <w:kern w:val="0"/>
          <w:szCs w:val="21"/>
        </w:rPr>
        <w:t>6.1.1公开招标采购项目开标结束后，采购人或者采购代理机构应当依法对</w:t>
      </w:r>
      <w:r>
        <w:rPr>
          <w:rFonts w:hint="eastAsia" w:ascii="宋体" w:hAnsi="宋体" w:cs="微软雅黑"/>
          <w:spacing w:val="2"/>
          <w:kern w:val="0"/>
          <w:szCs w:val="21"/>
          <w:lang w:eastAsia="zh-CN"/>
        </w:rPr>
        <w:t>投标人</w:t>
      </w:r>
      <w:r>
        <w:rPr>
          <w:rFonts w:hint="eastAsia" w:ascii="宋体" w:hAnsi="宋体" w:cs="微软雅黑"/>
          <w:spacing w:val="2"/>
          <w:kern w:val="0"/>
          <w:szCs w:val="21"/>
        </w:rPr>
        <w:t>的资格进行审查。</w:t>
      </w:r>
    </w:p>
    <w:p>
      <w:pPr>
        <w:autoSpaceDE w:val="0"/>
        <w:autoSpaceDN w:val="0"/>
        <w:adjustRightInd w:val="0"/>
        <w:spacing w:before="42" w:line="360" w:lineRule="auto"/>
        <w:ind w:left="100" w:right="51" w:firstLine="420"/>
        <w:rPr>
          <w:rFonts w:ascii="宋体" w:hAnsi="宋体" w:cs="微软雅黑"/>
          <w:spacing w:val="2"/>
          <w:kern w:val="0"/>
          <w:szCs w:val="21"/>
        </w:rPr>
      </w:pPr>
      <w:r>
        <w:rPr>
          <w:rFonts w:hint="eastAsia" w:ascii="宋体" w:hAnsi="宋体" w:cs="微软雅黑"/>
          <w:spacing w:val="2"/>
          <w:kern w:val="0"/>
          <w:szCs w:val="21"/>
        </w:rPr>
        <w:t>6.1.2合格</w:t>
      </w:r>
      <w:r>
        <w:rPr>
          <w:rFonts w:hint="eastAsia" w:ascii="宋体" w:hAnsi="宋体" w:cs="微软雅黑"/>
          <w:spacing w:val="2"/>
          <w:kern w:val="0"/>
          <w:szCs w:val="21"/>
          <w:lang w:eastAsia="zh-CN"/>
        </w:rPr>
        <w:t>投标人</w:t>
      </w:r>
      <w:r>
        <w:rPr>
          <w:rFonts w:hint="eastAsia" w:ascii="宋体" w:hAnsi="宋体" w:cs="微软雅黑"/>
          <w:spacing w:val="2"/>
          <w:kern w:val="0"/>
          <w:szCs w:val="21"/>
        </w:rPr>
        <w:t>不足3家的，不得评标。</w:t>
      </w:r>
    </w:p>
    <w:p>
      <w:pPr>
        <w:autoSpaceDE w:val="0"/>
        <w:autoSpaceDN w:val="0"/>
        <w:adjustRightInd w:val="0"/>
        <w:spacing w:before="42" w:line="360" w:lineRule="auto"/>
        <w:ind w:left="100" w:right="51" w:firstLine="420"/>
        <w:rPr>
          <w:rFonts w:ascii="宋体" w:hAnsi="宋体"/>
          <w:kern w:val="0"/>
          <w:szCs w:val="21"/>
        </w:rPr>
      </w:pPr>
      <w:r>
        <w:rPr>
          <w:rFonts w:hint="eastAsia" w:ascii="宋体" w:hAnsi="宋体" w:cs="微软雅黑"/>
          <w:spacing w:val="2"/>
          <w:kern w:val="0"/>
          <w:szCs w:val="21"/>
        </w:rPr>
        <w:t>6.1.3资格审查标准见第三章。</w:t>
      </w:r>
    </w:p>
    <w:p>
      <w:pPr>
        <w:autoSpaceDE w:val="0"/>
        <w:autoSpaceDN w:val="0"/>
        <w:adjustRightInd w:val="0"/>
        <w:spacing w:before="42" w:line="360" w:lineRule="auto"/>
        <w:ind w:left="100" w:right="51" w:firstLine="420"/>
        <w:rPr>
          <w:rFonts w:hint="eastAsia" w:ascii="宋体" w:hAnsi="宋体" w:cs="微软雅黑"/>
          <w:spacing w:val="2"/>
          <w:kern w:val="0"/>
          <w:szCs w:val="21"/>
        </w:rPr>
      </w:pPr>
      <w:r>
        <w:rPr>
          <w:rFonts w:hint="eastAsia" w:ascii="宋体" w:hAnsi="宋体" w:cs="微软雅黑"/>
          <w:spacing w:val="2"/>
          <w:kern w:val="0"/>
          <w:szCs w:val="21"/>
        </w:rPr>
        <w:t>6.1.4</w:t>
      </w:r>
      <w:r>
        <w:rPr>
          <w:rFonts w:hint="eastAsia" w:ascii="宋体" w:hAnsi="宋体" w:cs="微软雅黑"/>
          <w:spacing w:val="2"/>
          <w:kern w:val="0"/>
          <w:szCs w:val="21"/>
          <w:lang w:eastAsia="zh-CN"/>
        </w:rPr>
        <w:t>投标人</w:t>
      </w:r>
      <w:r>
        <w:rPr>
          <w:rFonts w:hint="eastAsia" w:ascii="宋体" w:hAnsi="宋体" w:cs="微软雅黑"/>
          <w:spacing w:val="2"/>
          <w:kern w:val="0"/>
          <w:szCs w:val="21"/>
        </w:rPr>
        <w:t>信用记录查询</w:t>
      </w:r>
    </w:p>
    <w:p>
      <w:pPr>
        <w:autoSpaceDE w:val="0"/>
        <w:autoSpaceDN w:val="0"/>
        <w:adjustRightInd w:val="0"/>
        <w:spacing w:before="10" w:line="360" w:lineRule="auto"/>
        <w:ind w:left="100" w:right="140" w:firstLine="420"/>
        <w:rPr>
          <w:rFonts w:ascii="宋体" w:hAnsi="宋体"/>
          <w:b w:val="0"/>
          <w:bCs/>
          <w:kern w:val="0"/>
          <w:szCs w:val="21"/>
          <w:highlight w:val="none"/>
        </w:rPr>
      </w:pPr>
      <w:r>
        <w:rPr>
          <w:rFonts w:hint="eastAsia" w:ascii="宋体" w:hAnsi="宋体"/>
          <w:b w:val="0"/>
          <w:bCs/>
          <w:kern w:val="0"/>
          <w:szCs w:val="21"/>
          <w:highlight w:val="none"/>
        </w:rPr>
        <w:t>根据《关于在政府采购活动中查询及使用信用记录有关问题的通知》(财库[2016]125号)和豫财购【2016】15号的规定，采购人或采购代理机构应当在</w:t>
      </w:r>
      <w:r>
        <w:rPr>
          <w:rFonts w:hint="eastAsia" w:ascii="宋体" w:hAnsi="宋体"/>
          <w:b w:val="0"/>
          <w:bCs/>
          <w:kern w:val="0"/>
          <w:szCs w:val="21"/>
          <w:highlight w:val="none"/>
          <w:lang w:eastAsia="zh-CN"/>
        </w:rPr>
        <w:t>投标人</w:t>
      </w:r>
      <w:r>
        <w:rPr>
          <w:rFonts w:hint="eastAsia" w:ascii="宋体" w:hAnsi="宋体"/>
          <w:b w:val="0"/>
          <w:bCs/>
          <w:kern w:val="0"/>
          <w:szCs w:val="21"/>
          <w:highlight w:val="none"/>
        </w:rPr>
        <w:t>递交投标文件或响应文件时查询</w:t>
      </w:r>
      <w:r>
        <w:rPr>
          <w:rFonts w:hint="eastAsia" w:ascii="宋体" w:hAnsi="宋体"/>
          <w:b w:val="0"/>
          <w:bCs/>
          <w:kern w:val="0"/>
          <w:szCs w:val="21"/>
          <w:highlight w:val="none"/>
          <w:lang w:eastAsia="zh-CN"/>
        </w:rPr>
        <w:t>投标人</w:t>
      </w:r>
      <w:r>
        <w:rPr>
          <w:rFonts w:hint="eastAsia" w:ascii="宋体" w:hAnsi="宋体"/>
          <w:b w:val="0"/>
          <w:bCs/>
          <w:kern w:val="0"/>
          <w:szCs w:val="21"/>
          <w:highlight w:val="none"/>
        </w:rPr>
        <w:t>信用记录。查询时将查询网页、内容进行截图或拍照，以作证据留存，截图或拍照内容要完整清晰。对列入失信被执行人、</w:t>
      </w:r>
      <w:r>
        <w:rPr>
          <w:rFonts w:hint="eastAsia" w:ascii="宋体" w:hAnsi="宋体"/>
          <w:b w:val="0"/>
          <w:bCs/>
          <w:kern w:val="0"/>
          <w:szCs w:val="21"/>
          <w:highlight w:val="none"/>
          <w:lang w:eastAsia="zh-CN"/>
        </w:rPr>
        <w:t>重大税收违法失信主体</w:t>
      </w:r>
      <w:r>
        <w:rPr>
          <w:rFonts w:hint="eastAsia" w:ascii="宋体" w:hAnsi="宋体"/>
          <w:b w:val="0"/>
          <w:bCs/>
          <w:kern w:val="0"/>
          <w:szCs w:val="21"/>
          <w:highlight w:val="none"/>
        </w:rPr>
        <w:t>、政府采购严重违法失信行为记录名单及其他不符合《中华人民共和国政府采购法》第二十二条规定条件的</w:t>
      </w:r>
      <w:r>
        <w:rPr>
          <w:rFonts w:hint="eastAsia" w:ascii="宋体" w:hAnsi="宋体"/>
          <w:b w:val="0"/>
          <w:bCs/>
          <w:kern w:val="0"/>
          <w:szCs w:val="21"/>
          <w:highlight w:val="none"/>
          <w:lang w:eastAsia="zh-CN"/>
        </w:rPr>
        <w:t>投标人</w:t>
      </w:r>
      <w:r>
        <w:rPr>
          <w:rFonts w:hint="eastAsia" w:ascii="宋体" w:hAnsi="宋体"/>
          <w:b w:val="0"/>
          <w:bCs/>
          <w:kern w:val="0"/>
          <w:szCs w:val="21"/>
          <w:highlight w:val="none"/>
        </w:rPr>
        <w:t>，采购人、采购代理机构应当拒绝其参加政府采购活动。</w:t>
      </w:r>
    </w:p>
    <w:p>
      <w:pPr>
        <w:autoSpaceDE w:val="0"/>
        <w:autoSpaceDN w:val="0"/>
        <w:adjustRightInd w:val="0"/>
        <w:spacing w:before="42" w:line="360" w:lineRule="auto"/>
        <w:ind w:left="100" w:right="51" w:firstLine="420"/>
        <w:rPr>
          <w:rFonts w:hint="eastAsia" w:ascii="宋体" w:hAnsi="宋体"/>
          <w:b w:val="0"/>
          <w:bCs/>
          <w:spacing w:val="1"/>
          <w:kern w:val="0"/>
          <w:sz w:val="28"/>
          <w:szCs w:val="28"/>
          <w:highlight w:val="none"/>
        </w:rPr>
      </w:pPr>
      <w:r>
        <w:rPr>
          <w:rFonts w:hint="eastAsia" w:ascii="宋体" w:hAnsi="宋体"/>
          <w:b w:val="0"/>
          <w:bCs/>
          <w:kern w:val="0"/>
          <w:szCs w:val="21"/>
          <w:highlight w:val="none"/>
        </w:rPr>
        <w:t>查询渠道：失信被执行人和</w:t>
      </w:r>
      <w:r>
        <w:rPr>
          <w:rFonts w:hint="eastAsia" w:ascii="宋体" w:hAnsi="宋体"/>
          <w:b w:val="0"/>
          <w:bCs/>
          <w:kern w:val="0"/>
          <w:szCs w:val="21"/>
          <w:highlight w:val="none"/>
          <w:lang w:eastAsia="zh-CN"/>
        </w:rPr>
        <w:t>重大税收违法失信主体</w:t>
      </w:r>
      <w:r>
        <w:rPr>
          <w:rFonts w:hint="eastAsia" w:ascii="宋体" w:hAnsi="宋体"/>
          <w:b w:val="0"/>
          <w:bCs/>
          <w:kern w:val="0"/>
          <w:szCs w:val="21"/>
          <w:highlight w:val="none"/>
        </w:rPr>
        <w:t>（查询网址“信用中国”网（www.creditchina.gov.cn））、政府采购严重违法失信行为记录名单（查询网址“中国政府采购”网（www.ccgp.gov.cn）。</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b/>
          <w:spacing w:val="1"/>
          <w:kern w:val="0"/>
          <w:sz w:val="28"/>
          <w:szCs w:val="28"/>
        </w:rPr>
      </w:pPr>
      <w:r>
        <w:rPr>
          <w:rFonts w:hint="eastAsia" w:ascii="宋体" w:hAnsi="宋体" w:eastAsia="宋体" w:cs="Times New Roman"/>
          <w:b/>
          <w:spacing w:val="1"/>
          <w:kern w:val="0"/>
          <w:sz w:val="28"/>
          <w:szCs w:val="28"/>
        </w:rPr>
        <w:t>6.2 符合性审查</w:t>
      </w:r>
    </w:p>
    <w:p>
      <w:pPr>
        <w:autoSpaceDE w:val="0"/>
        <w:autoSpaceDN w:val="0"/>
        <w:adjustRightInd w:val="0"/>
        <w:spacing w:before="42" w:line="360" w:lineRule="auto"/>
        <w:ind w:left="100" w:right="51" w:firstLine="420"/>
        <w:rPr>
          <w:rFonts w:hint="eastAsia" w:ascii="宋体" w:hAnsi="宋体" w:cs="微软雅黑"/>
          <w:spacing w:val="2"/>
          <w:kern w:val="0"/>
          <w:szCs w:val="21"/>
        </w:rPr>
      </w:pPr>
      <w:r>
        <w:rPr>
          <w:rFonts w:hint="eastAsia" w:ascii="宋体" w:hAnsi="宋体" w:cs="微软雅黑"/>
          <w:spacing w:val="2"/>
          <w:kern w:val="0"/>
          <w:szCs w:val="21"/>
          <w:lang w:val="en-US" w:eastAsia="zh-CN"/>
        </w:rPr>
        <w:t xml:space="preserve">6.2.1 </w:t>
      </w:r>
      <w:r>
        <w:rPr>
          <w:rFonts w:hint="eastAsia" w:ascii="宋体" w:hAnsi="宋体" w:cs="微软雅黑"/>
          <w:spacing w:val="2"/>
          <w:kern w:val="0"/>
          <w:szCs w:val="21"/>
        </w:rPr>
        <w:t>评标委员会应当对符合资格的</w:t>
      </w:r>
      <w:r>
        <w:rPr>
          <w:rFonts w:hint="eastAsia" w:ascii="宋体" w:hAnsi="宋体" w:cs="微软雅黑"/>
          <w:spacing w:val="2"/>
          <w:kern w:val="0"/>
          <w:szCs w:val="21"/>
          <w:lang w:eastAsia="zh-CN"/>
        </w:rPr>
        <w:t>投标人</w:t>
      </w:r>
      <w:r>
        <w:rPr>
          <w:rFonts w:hint="eastAsia" w:ascii="宋体" w:hAnsi="宋体" w:cs="微软雅黑"/>
          <w:spacing w:val="2"/>
          <w:kern w:val="0"/>
          <w:szCs w:val="21"/>
        </w:rPr>
        <w:t>的投标文件进行符合性审查，以确定其是否满足招标文件的实质性要求。</w:t>
      </w:r>
    </w:p>
    <w:p>
      <w:pPr>
        <w:autoSpaceDE w:val="0"/>
        <w:autoSpaceDN w:val="0"/>
        <w:adjustRightInd w:val="0"/>
        <w:spacing w:before="42" w:line="360" w:lineRule="auto"/>
        <w:ind w:left="100" w:right="51" w:firstLine="420"/>
        <w:rPr>
          <w:rFonts w:hint="eastAsia" w:ascii="宋体" w:hAnsi="宋体" w:cs="微软雅黑"/>
          <w:spacing w:val="2"/>
          <w:kern w:val="0"/>
          <w:szCs w:val="21"/>
        </w:rPr>
      </w:pPr>
      <w:r>
        <w:rPr>
          <w:rFonts w:hint="eastAsia" w:ascii="宋体" w:hAnsi="宋体" w:cs="微软雅黑"/>
          <w:spacing w:val="2"/>
          <w:kern w:val="0"/>
          <w:szCs w:val="21"/>
          <w:lang w:val="en-US" w:eastAsia="zh-CN"/>
        </w:rPr>
        <w:t xml:space="preserve">6.2.2 </w:t>
      </w:r>
      <w:r>
        <w:rPr>
          <w:rFonts w:hint="eastAsia" w:ascii="宋体" w:hAnsi="宋体" w:cs="微软雅黑"/>
          <w:spacing w:val="2"/>
          <w:kern w:val="0"/>
          <w:szCs w:val="21"/>
        </w:rPr>
        <w:t>符合性审查标准见第三章。</w:t>
      </w:r>
    </w:p>
    <w:p>
      <w:pPr>
        <w:pStyle w:val="17"/>
        <w:outlineLvl w:val="1"/>
        <w:rPr>
          <w:rFonts w:ascii="宋体" w:hAnsi="宋体" w:cs="微软雅黑"/>
          <w:kern w:val="0"/>
          <w:sz w:val="24"/>
          <w:szCs w:val="24"/>
        </w:rPr>
      </w:pPr>
      <w:bookmarkStart w:id="63" w:name="_Toc7903"/>
      <w:bookmarkStart w:id="64" w:name="_Toc38620712"/>
      <w:bookmarkStart w:id="65" w:name="_Toc17064"/>
      <w:r>
        <w:rPr>
          <w:rFonts w:hint="eastAsia" w:ascii="宋体" w:hAnsi="宋体" w:cs="微软雅黑"/>
          <w:spacing w:val="2"/>
          <w:kern w:val="0"/>
        </w:rPr>
        <w:t>7</w:t>
      </w:r>
      <w:r>
        <w:rPr>
          <w:rFonts w:hint="eastAsia" w:ascii="宋体" w:hAnsi="宋体" w:cs="微软雅黑"/>
          <w:spacing w:val="2"/>
          <w:kern w:val="0"/>
          <w:lang w:val="en-US" w:eastAsia="zh-CN"/>
        </w:rPr>
        <w:t>.</w:t>
      </w:r>
      <w:r>
        <w:rPr>
          <w:rFonts w:hint="eastAsia" w:ascii="宋体" w:hAnsi="宋体" w:cs="微软雅黑"/>
          <w:spacing w:val="2"/>
          <w:kern w:val="0"/>
        </w:rPr>
        <w:t>评标</w:t>
      </w:r>
      <w:bookmarkEnd w:id="63"/>
      <w:bookmarkEnd w:id="64"/>
      <w:bookmarkEnd w:id="65"/>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7.</w:t>
      </w:r>
      <w:r>
        <w:rPr>
          <w:rFonts w:ascii="宋体" w:hAnsi="宋体"/>
          <w:kern w:val="0"/>
          <w:sz w:val="28"/>
          <w:szCs w:val="28"/>
        </w:rPr>
        <w:t>1</w:t>
      </w:r>
      <w:r>
        <w:rPr>
          <w:rFonts w:ascii="宋体" w:hAnsi="宋体"/>
          <w:spacing w:val="68"/>
          <w:kern w:val="0"/>
          <w:sz w:val="28"/>
          <w:szCs w:val="28"/>
        </w:rPr>
        <w:t xml:space="preserve"> </w:t>
      </w:r>
      <w:r>
        <w:rPr>
          <w:rFonts w:hint="eastAsia" w:ascii="宋体" w:hAnsi="宋体" w:cs="微软雅黑"/>
          <w:kern w:val="0"/>
          <w:sz w:val="28"/>
          <w:szCs w:val="28"/>
        </w:rPr>
        <w:t>评标委员会</w:t>
      </w:r>
    </w:p>
    <w:p>
      <w:pPr>
        <w:autoSpaceDE w:val="0"/>
        <w:autoSpaceDN w:val="0"/>
        <w:adjustRightInd w:val="0"/>
        <w:spacing w:line="360" w:lineRule="auto"/>
        <w:ind w:left="100" w:right="40" w:firstLine="420"/>
        <w:rPr>
          <w:rFonts w:ascii="宋体" w:hAnsi="宋体" w:cs="微软雅黑"/>
          <w:kern w:val="0"/>
          <w:szCs w:val="21"/>
        </w:rPr>
      </w:pPr>
      <w:r>
        <w:rPr>
          <w:rFonts w:ascii="宋体" w:hAnsi="宋体"/>
          <w:kern w:val="0"/>
          <w:szCs w:val="21"/>
        </w:rPr>
        <w:t xml:space="preserve">7.1.1 </w:t>
      </w:r>
      <w:r>
        <w:rPr>
          <w:rFonts w:hint="eastAsia" w:ascii="宋体" w:hAnsi="宋体" w:cs="微软雅黑"/>
          <w:kern w:val="0"/>
          <w:szCs w:val="21"/>
        </w:rPr>
        <w:t>评</w:t>
      </w:r>
      <w:r>
        <w:rPr>
          <w:rFonts w:hint="eastAsia" w:ascii="宋体" w:hAnsi="宋体" w:cs="微软雅黑"/>
          <w:spacing w:val="-2"/>
          <w:kern w:val="0"/>
          <w:szCs w:val="21"/>
        </w:rPr>
        <w:t>标</w:t>
      </w:r>
      <w:r>
        <w:rPr>
          <w:rFonts w:hint="eastAsia" w:ascii="宋体" w:hAnsi="宋体" w:cs="微软雅黑"/>
          <w:kern w:val="0"/>
          <w:szCs w:val="21"/>
        </w:rPr>
        <w:t>由</w:t>
      </w:r>
      <w:r>
        <w:rPr>
          <w:rFonts w:hint="eastAsia" w:ascii="宋体" w:hAnsi="宋体" w:cs="微软雅黑"/>
          <w:spacing w:val="-2"/>
          <w:kern w:val="0"/>
          <w:szCs w:val="21"/>
        </w:rPr>
        <w:t>采购人</w:t>
      </w:r>
      <w:r>
        <w:rPr>
          <w:rFonts w:hint="eastAsia" w:ascii="宋体" w:hAnsi="宋体" w:cs="微软雅黑"/>
          <w:kern w:val="0"/>
          <w:szCs w:val="21"/>
        </w:rPr>
        <w:t>依</w:t>
      </w:r>
      <w:r>
        <w:rPr>
          <w:rFonts w:hint="eastAsia" w:ascii="宋体" w:hAnsi="宋体" w:cs="微软雅黑"/>
          <w:spacing w:val="-2"/>
          <w:kern w:val="0"/>
          <w:szCs w:val="21"/>
        </w:rPr>
        <w:t>法组</w:t>
      </w:r>
      <w:r>
        <w:rPr>
          <w:rFonts w:hint="eastAsia" w:ascii="宋体" w:hAnsi="宋体" w:cs="微软雅黑"/>
          <w:kern w:val="0"/>
          <w:szCs w:val="21"/>
        </w:rPr>
        <w:t>建的</w:t>
      </w:r>
      <w:r>
        <w:rPr>
          <w:rFonts w:hint="eastAsia" w:ascii="宋体" w:hAnsi="宋体" w:cs="微软雅黑"/>
          <w:spacing w:val="-2"/>
          <w:kern w:val="0"/>
          <w:szCs w:val="21"/>
        </w:rPr>
        <w:t>评</w:t>
      </w:r>
      <w:r>
        <w:rPr>
          <w:rFonts w:hint="eastAsia" w:ascii="宋体" w:hAnsi="宋体" w:cs="微软雅黑"/>
          <w:kern w:val="0"/>
          <w:szCs w:val="21"/>
        </w:rPr>
        <w:t>标</w:t>
      </w:r>
      <w:r>
        <w:rPr>
          <w:rFonts w:hint="eastAsia" w:ascii="宋体" w:hAnsi="宋体" w:cs="微软雅黑"/>
          <w:spacing w:val="-2"/>
          <w:kern w:val="0"/>
          <w:szCs w:val="21"/>
        </w:rPr>
        <w:t>委</w:t>
      </w:r>
      <w:r>
        <w:rPr>
          <w:rFonts w:hint="eastAsia" w:ascii="宋体" w:hAnsi="宋体" w:cs="微软雅黑"/>
          <w:kern w:val="0"/>
          <w:szCs w:val="21"/>
        </w:rPr>
        <w:t>员</w:t>
      </w:r>
      <w:r>
        <w:rPr>
          <w:rFonts w:hint="eastAsia" w:ascii="宋体" w:hAnsi="宋体" w:cs="微软雅黑"/>
          <w:spacing w:val="-2"/>
          <w:kern w:val="0"/>
          <w:szCs w:val="21"/>
        </w:rPr>
        <w:t>会</w:t>
      </w:r>
      <w:r>
        <w:rPr>
          <w:rFonts w:hint="eastAsia" w:ascii="宋体" w:hAnsi="宋体" w:cs="微软雅黑"/>
          <w:kern w:val="0"/>
          <w:szCs w:val="21"/>
        </w:rPr>
        <w:t>负</w:t>
      </w:r>
      <w:r>
        <w:rPr>
          <w:rFonts w:hint="eastAsia" w:ascii="宋体" w:hAnsi="宋体" w:cs="微软雅黑"/>
          <w:spacing w:val="-2"/>
          <w:kern w:val="0"/>
          <w:szCs w:val="21"/>
        </w:rPr>
        <w:t>责</w:t>
      </w:r>
      <w:r>
        <w:rPr>
          <w:rFonts w:hint="eastAsia" w:ascii="宋体" w:hAnsi="宋体" w:cs="微软雅黑"/>
          <w:spacing w:val="-77"/>
          <w:kern w:val="0"/>
          <w:szCs w:val="21"/>
        </w:rPr>
        <w:t>。</w:t>
      </w:r>
      <w:r>
        <w:rPr>
          <w:rFonts w:hint="eastAsia" w:ascii="宋体" w:hAnsi="宋体" w:cs="微软雅黑"/>
          <w:kern w:val="0"/>
          <w:szCs w:val="21"/>
        </w:rPr>
        <w:t>评</w:t>
      </w:r>
      <w:r>
        <w:rPr>
          <w:rFonts w:hint="eastAsia" w:ascii="宋体" w:hAnsi="宋体" w:cs="微软雅黑"/>
          <w:spacing w:val="-2"/>
          <w:kern w:val="0"/>
          <w:szCs w:val="21"/>
        </w:rPr>
        <w:t>标</w:t>
      </w:r>
      <w:r>
        <w:rPr>
          <w:rFonts w:hint="eastAsia" w:ascii="宋体" w:hAnsi="宋体" w:cs="微软雅黑"/>
          <w:kern w:val="0"/>
          <w:szCs w:val="21"/>
        </w:rPr>
        <w:t>委员</w:t>
      </w:r>
      <w:r>
        <w:rPr>
          <w:rFonts w:hint="eastAsia" w:ascii="宋体" w:hAnsi="宋体" w:cs="微软雅黑"/>
          <w:spacing w:val="-2"/>
          <w:kern w:val="0"/>
          <w:szCs w:val="21"/>
        </w:rPr>
        <w:t>会</w:t>
      </w:r>
      <w:r>
        <w:rPr>
          <w:rFonts w:hint="eastAsia" w:ascii="宋体" w:hAnsi="宋体" w:cs="微软雅黑"/>
          <w:kern w:val="0"/>
          <w:szCs w:val="21"/>
        </w:rPr>
        <w:t>由</w:t>
      </w:r>
      <w:r>
        <w:rPr>
          <w:rFonts w:hint="eastAsia" w:ascii="宋体" w:hAnsi="宋体" w:cs="微软雅黑"/>
          <w:spacing w:val="-2"/>
          <w:kern w:val="0"/>
          <w:szCs w:val="21"/>
        </w:rPr>
        <w:t>采购人</w:t>
      </w:r>
      <w:r>
        <w:rPr>
          <w:rFonts w:hint="eastAsia" w:ascii="宋体" w:hAnsi="宋体" w:cs="微软雅黑"/>
          <w:kern w:val="0"/>
          <w:szCs w:val="21"/>
        </w:rPr>
        <w:t>代</w:t>
      </w:r>
      <w:r>
        <w:rPr>
          <w:rFonts w:hint="eastAsia" w:ascii="宋体" w:hAnsi="宋体" w:cs="微软雅黑"/>
          <w:spacing w:val="-2"/>
          <w:kern w:val="0"/>
          <w:szCs w:val="21"/>
        </w:rPr>
        <w:t>表</w:t>
      </w:r>
      <w:r>
        <w:rPr>
          <w:rFonts w:hint="eastAsia" w:ascii="宋体" w:hAnsi="宋体" w:cs="微软雅黑"/>
          <w:kern w:val="0"/>
          <w:szCs w:val="21"/>
        </w:rPr>
        <w:t>，以及有关技术</w:t>
      </w:r>
      <w:r>
        <w:rPr>
          <w:rFonts w:hint="eastAsia" w:ascii="宋体" w:hAnsi="宋体" w:cs="微软雅黑"/>
          <w:spacing w:val="-2"/>
          <w:kern w:val="0"/>
          <w:szCs w:val="21"/>
        </w:rPr>
        <w:t>、</w:t>
      </w:r>
      <w:r>
        <w:rPr>
          <w:rFonts w:hint="eastAsia" w:ascii="宋体" w:hAnsi="宋体" w:cs="微软雅黑"/>
          <w:kern w:val="0"/>
          <w:szCs w:val="21"/>
        </w:rPr>
        <w:t>经济</w:t>
      </w:r>
      <w:r>
        <w:rPr>
          <w:rFonts w:hint="eastAsia" w:ascii="宋体" w:hAnsi="宋体" w:cs="微软雅黑"/>
          <w:spacing w:val="-2"/>
          <w:kern w:val="0"/>
          <w:szCs w:val="21"/>
        </w:rPr>
        <w:t>等</w:t>
      </w:r>
      <w:r>
        <w:rPr>
          <w:rFonts w:hint="eastAsia" w:ascii="宋体" w:hAnsi="宋体" w:cs="微软雅黑"/>
          <w:kern w:val="0"/>
          <w:szCs w:val="21"/>
        </w:rPr>
        <w:t>方面的专家组成</w:t>
      </w:r>
      <w:r>
        <w:rPr>
          <w:rFonts w:hint="eastAsia" w:ascii="宋体" w:hAnsi="宋体" w:cs="微软雅黑"/>
          <w:spacing w:val="-2"/>
          <w:kern w:val="0"/>
          <w:szCs w:val="21"/>
        </w:rPr>
        <w:t>。</w:t>
      </w:r>
      <w:r>
        <w:rPr>
          <w:rFonts w:hint="eastAsia" w:ascii="宋体" w:hAnsi="宋体" w:cs="微软雅黑"/>
          <w:kern w:val="0"/>
          <w:szCs w:val="21"/>
        </w:rPr>
        <w:t>评标</w:t>
      </w:r>
      <w:r>
        <w:rPr>
          <w:rFonts w:hint="eastAsia" w:ascii="宋体" w:hAnsi="宋体" w:cs="微软雅黑"/>
          <w:spacing w:val="-2"/>
          <w:kern w:val="0"/>
          <w:szCs w:val="21"/>
        </w:rPr>
        <w:t>委</w:t>
      </w:r>
      <w:r>
        <w:rPr>
          <w:rFonts w:hint="eastAsia" w:ascii="宋体" w:hAnsi="宋体" w:cs="微软雅黑"/>
          <w:kern w:val="0"/>
          <w:szCs w:val="21"/>
        </w:rPr>
        <w:t>员会成员人数</w:t>
      </w:r>
      <w:r>
        <w:rPr>
          <w:rFonts w:hint="eastAsia" w:ascii="宋体" w:hAnsi="宋体" w:cs="微软雅黑"/>
          <w:spacing w:val="-2"/>
          <w:kern w:val="0"/>
          <w:szCs w:val="21"/>
        </w:rPr>
        <w:t>以</w:t>
      </w:r>
      <w:r>
        <w:rPr>
          <w:rFonts w:hint="eastAsia" w:ascii="宋体" w:hAnsi="宋体" w:cs="微软雅黑"/>
          <w:kern w:val="0"/>
          <w:szCs w:val="21"/>
        </w:rPr>
        <w:t>及技术</w:t>
      </w:r>
      <w:r>
        <w:rPr>
          <w:rFonts w:hint="eastAsia" w:ascii="宋体" w:hAnsi="宋体" w:cs="微软雅黑"/>
          <w:spacing w:val="-2"/>
          <w:kern w:val="0"/>
          <w:szCs w:val="21"/>
        </w:rPr>
        <w:t>、</w:t>
      </w:r>
      <w:r>
        <w:rPr>
          <w:rFonts w:hint="eastAsia" w:ascii="宋体" w:hAnsi="宋体" w:cs="微软雅黑"/>
          <w:kern w:val="0"/>
          <w:szCs w:val="21"/>
        </w:rPr>
        <w:t>经</w:t>
      </w:r>
      <w:r>
        <w:rPr>
          <w:rFonts w:hint="eastAsia" w:ascii="宋体" w:hAnsi="宋体" w:cs="微软雅黑"/>
          <w:spacing w:val="-2"/>
          <w:kern w:val="0"/>
          <w:szCs w:val="21"/>
        </w:rPr>
        <w:t>济</w:t>
      </w:r>
      <w:r>
        <w:rPr>
          <w:rFonts w:hint="eastAsia" w:ascii="宋体" w:hAnsi="宋体" w:cs="微软雅黑"/>
          <w:kern w:val="0"/>
          <w:szCs w:val="21"/>
        </w:rPr>
        <w:t>等</w:t>
      </w:r>
      <w:r>
        <w:rPr>
          <w:rFonts w:hint="eastAsia" w:ascii="宋体" w:hAnsi="宋体" w:cs="微软雅黑"/>
          <w:spacing w:val="-2"/>
          <w:kern w:val="0"/>
          <w:szCs w:val="21"/>
        </w:rPr>
        <w:t>方</w:t>
      </w:r>
      <w:r>
        <w:rPr>
          <w:rFonts w:hint="eastAsia" w:ascii="宋体" w:hAnsi="宋体" w:cs="微软雅黑"/>
          <w:kern w:val="0"/>
          <w:szCs w:val="21"/>
        </w:rPr>
        <w:t>面</w:t>
      </w:r>
      <w:r>
        <w:rPr>
          <w:rFonts w:hint="eastAsia" w:ascii="宋体" w:hAnsi="宋体" w:cs="微软雅黑"/>
          <w:spacing w:val="-2"/>
          <w:kern w:val="0"/>
          <w:szCs w:val="21"/>
        </w:rPr>
        <w:t>专</w:t>
      </w:r>
      <w:r>
        <w:rPr>
          <w:rFonts w:hint="eastAsia" w:ascii="宋体" w:hAnsi="宋体" w:cs="微软雅黑"/>
          <w:kern w:val="0"/>
          <w:szCs w:val="21"/>
        </w:rPr>
        <w:t>家</w:t>
      </w:r>
      <w:r>
        <w:rPr>
          <w:rFonts w:hint="eastAsia" w:ascii="宋体" w:hAnsi="宋体" w:cs="微软雅黑"/>
          <w:spacing w:val="-2"/>
          <w:kern w:val="0"/>
          <w:szCs w:val="21"/>
        </w:rPr>
        <w:t>的</w:t>
      </w:r>
      <w:r>
        <w:rPr>
          <w:rFonts w:hint="eastAsia" w:ascii="宋体" w:hAnsi="宋体" w:cs="微软雅黑"/>
          <w:kern w:val="0"/>
          <w:szCs w:val="21"/>
        </w:rPr>
        <w:t>确定</w:t>
      </w:r>
      <w:r>
        <w:rPr>
          <w:rFonts w:hint="eastAsia" w:ascii="宋体" w:hAnsi="宋体" w:cs="微软雅黑"/>
          <w:spacing w:val="-2"/>
          <w:kern w:val="0"/>
          <w:szCs w:val="21"/>
        </w:rPr>
        <w:t>方</w:t>
      </w:r>
      <w:r>
        <w:rPr>
          <w:rFonts w:hint="eastAsia" w:ascii="宋体" w:hAnsi="宋体" w:cs="微软雅黑"/>
          <w:kern w:val="0"/>
          <w:szCs w:val="21"/>
        </w:rPr>
        <w:t>式</w:t>
      </w:r>
      <w:r>
        <w:rPr>
          <w:rFonts w:hint="eastAsia" w:ascii="宋体" w:hAnsi="宋体" w:cs="微软雅黑"/>
          <w:spacing w:val="-2"/>
          <w:kern w:val="0"/>
          <w:szCs w:val="21"/>
        </w:rPr>
        <w:t>见</w:t>
      </w:r>
      <w:r>
        <w:rPr>
          <w:rFonts w:hint="eastAsia" w:ascii="宋体" w:hAnsi="宋体" w:cs="微软雅黑"/>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附表。</w:t>
      </w:r>
    </w:p>
    <w:p>
      <w:pPr>
        <w:autoSpaceDE w:val="0"/>
        <w:autoSpaceDN w:val="0"/>
        <w:adjustRightInd w:val="0"/>
        <w:spacing w:line="360" w:lineRule="auto"/>
        <w:ind w:left="100" w:right="40" w:firstLine="420"/>
        <w:rPr>
          <w:rFonts w:hint="eastAsia" w:ascii="宋体" w:hAnsi="宋体"/>
          <w:kern w:val="0"/>
          <w:szCs w:val="21"/>
        </w:rPr>
      </w:pPr>
      <w:r>
        <w:rPr>
          <w:rFonts w:ascii="宋体" w:hAnsi="宋体"/>
          <w:kern w:val="0"/>
          <w:szCs w:val="21"/>
        </w:rPr>
        <w:t>7.1.</w:t>
      </w:r>
      <w:r>
        <w:rPr>
          <w:rFonts w:hint="eastAsia" w:ascii="宋体" w:hAnsi="宋体"/>
          <w:kern w:val="0"/>
          <w:szCs w:val="21"/>
        </w:rPr>
        <w:t>2评标中因评标委员会成员缺席、回避或者健康等特殊原因导致评标委员会组成不符合本办法规定的，采购人或者采购代理机构应当依法补足后继续评标。被更换的评标委员会成员所作出的评标意见无效。</w:t>
      </w:r>
    </w:p>
    <w:p>
      <w:pPr>
        <w:autoSpaceDE w:val="0"/>
        <w:autoSpaceDN w:val="0"/>
        <w:adjustRightInd w:val="0"/>
        <w:spacing w:line="360" w:lineRule="auto"/>
        <w:ind w:left="100" w:right="40" w:firstLine="420"/>
        <w:rPr>
          <w:rFonts w:hint="eastAsia" w:ascii="宋体" w:hAnsi="宋体"/>
          <w:kern w:val="0"/>
          <w:szCs w:val="21"/>
        </w:rPr>
      </w:pPr>
      <w:r>
        <w:rPr>
          <w:rFonts w:hint="eastAsia" w:ascii="宋体" w:hAnsi="宋体"/>
          <w:kern w:val="0"/>
          <w:szCs w:val="21"/>
        </w:rPr>
        <w:t>无法及时补足评标委员会成员的，采购人或者采购代理机构应当停止评标活动，封存所有投标文件和开标、评标资料，依法重新组建评标委员会进行评标。原评标委员会所作出的评标意见无效。</w:t>
      </w:r>
    </w:p>
    <w:p>
      <w:pPr>
        <w:autoSpaceDE w:val="0"/>
        <w:autoSpaceDN w:val="0"/>
        <w:adjustRightInd w:val="0"/>
        <w:spacing w:line="360" w:lineRule="auto"/>
        <w:ind w:left="100" w:right="40" w:firstLine="420"/>
        <w:rPr>
          <w:rFonts w:hint="eastAsia" w:ascii="宋体" w:hAnsi="宋体"/>
          <w:kern w:val="0"/>
          <w:szCs w:val="21"/>
        </w:rPr>
      </w:pPr>
      <w:r>
        <w:rPr>
          <w:rFonts w:hint="eastAsia" w:ascii="宋体" w:hAnsi="宋体"/>
          <w:kern w:val="0"/>
          <w:szCs w:val="21"/>
        </w:rPr>
        <w:t>采购人或者采购代理机构应当将变更、重新组建评标委员会的情况予以记录，并随采购文件一并存档。</w:t>
      </w:r>
    </w:p>
    <w:p>
      <w:pPr>
        <w:autoSpaceDE w:val="0"/>
        <w:autoSpaceDN w:val="0"/>
        <w:adjustRightInd w:val="0"/>
        <w:spacing w:line="360" w:lineRule="auto"/>
        <w:ind w:left="100" w:right="40" w:firstLine="420"/>
        <w:rPr>
          <w:rFonts w:ascii="宋体" w:hAnsi="宋体" w:cs="微软雅黑"/>
          <w:kern w:val="0"/>
          <w:sz w:val="13"/>
          <w:szCs w:val="13"/>
        </w:rPr>
      </w:pPr>
      <w:r>
        <w:rPr>
          <w:rFonts w:hint="eastAsia" w:ascii="宋体" w:hAnsi="宋体"/>
          <w:kern w:val="0"/>
          <w:szCs w:val="21"/>
        </w:rPr>
        <w:t>7.1.3评标委员会成员名单在评标结果公告前应当保密。</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7.</w:t>
      </w:r>
      <w:r>
        <w:rPr>
          <w:rFonts w:ascii="宋体" w:hAnsi="宋体"/>
          <w:kern w:val="0"/>
          <w:sz w:val="28"/>
          <w:szCs w:val="28"/>
        </w:rPr>
        <w:t>2</w:t>
      </w:r>
      <w:r>
        <w:rPr>
          <w:rFonts w:ascii="宋体" w:hAnsi="宋体"/>
          <w:spacing w:val="68"/>
          <w:kern w:val="0"/>
          <w:sz w:val="28"/>
          <w:szCs w:val="28"/>
        </w:rPr>
        <w:t xml:space="preserve"> </w:t>
      </w:r>
      <w:r>
        <w:rPr>
          <w:rFonts w:hint="eastAsia" w:ascii="宋体" w:hAnsi="宋体" w:cs="微软雅黑"/>
          <w:kern w:val="0"/>
          <w:sz w:val="28"/>
          <w:szCs w:val="28"/>
        </w:rPr>
        <w:t>评标原则</w:t>
      </w:r>
    </w:p>
    <w:p>
      <w:pPr>
        <w:autoSpaceDE w:val="0"/>
        <w:autoSpaceDN w:val="0"/>
        <w:adjustRightInd w:val="0"/>
        <w:spacing w:line="360" w:lineRule="auto"/>
        <w:ind w:left="520" w:right="-20"/>
        <w:jc w:val="left"/>
        <w:rPr>
          <w:rFonts w:hint="eastAsia" w:ascii="宋体" w:hAnsi="宋体" w:cs="微软雅黑"/>
          <w:kern w:val="0"/>
          <w:szCs w:val="21"/>
        </w:rPr>
      </w:pPr>
      <w:r>
        <w:rPr>
          <w:rFonts w:hint="eastAsia" w:ascii="宋体" w:hAnsi="宋体" w:cs="微软雅黑"/>
          <w:kern w:val="0"/>
          <w:szCs w:val="21"/>
        </w:rPr>
        <w:t>评标</w:t>
      </w:r>
      <w:r>
        <w:rPr>
          <w:rFonts w:hint="eastAsia" w:ascii="宋体" w:hAnsi="宋体" w:cs="微软雅黑"/>
          <w:spacing w:val="-2"/>
          <w:kern w:val="0"/>
          <w:szCs w:val="21"/>
        </w:rPr>
        <w:t>活</w:t>
      </w:r>
      <w:r>
        <w:rPr>
          <w:rFonts w:hint="eastAsia" w:ascii="宋体" w:hAnsi="宋体" w:cs="微软雅黑"/>
          <w:kern w:val="0"/>
          <w:szCs w:val="21"/>
        </w:rPr>
        <w:t>动</w:t>
      </w:r>
      <w:r>
        <w:rPr>
          <w:rFonts w:hint="eastAsia" w:ascii="宋体" w:hAnsi="宋体" w:cs="微软雅黑"/>
          <w:spacing w:val="-2"/>
          <w:kern w:val="0"/>
          <w:szCs w:val="21"/>
        </w:rPr>
        <w:t>遵</w:t>
      </w:r>
      <w:r>
        <w:rPr>
          <w:rFonts w:hint="eastAsia" w:ascii="宋体" w:hAnsi="宋体" w:cs="微软雅黑"/>
          <w:kern w:val="0"/>
          <w:szCs w:val="21"/>
        </w:rPr>
        <w:t>循客观、公正、审慎</w:t>
      </w:r>
      <w:r>
        <w:rPr>
          <w:rFonts w:hint="eastAsia" w:ascii="宋体" w:hAnsi="宋体" w:cs="微软雅黑"/>
          <w:spacing w:val="-2"/>
          <w:kern w:val="0"/>
          <w:szCs w:val="21"/>
        </w:rPr>
        <w:t>的</w:t>
      </w:r>
      <w:r>
        <w:rPr>
          <w:rFonts w:hint="eastAsia" w:ascii="宋体" w:hAnsi="宋体" w:cs="微软雅黑"/>
          <w:kern w:val="0"/>
          <w:szCs w:val="21"/>
        </w:rPr>
        <w:t>原</w:t>
      </w:r>
      <w:r>
        <w:rPr>
          <w:rFonts w:hint="eastAsia" w:ascii="宋体" w:hAnsi="宋体" w:cs="微软雅黑"/>
          <w:spacing w:val="-2"/>
          <w:kern w:val="0"/>
          <w:szCs w:val="21"/>
        </w:rPr>
        <w:t>则</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 xml:space="preserve">7.3 </w:t>
      </w:r>
      <w:r>
        <w:rPr>
          <w:rFonts w:hint="eastAsia" w:ascii="宋体" w:hAnsi="宋体"/>
          <w:spacing w:val="1"/>
          <w:kern w:val="0"/>
          <w:sz w:val="28"/>
          <w:szCs w:val="28"/>
        </w:rPr>
        <w:t>评标</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ascii="宋体" w:hAnsi="宋体" w:cs="微软雅黑"/>
          <w:kern w:val="0"/>
          <w:szCs w:val="21"/>
        </w:rPr>
      </w:pPr>
      <w:r>
        <w:rPr>
          <w:rFonts w:ascii="宋体" w:hAnsi="宋体"/>
          <w:kern w:val="0"/>
          <w:szCs w:val="21"/>
        </w:rPr>
        <w:t>7.3.1</w:t>
      </w:r>
      <w:r>
        <w:rPr>
          <w:rFonts w:hint="eastAsia" w:ascii="宋体" w:hAnsi="宋体"/>
          <w:kern w:val="0"/>
          <w:szCs w:val="21"/>
          <w:lang w:val="en-US" w:eastAsia="zh-CN"/>
        </w:rPr>
        <w:t xml:space="preserve"> </w:t>
      </w:r>
      <w:r>
        <w:rPr>
          <w:rFonts w:hint="eastAsia" w:ascii="宋体" w:hAnsi="宋体" w:cs="微软雅黑"/>
          <w:kern w:val="0"/>
          <w:szCs w:val="21"/>
        </w:rPr>
        <w:t>评标委员会应当按照招标文件中规定的评标方法和标准，对符合性审查合格的投标文件进行商务和技术评估，综合比较与评价。</w:t>
      </w:r>
      <w:r>
        <w:rPr>
          <w:rFonts w:hint="eastAsia" w:ascii="宋体" w:hAnsi="宋体" w:cs="微软雅黑"/>
          <w:spacing w:val="-2"/>
          <w:kern w:val="0"/>
          <w:szCs w:val="21"/>
        </w:rPr>
        <w:t>招标文件</w:t>
      </w:r>
      <w:r>
        <w:rPr>
          <w:rFonts w:hint="eastAsia" w:ascii="宋体" w:hAnsi="宋体" w:cs="微软雅黑"/>
          <w:kern w:val="0"/>
          <w:szCs w:val="21"/>
        </w:rPr>
        <w:t>没</w:t>
      </w:r>
      <w:r>
        <w:rPr>
          <w:rFonts w:hint="eastAsia" w:ascii="宋体" w:hAnsi="宋体" w:cs="微软雅黑"/>
          <w:spacing w:val="-2"/>
          <w:kern w:val="0"/>
          <w:szCs w:val="21"/>
        </w:rPr>
        <w:t>有</w:t>
      </w:r>
      <w:r>
        <w:rPr>
          <w:rFonts w:hint="eastAsia" w:ascii="宋体" w:hAnsi="宋体" w:cs="微软雅黑"/>
          <w:kern w:val="0"/>
          <w:szCs w:val="21"/>
        </w:rPr>
        <w:t>规</w:t>
      </w:r>
      <w:r>
        <w:rPr>
          <w:rFonts w:hint="eastAsia" w:ascii="宋体" w:hAnsi="宋体" w:cs="微软雅黑"/>
          <w:spacing w:val="-2"/>
          <w:kern w:val="0"/>
          <w:szCs w:val="21"/>
        </w:rPr>
        <w:t>定</w:t>
      </w:r>
      <w:r>
        <w:rPr>
          <w:rFonts w:hint="eastAsia" w:ascii="宋体" w:hAnsi="宋体" w:cs="微软雅黑"/>
          <w:kern w:val="0"/>
          <w:szCs w:val="21"/>
        </w:rPr>
        <w:t>的评标</w:t>
      </w:r>
      <w:r>
        <w:rPr>
          <w:rFonts w:hint="eastAsia" w:ascii="宋体" w:hAnsi="宋体" w:cs="微软雅黑"/>
          <w:spacing w:val="-2"/>
          <w:kern w:val="0"/>
          <w:szCs w:val="21"/>
        </w:rPr>
        <w:t>方</w:t>
      </w:r>
      <w:r>
        <w:rPr>
          <w:rFonts w:hint="eastAsia" w:ascii="宋体" w:hAnsi="宋体" w:cs="微软雅黑"/>
          <w:kern w:val="0"/>
          <w:szCs w:val="21"/>
        </w:rPr>
        <w:t>法</w:t>
      </w:r>
      <w:r>
        <w:rPr>
          <w:rFonts w:hint="eastAsia" w:ascii="宋体" w:hAnsi="宋体" w:cs="微软雅黑"/>
          <w:spacing w:val="-2"/>
          <w:kern w:val="0"/>
          <w:szCs w:val="21"/>
        </w:rPr>
        <w:t>、</w:t>
      </w:r>
      <w:r>
        <w:rPr>
          <w:rFonts w:hint="eastAsia" w:ascii="宋体" w:hAnsi="宋体" w:cs="微软雅黑"/>
          <w:kern w:val="0"/>
          <w:szCs w:val="21"/>
        </w:rPr>
        <w:t>评</w:t>
      </w:r>
      <w:r>
        <w:rPr>
          <w:rFonts w:hint="eastAsia" w:ascii="宋体" w:hAnsi="宋体" w:cs="微软雅黑"/>
          <w:spacing w:val="-2"/>
          <w:kern w:val="0"/>
          <w:szCs w:val="21"/>
        </w:rPr>
        <w:t>审因</w:t>
      </w:r>
      <w:r>
        <w:rPr>
          <w:rFonts w:hint="eastAsia" w:ascii="宋体" w:hAnsi="宋体" w:cs="微软雅黑"/>
          <w:kern w:val="0"/>
          <w:szCs w:val="21"/>
        </w:rPr>
        <w:t>素和</w:t>
      </w:r>
      <w:r>
        <w:rPr>
          <w:rFonts w:hint="eastAsia" w:ascii="宋体" w:hAnsi="宋体" w:cs="微软雅黑"/>
          <w:spacing w:val="-2"/>
          <w:kern w:val="0"/>
          <w:szCs w:val="21"/>
        </w:rPr>
        <w:t>标</w:t>
      </w:r>
      <w:r>
        <w:rPr>
          <w:rFonts w:hint="eastAsia" w:ascii="宋体" w:hAnsi="宋体" w:cs="微软雅黑"/>
          <w:kern w:val="0"/>
          <w:szCs w:val="21"/>
        </w:rPr>
        <w:t>准</w:t>
      </w:r>
      <w:r>
        <w:rPr>
          <w:rFonts w:hint="eastAsia" w:ascii="宋体" w:hAnsi="宋体" w:cs="微软雅黑"/>
          <w:spacing w:val="-2"/>
          <w:kern w:val="0"/>
          <w:szCs w:val="21"/>
        </w:rPr>
        <w:t>，</w:t>
      </w:r>
      <w:r>
        <w:rPr>
          <w:rFonts w:hint="eastAsia" w:ascii="宋体" w:hAnsi="宋体" w:cs="微软雅黑"/>
          <w:kern w:val="0"/>
          <w:szCs w:val="21"/>
        </w:rPr>
        <w:t>不</w:t>
      </w:r>
      <w:r>
        <w:rPr>
          <w:rFonts w:hint="eastAsia" w:ascii="宋体" w:hAnsi="宋体" w:cs="微软雅黑"/>
          <w:spacing w:val="-2"/>
          <w:kern w:val="0"/>
          <w:szCs w:val="21"/>
        </w:rPr>
        <w:t>作</w:t>
      </w:r>
      <w:r>
        <w:rPr>
          <w:rFonts w:hint="eastAsia" w:ascii="宋体" w:hAnsi="宋体" w:cs="微软雅黑"/>
          <w:kern w:val="0"/>
          <w:szCs w:val="21"/>
        </w:rPr>
        <w:t>为</w:t>
      </w:r>
      <w:r>
        <w:rPr>
          <w:rFonts w:hint="eastAsia" w:ascii="宋体" w:hAnsi="宋体" w:cs="微软雅黑"/>
          <w:spacing w:val="-2"/>
          <w:kern w:val="0"/>
          <w:szCs w:val="21"/>
        </w:rPr>
        <w:t>评</w:t>
      </w:r>
      <w:r>
        <w:rPr>
          <w:rFonts w:hint="eastAsia" w:ascii="宋体" w:hAnsi="宋体" w:cs="微软雅黑"/>
          <w:kern w:val="0"/>
          <w:szCs w:val="21"/>
        </w:rPr>
        <w:t>标</w:t>
      </w:r>
      <w:r>
        <w:rPr>
          <w:rFonts w:hint="eastAsia" w:ascii="宋体" w:hAnsi="宋体" w:cs="微软雅黑"/>
          <w:spacing w:val="-2"/>
          <w:kern w:val="0"/>
          <w:szCs w:val="21"/>
        </w:rPr>
        <w:t>依</w:t>
      </w:r>
      <w:r>
        <w:rPr>
          <w:rFonts w:hint="eastAsia" w:ascii="宋体" w:hAnsi="宋体" w:cs="微软雅黑"/>
          <w:kern w:val="0"/>
          <w:szCs w:val="21"/>
        </w:rPr>
        <w:t>据。</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spacing w:val="-2"/>
          <w:kern w:val="0"/>
          <w:szCs w:val="21"/>
        </w:rPr>
      </w:pPr>
      <w:r>
        <w:rPr>
          <w:rFonts w:ascii="宋体" w:hAnsi="宋体"/>
          <w:kern w:val="0"/>
          <w:szCs w:val="21"/>
        </w:rPr>
        <w:t>7.3.2</w:t>
      </w:r>
      <w:r>
        <w:rPr>
          <w:rFonts w:hint="eastAsia" w:ascii="宋体" w:hAnsi="宋体"/>
          <w:kern w:val="0"/>
          <w:szCs w:val="21"/>
          <w:lang w:val="en-US" w:eastAsia="zh-CN"/>
        </w:rPr>
        <w:t xml:space="preserve"> </w:t>
      </w:r>
      <w:r>
        <w:rPr>
          <w:rFonts w:hint="eastAsia" w:ascii="宋体" w:hAnsi="宋体" w:cs="微软雅黑"/>
          <w:kern w:val="0"/>
          <w:szCs w:val="21"/>
        </w:rPr>
        <w:t>评标时，评标委员会各成员应当独立对每个</w:t>
      </w:r>
      <w:r>
        <w:rPr>
          <w:rFonts w:hint="eastAsia" w:ascii="宋体" w:hAnsi="宋体" w:cs="微软雅黑"/>
          <w:kern w:val="0"/>
          <w:szCs w:val="21"/>
          <w:lang w:eastAsia="zh-CN"/>
        </w:rPr>
        <w:t>投标人</w:t>
      </w:r>
      <w:r>
        <w:rPr>
          <w:rFonts w:hint="eastAsia" w:ascii="宋体" w:hAnsi="宋体" w:cs="微软雅黑"/>
          <w:kern w:val="0"/>
          <w:szCs w:val="21"/>
        </w:rPr>
        <w:t>的投标文件进行评价，并汇总每个</w:t>
      </w:r>
      <w:r>
        <w:rPr>
          <w:rFonts w:hint="eastAsia" w:ascii="宋体" w:hAnsi="宋体" w:cs="微软雅黑"/>
          <w:kern w:val="0"/>
          <w:szCs w:val="21"/>
          <w:lang w:eastAsia="zh-CN"/>
        </w:rPr>
        <w:t>投标人</w:t>
      </w:r>
      <w:r>
        <w:rPr>
          <w:rFonts w:hint="eastAsia" w:ascii="宋体" w:hAnsi="宋体" w:cs="微软雅黑"/>
          <w:kern w:val="0"/>
          <w:szCs w:val="21"/>
        </w:rPr>
        <w:t>的得分。</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微软雅黑"/>
          <w:kern w:val="0"/>
          <w:szCs w:val="21"/>
        </w:rPr>
      </w:pPr>
      <w:r>
        <w:rPr>
          <w:rFonts w:hint="eastAsia" w:ascii="宋体" w:hAnsi="宋体" w:cs="微软雅黑"/>
          <w:kern w:val="0"/>
          <w:szCs w:val="21"/>
        </w:rPr>
        <w:t>评</w:t>
      </w:r>
      <w:r>
        <w:rPr>
          <w:rFonts w:hint="eastAsia" w:ascii="宋体" w:hAnsi="宋体" w:cs="微软雅黑"/>
          <w:spacing w:val="-2"/>
          <w:kern w:val="0"/>
          <w:szCs w:val="21"/>
        </w:rPr>
        <w:t>标</w:t>
      </w:r>
      <w:r>
        <w:rPr>
          <w:rFonts w:hint="eastAsia" w:ascii="宋体" w:hAnsi="宋体" w:cs="微软雅黑"/>
          <w:kern w:val="0"/>
          <w:szCs w:val="21"/>
        </w:rPr>
        <w:t>完</w:t>
      </w:r>
      <w:r>
        <w:rPr>
          <w:rFonts w:hint="eastAsia" w:ascii="宋体" w:hAnsi="宋体" w:cs="微软雅黑"/>
          <w:spacing w:val="-2"/>
          <w:kern w:val="0"/>
          <w:szCs w:val="21"/>
        </w:rPr>
        <w:t>成</w:t>
      </w:r>
      <w:r>
        <w:rPr>
          <w:rFonts w:hint="eastAsia" w:ascii="宋体" w:hAnsi="宋体" w:cs="微软雅黑"/>
          <w:kern w:val="0"/>
          <w:szCs w:val="21"/>
        </w:rPr>
        <w:t>后</w:t>
      </w:r>
      <w:r>
        <w:rPr>
          <w:rFonts w:hint="eastAsia" w:ascii="宋体" w:hAnsi="宋体" w:cs="微软雅黑"/>
          <w:spacing w:val="-12"/>
          <w:kern w:val="0"/>
          <w:szCs w:val="21"/>
        </w:rPr>
        <w:t>，</w:t>
      </w:r>
      <w:r>
        <w:rPr>
          <w:rFonts w:hint="eastAsia" w:ascii="宋体" w:hAnsi="宋体" w:cs="微软雅黑"/>
          <w:spacing w:val="-2"/>
          <w:kern w:val="0"/>
          <w:szCs w:val="21"/>
        </w:rPr>
        <w:t>评</w:t>
      </w:r>
      <w:r>
        <w:rPr>
          <w:rFonts w:hint="eastAsia" w:ascii="宋体" w:hAnsi="宋体" w:cs="微软雅黑"/>
          <w:kern w:val="0"/>
          <w:szCs w:val="21"/>
        </w:rPr>
        <w:t>标</w:t>
      </w:r>
      <w:r>
        <w:rPr>
          <w:rFonts w:hint="eastAsia" w:ascii="宋体" w:hAnsi="宋体" w:cs="微软雅黑"/>
          <w:spacing w:val="-2"/>
          <w:kern w:val="0"/>
          <w:szCs w:val="21"/>
        </w:rPr>
        <w:t>委</w:t>
      </w:r>
      <w:r>
        <w:rPr>
          <w:rFonts w:hint="eastAsia" w:ascii="宋体" w:hAnsi="宋体" w:cs="微软雅黑"/>
          <w:kern w:val="0"/>
          <w:szCs w:val="21"/>
        </w:rPr>
        <w:t>员会</w:t>
      </w:r>
      <w:r>
        <w:rPr>
          <w:rFonts w:hint="eastAsia" w:ascii="宋体" w:hAnsi="宋体" w:cs="微软雅黑"/>
          <w:spacing w:val="-2"/>
          <w:kern w:val="0"/>
          <w:szCs w:val="21"/>
        </w:rPr>
        <w:t>应</w:t>
      </w:r>
      <w:r>
        <w:rPr>
          <w:rFonts w:hint="eastAsia" w:ascii="宋体" w:hAnsi="宋体" w:cs="微软雅黑"/>
          <w:kern w:val="0"/>
          <w:szCs w:val="21"/>
        </w:rPr>
        <w:t>当</w:t>
      </w:r>
      <w:r>
        <w:rPr>
          <w:rFonts w:hint="eastAsia" w:ascii="宋体" w:hAnsi="宋体" w:cs="微软雅黑"/>
          <w:spacing w:val="-2"/>
          <w:kern w:val="0"/>
          <w:szCs w:val="21"/>
        </w:rPr>
        <w:t>向</w:t>
      </w:r>
      <w:r>
        <w:rPr>
          <w:rFonts w:hint="eastAsia" w:ascii="宋体" w:hAnsi="宋体" w:cs="微软雅黑"/>
          <w:kern w:val="0"/>
          <w:szCs w:val="21"/>
        </w:rPr>
        <w:t>采购人</w:t>
      </w:r>
      <w:r>
        <w:rPr>
          <w:rFonts w:hint="eastAsia" w:ascii="宋体" w:hAnsi="宋体" w:cs="微软雅黑"/>
          <w:spacing w:val="-2"/>
          <w:kern w:val="0"/>
          <w:szCs w:val="21"/>
        </w:rPr>
        <w:t>提</w:t>
      </w:r>
      <w:r>
        <w:rPr>
          <w:rFonts w:hint="eastAsia" w:ascii="宋体" w:hAnsi="宋体" w:cs="微软雅黑"/>
          <w:kern w:val="0"/>
          <w:szCs w:val="21"/>
        </w:rPr>
        <w:t>交</w:t>
      </w:r>
      <w:r>
        <w:rPr>
          <w:rFonts w:hint="eastAsia" w:ascii="宋体" w:hAnsi="宋体" w:cs="微软雅黑"/>
          <w:spacing w:val="-2"/>
          <w:kern w:val="0"/>
          <w:szCs w:val="21"/>
        </w:rPr>
        <w:t>书</w:t>
      </w:r>
      <w:r>
        <w:rPr>
          <w:rFonts w:hint="eastAsia" w:ascii="宋体" w:hAnsi="宋体" w:cs="微软雅黑"/>
          <w:kern w:val="0"/>
          <w:szCs w:val="21"/>
        </w:rPr>
        <w:t>面评</w:t>
      </w:r>
      <w:r>
        <w:rPr>
          <w:rFonts w:hint="eastAsia" w:ascii="宋体" w:hAnsi="宋体" w:cs="微软雅黑"/>
          <w:spacing w:val="-2"/>
          <w:kern w:val="0"/>
          <w:szCs w:val="21"/>
        </w:rPr>
        <w:t>标</w:t>
      </w:r>
      <w:r>
        <w:rPr>
          <w:rFonts w:hint="eastAsia" w:ascii="宋体" w:hAnsi="宋体" w:cs="微软雅黑"/>
          <w:kern w:val="0"/>
          <w:szCs w:val="21"/>
        </w:rPr>
        <w:t>报</w:t>
      </w:r>
      <w:r>
        <w:rPr>
          <w:rFonts w:hint="eastAsia" w:ascii="宋体" w:hAnsi="宋体" w:cs="微软雅黑"/>
          <w:spacing w:val="-2"/>
          <w:kern w:val="0"/>
          <w:szCs w:val="21"/>
        </w:rPr>
        <w:t>告</w:t>
      </w:r>
      <w:r>
        <w:rPr>
          <w:rFonts w:hint="eastAsia" w:ascii="宋体" w:hAnsi="宋体" w:cs="微软雅黑"/>
          <w:kern w:val="0"/>
          <w:szCs w:val="21"/>
        </w:rPr>
        <w:t>和</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2"/>
          <w:kern w:val="0"/>
          <w:szCs w:val="21"/>
        </w:rPr>
        <w:t>候</w:t>
      </w:r>
      <w:r>
        <w:rPr>
          <w:rFonts w:hint="eastAsia" w:ascii="宋体" w:hAnsi="宋体" w:cs="微软雅黑"/>
          <w:kern w:val="0"/>
          <w:szCs w:val="21"/>
        </w:rPr>
        <w:t>选</w:t>
      </w:r>
      <w:r>
        <w:rPr>
          <w:rFonts w:hint="eastAsia" w:ascii="宋体" w:hAnsi="宋体" w:cs="微软雅黑"/>
          <w:spacing w:val="-2"/>
          <w:kern w:val="0"/>
          <w:szCs w:val="21"/>
        </w:rPr>
        <w:t>人</w:t>
      </w:r>
      <w:r>
        <w:rPr>
          <w:rFonts w:hint="eastAsia" w:ascii="宋体" w:hAnsi="宋体" w:cs="微软雅黑"/>
          <w:kern w:val="0"/>
          <w:szCs w:val="21"/>
        </w:rPr>
        <w:t>名单</w:t>
      </w:r>
      <w:r>
        <w:rPr>
          <w:rFonts w:hint="eastAsia" w:ascii="宋体" w:hAnsi="宋体" w:cs="微软雅黑"/>
          <w:spacing w:val="-14"/>
          <w:kern w:val="0"/>
          <w:szCs w:val="21"/>
        </w:rPr>
        <w:t>。</w:t>
      </w:r>
      <w:r>
        <w:rPr>
          <w:rFonts w:hint="eastAsia" w:ascii="宋体" w:hAnsi="宋体" w:cs="微软雅黑"/>
          <w:kern w:val="0"/>
          <w:szCs w:val="21"/>
        </w:rPr>
        <w:t>评</w:t>
      </w:r>
      <w:r>
        <w:rPr>
          <w:rFonts w:hint="eastAsia" w:ascii="宋体" w:hAnsi="宋体" w:cs="微软雅黑"/>
          <w:spacing w:val="-2"/>
          <w:kern w:val="0"/>
          <w:szCs w:val="21"/>
        </w:rPr>
        <w:t>标</w:t>
      </w:r>
      <w:r>
        <w:rPr>
          <w:rFonts w:hint="eastAsia" w:ascii="宋体" w:hAnsi="宋体" w:cs="微软雅黑"/>
          <w:kern w:val="0"/>
          <w:szCs w:val="21"/>
        </w:rPr>
        <w:t>委员会</w:t>
      </w:r>
      <w:r>
        <w:rPr>
          <w:rFonts w:hint="eastAsia" w:ascii="宋体" w:hAnsi="宋体" w:cs="微软雅黑"/>
          <w:spacing w:val="-2"/>
          <w:kern w:val="0"/>
          <w:szCs w:val="21"/>
        </w:rPr>
        <w:t>推</w:t>
      </w:r>
      <w:r>
        <w:rPr>
          <w:rFonts w:hint="eastAsia" w:ascii="宋体" w:hAnsi="宋体" w:cs="微软雅黑"/>
          <w:kern w:val="0"/>
          <w:szCs w:val="21"/>
        </w:rPr>
        <w:t>荐</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3"/>
          <w:kern w:val="0"/>
          <w:szCs w:val="21"/>
        </w:rPr>
        <w:t>候</w:t>
      </w:r>
      <w:r>
        <w:rPr>
          <w:rFonts w:hint="eastAsia" w:ascii="宋体" w:hAnsi="宋体" w:cs="微软雅黑"/>
          <w:kern w:val="0"/>
          <w:szCs w:val="21"/>
        </w:rPr>
        <w:t>选</w:t>
      </w:r>
      <w:r>
        <w:rPr>
          <w:rFonts w:hint="eastAsia" w:ascii="宋体" w:hAnsi="宋体" w:cs="微软雅黑"/>
          <w:spacing w:val="-2"/>
          <w:kern w:val="0"/>
          <w:szCs w:val="21"/>
        </w:rPr>
        <w:t>人</w:t>
      </w:r>
      <w:r>
        <w:rPr>
          <w:rFonts w:hint="eastAsia" w:ascii="宋体" w:hAnsi="宋体" w:cs="微软雅黑"/>
          <w:kern w:val="0"/>
          <w:szCs w:val="21"/>
        </w:rPr>
        <w:t>的</w:t>
      </w:r>
      <w:r>
        <w:rPr>
          <w:rFonts w:hint="eastAsia" w:ascii="宋体" w:hAnsi="宋体" w:cs="微软雅黑"/>
          <w:spacing w:val="-2"/>
          <w:kern w:val="0"/>
          <w:szCs w:val="21"/>
        </w:rPr>
        <w:t>人</w:t>
      </w:r>
      <w:r>
        <w:rPr>
          <w:rFonts w:hint="eastAsia" w:ascii="宋体" w:hAnsi="宋体" w:cs="微软雅黑"/>
          <w:kern w:val="0"/>
          <w:szCs w:val="21"/>
        </w:rPr>
        <w:t>数见</w:t>
      </w:r>
      <w:r>
        <w:rPr>
          <w:rFonts w:hint="eastAsia" w:ascii="宋体" w:hAnsi="宋体" w:cs="微软雅黑"/>
          <w:spacing w:val="-2"/>
          <w:kern w:val="0"/>
          <w:szCs w:val="21"/>
          <w:lang w:eastAsia="zh-CN"/>
        </w:rPr>
        <w:t>投标人须知</w:t>
      </w:r>
      <w:r>
        <w:rPr>
          <w:rFonts w:hint="eastAsia" w:ascii="宋体" w:hAnsi="宋体" w:cs="微软雅黑"/>
          <w:kern w:val="0"/>
          <w:szCs w:val="21"/>
        </w:rPr>
        <w:t>前</w:t>
      </w:r>
      <w:r>
        <w:rPr>
          <w:rFonts w:hint="eastAsia" w:ascii="宋体" w:hAnsi="宋体" w:cs="微软雅黑"/>
          <w:spacing w:val="-2"/>
          <w:kern w:val="0"/>
          <w:szCs w:val="21"/>
        </w:rPr>
        <w:t>附</w:t>
      </w:r>
      <w:r>
        <w:rPr>
          <w:rFonts w:hint="eastAsia" w:ascii="宋体" w:hAnsi="宋体" w:cs="微软雅黑"/>
          <w:kern w:val="0"/>
          <w:szCs w:val="21"/>
        </w:rPr>
        <w:t>表。</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ascii="宋体" w:hAnsi="宋体"/>
          <w:kern w:val="0"/>
          <w:szCs w:val="21"/>
        </w:rPr>
      </w:pPr>
      <w:r>
        <w:rPr>
          <w:rFonts w:hint="eastAsia" w:ascii="宋体" w:hAnsi="宋体"/>
          <w:kern w:val="0"/>
          <w:szCs w:val="21"/>
        </w:rPr>
        <w:t>7.3.3</w:t>
      </w:r>
      <w:r>
        <w:rPr>
          <w:rFonts w:hint="eastAsia" w:ascii="宋体" w:hAnsi="宋体"/>
          <w:kern w:val="0"/>
          <w:szCs w:val="21"/>
          <w:lang w:val="en-US" w:eastAsia="zh-CN"/>
        </w:rPr>
        <w:t xml:space="preserve"> </w:t>
      </w:r>
      <w:r>
        <w:rPr>
          <w:rFonts w:hint="eastAsia" w:ascii="宋体" w:hAnsi="宋体"/>
          <w:kern w:val="0"/>
          <w:szCs w:val="21"/>
        </w:rPr>
        <w:t>评标委员会负责具体评标事务，并独立履行下列职责：</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hint="eastAsia" w:ascii="宋体" w:hAnsi="宋体" w:cs="微软雅黑"/>
          <w:kern w:val="0"/>
          <w:szCs w:val="21"/>
        </w:rPr>
        <w:t>（一）审查、评价投标文件是否符合招标文件的商务、技术等实质性要求；</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hint="eastAsia" w:ascii="宋体" w:hAnsi="宋体" w:cs="微软雅黑"/>
          <w:kern w:val="0"/>
          <w:szCs w:val="21"/>
        </w:rPr>
        <w:t>（二）要求</w:t>
      </w:r>
      <w:r>
        <w:rPr>
          <w:rFonts w:hint="eastAsia" w:ascii="宋体" w:hAnsi="宋体" w:cs="微软雅黑"/>
          <w:kern w:val="0"/>
          <w:szCs w:val="21"/>
          <w:lang w:eastAsia="zh-CN"/>
        </w:rPr>
        <w:t>投标人</w:t>
      </w:r>
      <w:r>
        <w:rPr>
          <w:rFonts w:hint="eastAsia" w:ascii="宋体" w:hAnsi="宋体" w:cs="微软雅黑"/>
          <w:kern w:val="0"/>
          <w:szCs w:val="21"/>
        </w:rPr>
        <w:t>对投标文件有关事项作出澄清或者说明；</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hint="eastAsia" w:ascii="宋体" w:hAnsi="宋体" w:cs="微软雅黑"/>
          <w:kern w:val="0"/>
          <w:szCs w:val="21"/>
        </w:rPr>
        <w:t>（三）对投标文件进行比较和评价；</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hint="eastAsia" w:ascii="宋体" w:hAnsi="宋体" w:cs="微软雅黑"/>
          <w:kern w:val="0"/>
          <w:szCs w:val="21"/>
        </w:rPr>
        <w:t>（四）确定中标候选人名单，以及根据采购人委托直接确定中标人；</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hint="eastAsia" w:ascii="宋体" w:hAnsi="宋体" w:cs="微软雅黑"/>
          <w:kern w:val="0"/>
          <w:szCs w:val="21"/>
        </w:rPr>
        <w:t>（五）向采购人、采购代理机构或者有关部门报告评标中发现的违法行为。</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spacing w:val="1"/>
          <w:kern w:val="0"/>
          <w:sz w:val="28"/>
          <w:szCs w:val="28"/>
        </w:rPr>
      </w:pPr>
      <w:r>
        <w:rPr>
          <w:rFonts w:hint="eastAsia" w:ascii="宋体" w:hAnsi="宋体"/>
          <w:spacing w:val="1"/>
          <w:kern w:val="0"/>
          <w:sz w:val="28"/>
          <w:szCs w:val="28"/>
        </w:rPr>
        <w:t>　7.4 废标</w:t>
      </w:r>
    </w:p>
    <w:p>
      <w:pPr>
        <w:autoSpaceDE w:val="0"/>
        <w:autoSpaceDN w:val="0"/>
        <w:adjustRightInd w:val="0"/>
        <w:spacing w:before="11" w:line="360" w:lineRule="auto"/>
        <w:ind w:left="100" w:right="40" w:firstLine="420"/>
        <w:rPr>
          <w:rFonts w:hint="eastAsia" w:ascii="宋体" w:hAnsi="宋体"/>
          <w:kern w:val="0"/>
          <w:szCs w:val="21"/>
        </w:rPr>
      </w:pPr>
      <w:r>
        <w:rPr>
          <w:rFonts w:hint="eastAsia" w:ascii="宋体" w:hAnsi="宋体"/>
          <w:kern w:val="0"/>
          <w:szCs w:val="21"/>
        </w:rPr>
        <w:t>招标采购中，出现下列情形之一的，应予废标：</w:t>
      </w:r>
    </w:p>
    <w:p>
      <w:pPr>
        <w:autoSpaceDE w:val="0"/>
        <w:autoSpaceDN w:val="0"/>
        <w:adjustRightInd w:val="0"/>
        <w:spacing w:before="11" w:line="360" w:lineRule="auto"/>
        <w:ind w:left="100" w:right="40" w:firstLine="420"/>
        <w:rPr>
          <w:rFonts w:hint="eastAsia" w:ascii="宋体" w:hAnsi="宋体"/>
          <w:kern w:val="0"/>
          <w:szCs w:val="21"/>
        </w:rPr>
      </w:pPr>
      <w:r>
        <w:rPr>
          <w:rFonts w:hint="eastAsia" w:ascii="宋体" w:hAnsi="宋体"/>
          <w:kern w:val="0"/>
          <w:szCs w:val="21"/>
        </w:rPr>
        <w:t>（一）符合专业条件的</w:t>
      </w:r>
      <w:r>
        <w:rPr>
          <w:rFonts w:hint="eastAsia" w:ascii="宋体" w:hAnsi="宋体"/>
          <w:kern w:val="0"/>
          <w:szCs w:val="21"/>
          <w:lang w:eastAsia="zh-CN"/>
        </w:rPr>
        <w:t>投标人</w:t>
      </w:r>
      <w:r>
        <w:rPr>
          <w:rFonts w:hint="eastAsia" w:ascii="宋体" w:hAnsi="宋体"/>
          <w:kern w:val="0"/>
          <w:szCs w:val="21"/>
        </w:rPr>
        <w:t>或者对招标文件作实质响应的</w:t>
      </w:r>
      <w:r>
        <w:rPr>
          <w:rFonts w:hint="eastAsia" w:ascii="宋体" w:hAnsi="宋体"/>
          <w:kern w:val="0"/>
          <w:szCs w:val="21"/>
          <w:lang w:eastAsia="zh-CN"/>
        </w:rPr>
        <w:t>投标人</w:t>
      </w:r>
      <w:r>
        <w:rPr>
          <w:rFonts w:hint="eastAsia" w:ascii="宋体" w:hAnsi="宋体"/>
          <w:kern w:val="0"/>
          <w:szCs w:val="21"/>
        </w:rPr>
        <w:t>不足三家的；</w:t>
      </w:r>
    </w:p>
    <w:p>
      <w:pPr>
        <w:autoSpaceDE w:val="0"/>
        <w:autoSpaceDN w:val="0"/>
        <w:adjustRightInd w:val="0"/>
        <w:spacing w:before="11" w:line="360" w:lineRule="auto"/>
        <w:ind w:left="100" w:right="40" w:firstLine="420"/>
        <w:rPr>
          <w:rFonts w:hint="eastAsia" w:ascii="宋体" w:hAnsi="宋体"/>
          <w:kern w:val="0"/>
          <w:szCs w:val="21"/>
        </w:rPr>
      </w:pPr>
      <w:r>
        <w:rPr>
          <w:rFonts w:hint="eastAsia" w:ascii="宋体" w:hAnsi="宋体"/>
          <w:kern w:val="0"/>
          <w:szCs w:val="21"/>
        </w:rPr>
        <w:t>（二）出现影响采购公正的违法、违规行为的；</w:t>
      </w:r>
    </w:p>
    <w:p>
      <w:pPr>
        <w:autoSpaceDE w:val="0"/>
        <w:autoSpaceDN w:val="0"/>
        <w:adjustRightInd w:val="0"/>
        <w:spacing w:before="11" w:line="360" w:lineRule="auto"/>
        <w:ind w:left="100" w:right="40" w:firstLine="420"/>
        <w:rPr>
          <w:rFonts w:hint="eastAsia" w:ascii="宋体" w:hAnsi="宋体"/>
          <w:kern w:val="0"/>
          <w:szCs w:val="21"/>
        </w:rPr>
      </w:pPr>
      <w:r>
        <w:rPr>
          <w:rFonts w:hint="eastAsia" w:ascii="宋体" w:hAnsi="宋体"/>
          <w:kern w:val="0"/>
          <w:szCs w:val="21"/>
        </w:rPr>
        <w:t>（三）</w:t>
      </w:r>
      <w:r>
        <w:rPr>
          <w:rFonts w:hint="eastAsia" w:ascii="宋体" w:hAnsi="宋体"/>
          <w:kern w:val="0"/>
          <w:szCs w:val="21"/>
          <w:lang w:eastAsia="zh-CN"/>
        </w:rPr>
        <w:t>投标人</w:t>
      </w:r>
      <w:r>
        <w:rPr>
          <w:rFonts w:hint="eastAsia" w:ascii="宋体" w:hAnsi="宋体"/>
          <w:kern w:val="0"/>
          <w:szCs w:val="21"/>
        </w:rPr>
        <w:t>的报价均超过了采购预算，采购人不能支付的；</w:t>
      </w:r>
    </w:p>
    <w:p>
      <w:pPr>
        <w:autoSpaceDE w:val="0"/>
        <w:autoSpaceDN w:val="0"/>
        <w:adjustRightInd w:val="0"/>
        <w:spacing w:before="11" w:line="360" w:lineRule="auto"/>
        <w:ind w:left="100" w:right="40" w:firstLine="420"/>
        <w:rPr>
          <w:rFonts w:hint="eastAsia" w:ascii="宋体" w:hAnsi="宋体"/>
          <w:kern w:val="0"/>
          <w:szCs w:val="21"/>
        </w:rPr>
      </w:pPr>
      <w:r>
        <w:rPr>
          <w:rFonts w:hint="eastAsia" w:ascii="宋体" w:hAnsi="宋体"/>
          <w:kern w:val="0"/>
          <w:szCs w:val="21"/>
        </w:rPr>
        <w:t>（四）因重大变故，采购任务取消的。</w:t>
      </w:r>
    </w:p>
    <w:p>
      <w:pPr>
        <w:autoSpaceDE w:val="0"/>
        <w:autoSpaceDN w:val="0"/>
        <w:adjustRightInd w:val="0"/>
        <w:spacing w:before="11" w:line="360" w:lineRule="auto"/>
        <w:ind w:left="100" w:right="40" w:firstLine="420"/>
        <w:rPr>
          <w:rFonts w:ascii="宋体" w:hAnsi="宋体" w:cs="微软雅黑"/>
          <w:kern w:val="0"/>
          <w:sz w:val="11"/>
          <w:szCs w:val="11"/>
        </w:rPr>
      </w:pPr>
      <w:r>
        <w:rPr>
          <w:rFonts w:hint="eastAsia" w:ascii="宋体" w:hAnsi="宋体"/>
          <w:kern w:val="0"/>
          <w:szCs w:val="21"/>
        </w:rPr>
        <w:t>废标后，采购人应当将废标理由通知所有</w:t>
      </w:r>
      <w:r>
        <w:rPr>
          <w:rFonts w:hint="eastAsia" w:ascii="宋体" w:hAnsi="宋体"/>
          <w:kern w:val="0"/>
          <w:szCs w:val="21"/>
          <w:lang w:eastAsia="zh-CN"/>
        </w:rPr>
        <w:t>投标人</w:t>
      </w:r>
      <w:r>
        <w:rPr>
          <w:rFonts w:hint="eastAsia" w:ascii="宋体" w:hAnsi="宋体"/>
          <w:kern w:val="0"/>
          <w:szCs w:val="21"/>
        </w:rPr>
        <w:t>。</w:t>
      </w:r>
    </w:p>
    <w:p>
      <w:pPr>
        <w:pStyle w:val="17"/>
        <w:outlineLvl w:val="1"/>
        <w:rPr>
          <w:rFonts w:hint="eastAsia" w:ascii="宋体" w:hAnsi="宋体" w:eastAsia="宋体" w:cs="Times New Roman"/>
          <w:b/>
          <w:bCs/>
          <w:kern w:val="0"/>
        </w:rPr>
      </w:pPr>
      <w:bookmarkStart w:id="66" w:name="_Toc38620713"/>
      <w:bookmarkStart w:id="67" w:name="_Toc4160"/>
      <w:bookmarkStart w:id="68" w:name="_Toc1812"/>
      <w:r>
        <w:rPr>
          <w:rFonts w:hint="eastAsia" w:ascii="宋体" w:hAnsi="宋体" w:eastAsia="宋体" w:cs="Times New Roman"/>
          <w:b/>
          <w:bCs/>
          <w:kern w:val="0"/>
        </w:rPr>
        <w:t>8.合同授予</w:t>
      </w:r>
      <w:bookmarkEnd w:id="66"/>
      <w:bookmarkEnd w:id="67"/>
      <w:bookmarkEnd w:id="68"/>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highlight w:val="green"/>
        </w:rPr>
      </w:pPr>
      <w:r>
        <w:rPr>
          <w:rFonts w:ascii="宋体" w:hAnsi="宋体"/>
          <w:spacing w:val="1"/>
          <w:kern w:val="0"/>
          <w:sz w:val="28"/>
          <w:szCs w:val="28"/>
        </w:rPr>
        <w:t>8.1</w:t>
      </w:r>
      <w:r>
        <w:rPr>
          <w:rFonts w:hint="eastAsia" w:ascii="宋体" w:hAnsi="宋体"/>
          <w:spacing w:val="1"/>
          <w:kern w:val="0"/>
          <w:sz w:val="28"/>
          <w:szCs w:val="28"/>
        </w:rPr>
        <w:t xml:space="preserve"> 定标</w:t>
      </w:r>
    </w:p>
    <w:p>
      <w:pPr>
        <w:autoSpaceDE w:val="0"/>
        <w:autoSpaceDN w:val="0"/>
        <w:adjustRightInd w:val="0"/>
        <w:spacing w:before="11" w:line="360" w:lineRule="auto"/>
        <w:ind w:left="100" w:right="40" w:firstLine="420"/>
        <w:rPr>
          <w:rFonts w:hint="eastAsia" w:ascii="宋体" w:hAnsi="宋体" w:cs="微软雅黑"/>
          <w:kern w:val="0"/>
          <w:szCs w:val="21"/>
        </w:rPr>
      </w:pPr>
      <w:r>
        <w:rPr>
          <w:rFonts w:hint="eastAsia" w:ascii="宋体" w:hAnsi="宋体" w:cs="微软雅黑"/>
          <w:kern w:val="0"/>
          <w:szCs w:val="21"/>
        </w:rPr>
        <w:t>按照</w:t>
      </w:r>
      <w:r>
        <w:rPr>
          <w:rFonts w:hint="eastAsia" w:ascii="宋体" w:hAnsi="宋体" w:cs="微软雅黑"/>
          <w:kern w:val="0"/>
          <w:szCs w:val="21"/>
          <w:lang w:eastAsia="zh-CN"/>
        </w:rPr>
        <w:t>投标人须知</w:t>
      </w:r>
      <w:r>
        <w:rPr>
          <w:rFonts w:hint="eastAsia" w:ascii="宋体" w:hAnsi="宋体" w:cs="微软雅黑"/>
          <w:kern w:val="0"/>
          <w:szCs w:val="21"/>
        </w:rPr>
        <w:t>前附表的规定，采购人或采购人授权的评标委员会依法确定中标人。</w:t>
      </w:r>
    </w:p>
    <w:p>
      <w:pPr>
        <w:autoSpaceDE w:val="0"/>
        <w:autoSpaceDN w:val="0"/>
        <w:adjustRightInd w:val="0"/>
        <w:spacing w:before="11" w:line="360" w:lineRule="auto"/>
        <w:ind w:left="100" w:right="40" w:firstLine="420"/>
        <w:rPr>
          <w:rFonts w:ascii="宋体" w:hAnsi="宋体"/>
          <w:kern w:val="0"/>
          <w:sz w:val="28"/>
          <w:szCs w:val="28"/>
          <w:highlight w:val="green"/>
        </w:rPr>
      </w:pPr>
      <w:r>
        <w:rPr>
          <w:rFonts w:ascii="宋体" w:hAnsi="宋体" w:cs="微软雅黑"/>
          <w:kern w:val="0"/>
          <w:szCs w:val="21"/>
        </w:rPr>
        <w:t>中标或者成交</w:t>
      </w:r>
      <w:r>
        <w:rPr>
          <w:rFonts w:hint="eastAsia" w:ascii="宋体" w:hAnsi="宋体" w:cs="微软雅黑"/>
          <w:kern w:val="0"/>
          <w:szCs w:val="21"/>
          <w:lang w:eastAsia="zh-CN"/>
        </w:rPr>
        <w:t>投标人</w:t>
      </w:r>
      <w:r>
        <w:rPr>
          <w:rFonts w:ascii="宋体" w:hAnsi="宋体" w:cs="微软雅黑"/>
          <w:kern w:val="0"/>
          <w:szCs w:val="21"/>
        </w:rPr>
        <w:t>拒绝与采购人签订合同的，采购人可以按照评审报告推荐的中标或者成交候选人名单排序，确定下一候选人为中标或者成交</w:t>
      </w:r>
      <w:r>
        <w:rPr>
          <w:rFonts w:hint="eastAsia" w:ascii="宋体" w:hAnsi="宋体" w:cs="微软雅黑"/>
          <w:kern w:val="0"/>
          <w:szCs w:val="21"/>
          <w:lang w:eastAsia="zh-CN"/>
        </w:rPr>
        <w:t>投标人</w:t>
      </w:r>
      <w:r>
        <w:rPr>
          <w:rFonts w:ascii="宋体" w:hAnsi="宋体" w:cs="微软雅黑"/>
          <w:kern w:val="0"/>
          <w:szCs w:val="21"/>
        </w:rPr>
        <w:t>，也可以重新开展政府采购活动。</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highlight w:val="green"/>
        </w:rPr>
      </w:pPr>
      <w:r>
        <w:rPr>
          <w:rFonts w:hint="eastAsia" w:ascii="宋体" w:hAnsi="宋体"/>
          <w:spacing w:val="1"/>
          <w:kern w:val="0"/>
          <w:sz w:val="28"/>
          <w:szCs w:val="28"/>
        </w:rPr>
        <w:t>8.2</w:t>
      </w:r>
      <w:r>
        <w:rPr>
          <w:rFonts w:ascii="宋体" w:hAnsi="宋体"/>
          <w:spacing w:val="1"/>
          <w:kern w:val="0"/>
          <w:sz w:val="28"/>
          <w:szCs w:val="28"/>
        </w:rPr>
        <w:t xml:space="preserve"> </w:t>
      </w:r>
      <w:r>
        <w:rPr>
          <w:rFonts w:hint="eastAsia" w:ascii="宋体" w:hAnsi="宋体"/>
          <w:spacing w:val="1"/>
          <w:kern w:val="0"/>
          <w:sz w:val="28"/>
          <w:szCs w:val="28"/>
        </w:rPr>
        <w:t>中标、成交结果公告</w:t>
      </w:r>
    </w:p>
    <w:p>
      <w:pPr>
        <w:autoSpaceDE w:val="0"/>
        <w:autoSpaceDN w:val="0"/>
        <w:adjustRightInd w:val="0"/>
        <w:spacing w:before="11" w:line="360" w:lineRule="auto"/>
        <w:ind w:left="100" w:right="40" w:firstLine="420"/>
        <w:rPr>
          <w:rFonts w:ascii="宋体" w:hAnsi="宋体" w:cs="微软雅黑"/>
          <w:kern w:val="0"/>
          <w:szCs w:val="21"/>
        </w:rPr>
      </w:pPr>
      <w:r>
        <w:rPr>
          <w:rFonts w:ascii="宋体" w:hAnsi="宋体" w:cs="微软雅黑"/>
          <w:kern w:val="0"/>
          <w:szCs w:val="21"/>
        </w:rPr>
        <w:t>采购代理机构应当自评审结束之日起2个工作日内将评审报告送交采购人。采购人应当自收到评审报告之日起5个工作日内在评审报告推荐的中标或者成交候选人中按顺序确定中标或者成交</w:t>
      </w:r>
      <w:r>
        <w:rPr>
          <w:rFonts w:hint="eastAsia" w:ascii="宋体" w:hAnsi="宋体" w:cs="微软雅黑"/>
          <w:kern w:val="0"/>
          <w:szCs w:val="21"/>
          <w:lang w:eastAsia="zh-CN"/>
        </w:rPr>
        <w:t>投标人</w:t>
      </w:r>
      <w:r>
        <w:rPr>
          <w:rFonts w:ascii="宋体" w:hAnsi="宋体" w:cs="微软雅黑"/>
          <w:kern w:val="0"/>
          <w:szCs w:val="21"/>
        </w:rPr>
        <w:t>。</w:t>
      </w:r>
    </w:p>
    <w:p>
      <w:pPr>
        <w:autoSpaceDE w:val="0"/>
        <w:autoSpaceDN w:val="0"/>
        <w:adjustRightInd w:val="0"/>
        <w:spacing w:before="11" w:line="360" w:lineRule="auto"/>
        <w:ind w:left="100" w:right="40" w:firstLine="420"/>
        <w:rPr>
          <w:rFonts w:hint="eastAsia" w:ascii="宋体" w:hAnsi="宋体" w:cs="微软雅黑"/>
          <w:kern w:val="0"/>
          <w:szCs w:val="21"/>
        </w:rPr>
      </w:pPr>
      <w:r>
        <w:rPr>
          <w:rFonts w:ascii="宋体" w:hAnsi="宋体" w:cs="微软雅黑"/>
          <w:kern w:val="0"/>
          <w:szCs w:val="21"/>
        </w:rPr>
        <w:t>采购人或者采购代理机构应当自中标、成交</w:t>
      </w:r>
      <w:r>
        <w:rPr>
          <w:rFonts w:hint="eastAsia" w:ascii="宋体" w:hAnsi="宋体" w:cs="微软雅黑"/>
          <w:kern w:val="0"/>
          <w:szCs w:val="21"/>
          <w:lang w:eastAsia="zh-CN"/>
        </w:rPr>
        <w:t>投标人</w:t>
      </w:r>
      <w:r>
        <w:rPr>
          <w:rFonts w:ascii="宋体" w:hAnsi="宋体" w:cs="微软雅黑"/>
          <w:kern w:val="0"/>
          <w:szCs w:val="21"/>
        </w:rPr>
        <w:t>确定之日起2个工作日内，发出中标、成交通知书，并在</w:t>
      </w:r>
      <w:r>
        <w:rPr>
          <w:rFonts w:hint="eastAsia" w:ascii="宋体" w:hAnsi="宋体" w:cs="微软雅黑"/>
          <w:kern w:val="0"/>
          <w:szCs w:val="21"/>
        </w:rPr>
        <w:t>原招标公告发布</w:t>
      </w:r>
      <w:r>
        <w:rPr>
          <w:rFonts w:ascii="宋体" w:hAnsi="宋体" w:cs="微软雅黑"/>
          <w:kern w:val="0"/>
          <w:szCs w:val="21"/>
        </w:rPr>
        <w:t>媒体上公告中标、成交结果</w:t>
      </w:r>
      <w:r>
        <w:rPr>
          <w:rFonts w:hint="eastAsia" w:ascii="宋体" w:hAnsi="宋体" w:cs="微软雅黑"/>
          <w:kern w:val="0"/>
          <w:szCs w:val="21"/>
        </w:rPr>
        <w:t>。</w:t>
      </w:r>
    </w:p>
    <w:p>
      <w:pPr>
        <w:autoSpaceDE w:val="0"/>
        <w:autoSpaceDN w:val="0"/>
        <w:adjustRightInd w:val="0"/>
        <w:spacing w:before="11" w:line="360" w:lineRule="auto"/>
        <w:ind w:left="100" w:right="40" w:firstLine="420"/>
        <w:rPr>
          <w:rFonts w:ascii="宋体" w:hAnsi="宋体" w:cs="微软雅黑"/>
          <w:kern w:val="0"/>
          <w:sz w:val="12"/>
          <w:szCs w:val="12"/>
        </w:rPr>
      </w:pPr>
      <w:r>
        <w:rPr>
          <w:rFonts w:hint="eastAsia" w:ascii="宋体" w:hAnsi="宋体" w:cs="微软雅黑"/>
          <w:kern w:val="0"/>
          <w:szCs w:val="21"/>
        </w:rPr>
        <w:t>中标公告期限为1个工作日。</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cs="微软雅黑"/>
          <w:kern w:val="0"/>
          <w:szCs w:val="21"/>
        </w:rPr>
      </w:pPr>
      <w:r>
        <w:rPr>
          <w:rFonts w:ascii="宋体" w:hAnsi="宋体"/>
          <w:spacing w:val="1"/>
          <w:kern w:val="0"/>
          <w:sz w:val="28"/>
          <w:szCs w:val="28"/>
        </w:rPr>
        <w:t>8.</w:t>
      </w:r>
      <w:r>
        <w:rPr>
          <w:rFonts w:hint="eastAsia" w:ascii="宋体" w:hAnsi="宋体"/>
          <w:kern w:val="0"/>
          <w:sz w:val="28"/>
          <w:szCs w:val="28"/>
        </w:rPr>
        <w:t>3</w:t>
      </w:r>
      <w:r>
        <w:rPr>
          <w:rFonts w:ascii="宋体" w:hAnsi="宋体"/>
          <w:spacing w:val="68"/>
          <w:kern w:val="0"/>
          <w:sz w:val="28"/>
          <w:szCs w:val="28"/>
        </w:rPr>
        <w:t xml:space="preserve"> </w:t>
      </w:r>
      <w:r>
        <w:rPr>
          <w:rFonts w:hint="eastAsia" w:ascii="宋体" w:hAnsi="宋体" w:cs="微软雅黑"/>
          <w:kern w:val="0"/>
          <w:sz w:val="28"/>
          <w:szCs w:val="28"/>
        </w:rPr>
        <w:t>中标通知</w:t>
      </w:r>
    </w:p>
    <w:p>
      <w:pPr>
        <w:autoSpaceDE w:val="0"/>
        <w:autoSpaceDN w:val="0"/>
        <w:adjustRightInd w:val="0"/>
        <w:spacing w:line="360" w:lineRule="auto"/>
        <w:ind w:left="100" w:right="40" w:firstLine="420"/>
        <w:rPr>
          <w:rFonts w:ascii="宋体" w:hAnsi="宋体" w:cs="微软雅黑"/>
          <w:kern w:val="0"/>
          <w:szCs w:val="21"/>
        </w:rPr>
      </w:pPr>
      <w:r>
        <w:rPr>
          <w:rFonts w:hint="eastAsia" w:ascii="宋体" w:hAnsi="宋体" w:cs="微软雅黑"/>
          <w:kern w:val="0"/>
          <w:szCs w:val="21"/>
        </w:rPr>
        <w:t>在公告中标结果的同时，采购人或者采购代理机构应当向中标人发出中标通知书；</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8.</w:t>
      </w:r>
      <w:r>
        <w:rPr>
          <w:rFonts w:hint="eastAsia" w:ascii="宋体" w:hAnsi="宋体"/>
          <w:kern w:val="0"/>
          <w:sz w:val="28"/>
          <w:szCs w:val="28"/>
        </w:rPr>
        <w:t>4</w:t>
      </w:r>
      <w:r>
        <w:rPr>
          <w:rFonts w:ascii="宋体" w:hAnsi="宋体"/>
          <w:spacing w:val="68"/>
          <w:kern w:val="0"/>
          <w:sz w:val="28"/>
          <w:szCs w:val="28"/>
        </w:rPr>
        <w:t xml:space="preserve"> </w:t>
      </w:r>
      <w:r>
        <w:rPr>
          <w:rFonts w:hint="eastAsia" w:ascii="宋体" w:hAnsi="宋体" w:cs="微软雅黑"/>
          <w:kern w:val="0"/>
          <w:sz w:val="28"/>
          <w:szCs w:val="28"/>
        </w:rPr>
        <w:t>履约保证金</w:t>
      </w:r>
    </w:p>
    <w:p>
      <w:pPr>
        <w:autoSpaceDE w:val="0"/>
        <w:autoSpaceDN w:val="0"/>
        <w:adjustRightInd w:val="0"/>
        <w:spacing w:line="360" w:lineRule="auto"/>
        <w:ind w:left="100" w:right="40" w:firstLine="420"/>
        <w:rPr>
          <w:rFonts w:ascii="宋体" w:hAnsi="宋体" w:cs="微软雅黑"/>
          <w:kern w:val="0"/>
          <w:szCs w:val="21"/>
        </w:rPr>
      </w:pPr>
      <w:r>
        <w:rPr>
          <w:rFonts w:ascii="宋体" w:hAnsi="宋体" w:cs="微软雅黑"/>
          <w:kern w:val="0"/>
          <w:szCs w:val="21"/>
        </w:rPr>
        <w:t>8.</w:t>
      </w:r>
      <w:r>
        <w:rPr>
          <w:rFonts w:hint="eastAsia" w:ascii="宋体" w:hAnsi="宋体" w:cs="微软雅黑"/>
          <w:kern w:val="0"/>
          <w:szCs w:val="21"/>
        </w:rPr>
        <w:t>4</w:t>
      </w:r>
      <w:r>
        <w:rPr>
          <w:rFonts w:ascii="宋体" w:hAnsi="宋体" w:cs="微软雅黑"/>
          <w:kern w:val="0"/>
          <w:szCs w:val="21"/>
        </w:rPr>
        <w:t xml:space="preserve">.1 </w:t>
      </w:r>
      <w:r>
        <w:rPr>
          <w:rFonts w:hint="eastAsia" w:ascii="宋体" w:hAnsi="宋体" w:cs="微软雅黑"/>
          <w:kern w:val="0"/>
          <w:szCs w:val="21"/>
        </w:rPr>
        <w:t>在签订合同前，中标人应按</w:t>
      </w:r>
      <w:r>
        <w:rPr>
          <w:rFonts w:hint="eastAsia" w:ascii="宋体" w:hAnsi="宋体" w:cs="微软雅黑"/>
          <w:kern w:val="0"/>
          <w:szCs w:val="21"/>
          <w:lang w:eastAsia="zh-CN"/>
        </w:rPr>
        <w:t>投标人须知</w:t>
      </w:r>
      <w:r>
        <w:rPr>
          <w:rFonts w:hint="eastAsia" w:ascii="宋体" w:hAnsi="宋体" w:cs="微软雅黑"/>
          <w:kern w:val="0"/>
          <w:szCs w:val="21"/>
        </w:rPr>
        <w:t>前附表规定的形式、金额和招标文件第四章</w:t>
      </w:r>
      <w:r>
        <w:rPr>
          <w:rFonts w:ascii="宋体" w:hAnsi="宋体" w:cs="微软雅黑"/>
          <w:kern w:val="0"/>
          <w:szCs w:val="21"/>
        </w:rPr>
        <w:t>“</w:t>
      </w:r>
      <w:r>
        <w:rPr>
          <w:rFonts w:hint="eastAsia" w:ascii="宋体" w:hAnsi="宋体" w:cs="微软雅黑"/>
          <w:kern w:val="0"/>
          <w:szCs w:val="21"/>
        </w:rPr>
        <w:t>合同条款及格式</w:t>
      </w:r>
      <w:r>
        <w:rPr>
          <w:rFonts w:ascii="宋体" w:hAnsi="宋体" w:cs="微软雅黑"/>
          <w:kern w:val="0"/>
          <w:szCs w:val="21"/>
        </w:rPr>
        <w:t>”</w:t>
      </w:r>
      <w:r>
        <w:rPr>
          <w:rFonts w:hint="eastAsia" w:ascii="宋体" w:hAnsi="宋体" w:cs="微软雅黑"/>
          <w:kern w:val="0"/>
          <w:szCs w:val="21"/>
        </w:rPr>
        <w:t>规定的或者事先经过采购人书面认可的履约保证金格式向采购人提交履约保证金。除</w:t>
      </w:r>
      <w:r>
        <w:rPr>
          <w:rFonts w:hint="eastAsia" w:ascii="宋体" w:hAnsi="宋体" w:cs="微软雅黑"/>
          <w:kern w:val="0"/>
          <w:szCs w:val="21"/>
          <w:lang w:eastAsia="zh-CN"/>
        </w:rPr>
        <w:t>投标人须知</w:t>
      </w:r>
      <w:r>
        <w:rPr>
          <w:rFonts w:hint="eastAsia" w:ascii="宋体" w:hAnsi="宋体" w:cs="微软雅黑"/>
          <w:kern w:val="0"/>
          <w:szCs w:val="21"/>
        </w:rPr>
        <w:t>前附表另有规定外，履约保证金为中标合同金额的</w:t>
      </w:r>
      <w:r>
        <w:rPr>
          <w:rFonts w:ascii="宋体" w:hAnsi="宋体" w:cs="微软雅黑"/>
          <w:kern w:val="0"/>
          <w:szCs w:val="21"/>
        </w:rPr>
        <w:t>10%</w:t>
      </w:r>
      <w:r>
        <w:rPr>
          <w:rFonts w:hint="eastAsia" w:ascii="宋体" w:hAnsi="宋体" w:cs="微软雅黑"/>
          <w:kern w:val="0"/>
          <w:szCs w:val="21"/>
        </w:rPr>
        <w:t>。联合体中标的，其履约保证金以联合体各方或者联合体中牵头人的名义提交。</w:t>
      </w:r>
    </w:p>
    <w:p>
      <w:pPr>
        <w:autoSpaceDE w:val="0"/>
        <w:autoSpaceDN w:val="0"/>
        <w:adjustRightInd w:val="0"/>
        <w:spacing w:line="360" w:lineRule="auto"/>
        <w:ind w:left="100" w:right="40" w:firstLine="420"/>
        <w:rPr>
          <w:rFonts w:ascii="宋体" w:hAnsi="宋体" w:cs="微软雅黑"/>
          <w:kern w:val="0"/>
          <w:sz w:val="12"/>
          <w:szCs w:val="12"/>
        </w:rPr>
      </w:pPr>
      <w:r>
        <w:rPr>
          <w:rFonts w:ascii="宋体" w:hAnsi="宋体" w:cs="微软雅黑"/>
          <w:kern w:val="0"/>
          <w:szCs w:val="21"/>
        </w:rPr>
        <w:t>8.</w:t>
      </w:r>
      <w:r>
        <w:rPr>
          <w:rFonts w:hint="eastAsia" w:ascii="宋体" w:hAnsi="宋体" w:cs="微软雅黑"/>
          <w:kern w:val="0"/>
          <w:szCs w:val="21"/>
        </w:rPr>
        <w:t>4</w:t>
      </w:r>
      <w:r>
        <w:rPr>
          <w:rFonts w:ascii="宋体" w:hAnsi="宋体" w:cs="微软雅黑"/>
          <w:kern w:val="0"/>
          <w:szCs w:val="21"/>
        </w:rPr>
        <w:t xml:space="preserve">.2 </w:t>
      </w:r>
      <w:r>
        <w:rPr>
          <w:rFonts w:hint="eastAsia" w:ascii="宋体" w:hAnsi="宋体" w:cs="微软雅黑"/>
          <w:kern w:val="0"/>
          <w:szCs w:val="21"/>
        </w:rPr>
        <w:t>中标人不能按本章第</w:t>
      </w:r>
      <w:r>
        <w:rPr>
          <w:rFonts w:ascii="宋体" w:hAnsi="宋体" w:cs="微软雅黑"/>
          <w:kern w:val="0"/>
          <w:szCs w:val="21"/>
        </w:rPr>
        <w:t xml:space="preserve"> 8.</w:t>
      </w:r>
      <w:r>
        <w:rPr>
          <w:rFonts w:hint="eastAsia" w:ascii="宋体" w:hAnsi="宋体" w:cs="微软雅黑"/>
          <w:kern w:val="0"/>
          <w:szCs w:val="21"/>
        </w:rPr>
        <w:t>4</w:t>
      </w:r>
      <w:r>
        <w:rPr>
          <w:rFonts w:ascii="宋体" w:hAnsi="宋体" w:cs="微软雅黑"/>
          <w:kern w:val="0"/>
          <w:szCs w:val="21"/>
        </w:rPr>
        <w:t xml:space="preserve">.1 </w:t>
      </w:r>
      <w:r>
        <w:rPr>
          <w:rFonts w:hint="eastAsia" w:ascii="宋体" w:hAnsi="宋体" w:cs="微软雅黑"/>
          <w:kern w:val="0"/>
          <w:szCs w:val="21"/>
        </w:rPr>
        <w:t>项要求提交履约保证金的，视为放弃中标，其投标保证金不予退还，给采购人造成的损失超过投标保证金数额的，中标人还应当对超过部分予以赔偿。</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8.</w:t>
      </w:r>
      <w:r>
        <w:rPr>
          <w:rFonts w:hint="eastAsia" w:ascii="宋体" w:hAnsi="宋体"/>
          <w:kern w:val="0"/>
          <w:sz w:val="28"/>
          <w:szCs w:val="28"/>
        </w:rPr>
        <w:t>5</w:t>
      </w:r>
      <w:r>
        <w:rPr>
          <w:rFonts w:ascii="宋体" w:hAnsi="宋体"/>
          <w:spacing w:val="68"/>
          <w:kern w:val="0"/>
          <w:sz w:val="28"/>
          <w:szCs w:val="28"/>
        </w:rPr>
        <w:t xml:space="preserve"> </w:t>
      </w:r>
      <w:r>
        <w:rPr>
          <w:rFonts w:hint="eastAsia" w:ascii="宋体" w:hAnsi="宋体" w:cs="微软雅黑"/>
          <w:kern w:val="0"/>
          <w:sz w:val="28"/>
          <w:szCs w:val="28"/>
        </w:rPr>
        <w:t>签订合同</w:t>
      </w:r>
    </w:p>
    <w:p>
      <w:pPr>
        <w:autoSpaceDE w:val="0"/>
        <w:autoSpaceDN w:val="0"/>
        <w:adjustRightInd w:val="0"/>
        <w:spacing w:line="360" w:lineRule="auto"/>
        <w:ind w:left="100" w:right="140" w:firstLine="420"/>
        <w:rPr>
          <w:rFonts w:ascii="宋体" w:hAnsi="宋体" w:cs="微软雅黑"/>
          <w:b w:val="0"/>
          <w:bCs w:val="0"/>
          <w:spacing w:val="-2"/>
          <w:kern w:val="0"/>
          <w:szCs w:val="21"/>
        </w:rPr>
      </w:pPr>
      <w:r>
        <w:rPr>
          <w:rFonts w:hint="eastAsia" w:ascii="宋体" w:hAnsi="宋体" w:cs="微软雅黑"/>
          <w:b w:val="0"/>
          <w:bCs w:val="0"/>
          <w:color w:val="auto"/>
          <w:spacing w:val="-2"/>
          <w:kern w:val="0"/>
          <w:szCs w:val="21"/>
        </w:rPr>
        <w:t>8.5.1</w:t>
      </w:r>
      <w:r>
        <w:rPr>
          <w:rFonts w:hint="eastAsia" w:ascii="宋体" w:hAnsi="宋体" w:cs="微软雅黑"/>
          <w:b w:val="0"/>
          <w:bCs w:val="0"/>
          <w:color w:val="auto"/>
          <w:spacing w:val="-2"/>
          <w:kern w:val="0"/>
          <w:szCs w:val="21"/>
          <w:lang w:val="en-US" w:eastAsia="zh-CN"/>
        </w:rPr>
        <w:t xml:space="preserve"> </w:t>
      </w:r>
      <w:r>
        <w:rPr>
          <w:rFonts w:hint="eastAsia" w:ascii="宋体" w:hAnsi="宋体" w:cs="微软雅黑"/>
          <w:b/>
          <w:bCs/>
          <w:color w:val="auto"/>
          <w:spacing w:val="-2"/>
          <w:kern w:val="0"/>
          <w:szCs w:val="21"/>
        </w:rPr>
        <w:t>采购人应当自中标通知书发出之日起</w:t>
      </w:r>
      <w:r>
        <w:rPr>
          <w:rFonts w:hint="eastAsia" w:ascii="宋体" w:hAnsi="宋体" w:cs="微软雅黑"/>
          <w:b/>
          <w:bCs/>
          <w:color w:val="auto"/>
          <w:spacing w:val="-2"/>
          <w:kern w:val="0"/>
          <w:szCs w:val="21"/>
          <w:lang w:val="en-US" w:eastAsia="zh-CN"/>
        </w:rPr>
        <w:t>15</w:t>
      </w:r>
      <w:r>
        <w:rPr>
          <w:rFonts w:hint="eastAsia" w:ascii="宋体" w:hAnsi="宋体" w:cs="微软雅黑"/>
          <w:b/>
          <w:bCs/>
          <w:color w:val="auto"/>
          <w:spacing w:val="-2"/>
          <w:kern w:val="0"/>
          <w:szCs w:val="21"/>
        </w:rPr>
        <w:t>日内</w:t>
      </w:r>
      <w:r>
        <w:rPr>
          <w:rFonts w:hint="eastAsia" w:ascii="宋体" w:hAnsi="宋体" w:cs="微软雅黑"/>
          <w:b w:val="0"/>
          <w:bCs w:val="0"/>
          <w:color w:val="auto"/>
          <w:spacing w:val="-2"/>
          <w:kern w:val="0"/>
          <w:szCs w:val="21"/>
        </w:rPr>
        <w:t>，按照招标文件和</w:t>
      </w:r>
      <w:r>
        <w:rPr>
          <w:rFonts w:hint="eastAsia" w:ascii="宋体" w:hAnsi="宋体" w:cs="微软雅黑"/>
          <w:b w:val="0"/>
          <w:bCs w:val="0"/>
          <w:spacing w:val="-2"/>
          <w:kern w:val="0"/>
          <w:szCs w:val="21"/>
        </w:rPr>
        <w:t>中标人投标文件的规定，与中标人签订书面合同。所签订的合同不得对招标文件确定的事项和中标人投标文件作实质性修改。</w:t>
      </w:r>
    </w:p>
    <w:p>
      <w:pPr>
        <w:autoSpaceDE w:val="0"/>
        <w:autoSpaceDN w:val="0"/>
        <w:adjustRightInd w:val="0"/>
        <w:spacing w:line="360" w:lineRule="auto"/>
        <w:ind w:left="100" w:right="140" w:firstLine="420"/>
        <w:rPr>
          <w:rFonts w:hint="eastAsia" w:ascii="宋体" w:hAnsi="宋体" w:cs="微软雅黑"/>
          <w:spacing w:val="-2"/>
          <w:kern w:val="0"/>
          <w:szCs w:val="21"/>
        </w:rPr>
      </w:pPr>
      <w:r>
        <w:rPr>
          <w:rFonts w:hint="eastAsia" w:ascii="宋体" w:hAnsi="宋体" w:cs="微软雅黑"/>
          <w:spacing w:val="-2"/>
          <w:kern w:val="0"/>
          <w:szCs w:val="21"/>
        </w:rPr>
        <w:t>8.5.2</w:t>
      </w:r>
      <w:r>
        <w:rPr>
          <w:rFonts w:hint="eastAsia" w:ascii="宋体" w:hAnsi="宋体" w:cs="微软雅黑"/>
          <w:spacing w:val="-2"/>
          <w:kern w:val="0"/>
          <w:szCs w:val="21"/>
          <w:lang w:val="en-US" w:eastAsia="zh-CN"/>
        </w:rPr>
        <w:t xml:space="preserve"> </w:t>
      </w:r>
      <w:r>
        <w:rPr>
          <w:rFonts w:hint="eastAsia" w:ascii="宋体" w:hAnsi="宋体" w:cs="微软雅黑"/>
          <w:spacing w:val="-2"/>
          <w:kern w:val="0"/>
          <w:szCs w:val="21"/>
        </w:rPr>
        <w:t>采购人不得向中标人提出任何不合理的要求作为签订合同的条件。</w:t>
      </w:r>
    </w:p>
    <w:p>
      <w:pPr>
        <w:autoSpaceDE w:val="0"/>
        <w:autoSpaceDN w:val="0"/>
        <w:adjustRightInd w:val="0"/>
        <w:spacing w:line="360" w:lineRule="auto"/>
        <w:ind w:left="100" w:right="140" w:firstLine="420"/>
        <w:rPr>
          <w:rFonts w:ascii="宋体" w:hAnsi="宋体" w:cs="微软雅黑"/>
          <w:kern w:val="0"/>
          <w:szCs w:val="21"/>
        </w:rPr>
      </w:pPr>
      <w:r>
        <w:rPr>
          <w:rFonts w:hint="eastAsia" w:ascii="宋体" w:hAnsi="宋体" w:cs="微软雅黑"/>
          <w:spacing w:val="-2"/>
          <w:kern w:val="0"/>
          <w:szCs w:val="21"/>
        </w:rPr>
        <w:t>8.5.3</w:t>
      </w:r>
      <w:r>
        <w:rPr>
          <w:rFonts w:hint="eastAsia" w:ascii="宋体" w:hAnsi="宋体" w:cs="微软雅黑"/>
          <w:spacing w:val="-2"/>
          <w:kern w:val="0"/>
          <w:szCs w:val="21"/>
          <w:lang w:val="en-US" w:eastAsia="zh-CN"/>
        </w:rPr>
        <w:t xml:space="preserve"> </w:t>
      </w:r>
      <w:r>
        <w:rPr>
          <w:rFonts w:hint="eastAsia" w:ascii="宋体" w:hAnsi="宋体" w:cs="微软雅黑"/>
          <w:spacing w:val="-2"/>
          <w:kern w:val="0"/>
          <w:szCs w:val="21"/>
        </w:rPr>
        <w:t>中</w:t>
      </w:r>
      <w:r>
        <w:rPr>
          <w:rFonts w:hint="eastAsia" w:ascii="宋体" w:hAnsi="宋体" w:cs="微软雅黑"/>
          <w:kern w:val="0"/>
          <w:szCs w:val="21"/>
        </w:rPr>
        <w:t>标人无正当理由</w:t>
      </w:r>
      <w:r>
        <w:rPr>
          <w:rFonts w:hint="eastAsia" w:ascii="宋体" w:hAnsi="宋体" w:cs="微软雅黑"/>
          <w:spacing w:val="-2"/>
          <w:kern w:val="0"/>
          <w:szCs w:val="21"/>
        </w:rPr>
        <w:t>拒</w:t>
      </w:r>
      <w:r>
        <w:rPr>
          <w:rFonts w:hint="eastAsia" w:ascii="宋体" w:hAnsi="宋体" w:cs="微软雅黑"/>
          <w:kern w:val="0"/>
          <w:szCs w:val="21"/>
        </w:rPr>
        <w:t>签合</w:t>
      </w:r>
      <w:r>
        <w:rPr>
          <w:rFonts w:hint="eastAsia" w:ascii="宋体" w:hAnsi="宋体" w:cs="微软雅黑"/>
          <w:spacing w:val="-2"/>
          <w:kern w:val="0"/>
          <w:szCs w:val="21"/>
        </w:rPr>
        <w:t>同</w:t>
      </w:r>
      <w:r>
        <w:rPr>
          <w:rFonts w:hint="eastAsia" w:ascii="宋体" w:hAnsi="宋体" w:cs="微软雅黑"/>
          <w:kern w:val="0"/>
          <w:szCs w:val="21"/>
        </w:rPr>
        <w:t>，在签订合同时</w:t>
      </w:r>
      <w:r>
        <w:rPr>
          <w:rFonts w:hint="eastAsia" w:ascii="宋体" w:hAnsi="宋体" w:cs="微软雅黑"/>
          <w:spacing w:val="-2"/>
          <w:kern w:val="0"/>
          <w:szCs w:val="21"/>
        </w:rPr>
        <w:t>向</w:t>
      </w:r>
      <w:r>
        <w:rPr>
          <w:rFonts w:hint="eastAsia" w:ascii="宋体" w:hAnsi="宋体" w:cs="微软雅黑"/>
          <w:kern w:val="0"/>
          <w:szCs w:val="21"/>
        </w:rPr>
        <w:t>采购人提出附加条件</w:t>
      </w:r>
      <w:r>
        <w:rPr>
          <w:rFonts w:hint="eastAsia" w:ascii="宋体" w:hAnsi="宋体" w:cs="微软雅黑"/>
          <w:spacing w:val="-2"/>
          <w:kern w:val="0"/>
          <w:szCs w:val="21"/>
        </w:rPr>
        <w:t>，</w:t>
      </w:r>
      <w:r>
        <w:rPr>
          <w:rFonts w:hint="eastAsia" w:ascii="宋体" w:hAnsi="宋体" w:cs="微软雅黑"/>
          <w:kern w:val="0"/>
          <w:szCs w:val="21"/>
        </w:rPr>
        <w:t>或者不按照招标文</w:t>
      </w:r>
      <w:r>
        <w:rPr>
          <w:rFonts w:hint="eastAsia" w:ascii="宋体" w:hAnsi="宋体" w:cs="微软雅黑"/>
          <w:spacing w:val="-2"/>
          <w:kern w:val="0"/>
          <w:szCs w:val="21"/>
        </w:rPr>
        <w:t>件</w:t>
      </w:r>
      <w:r>
        <w:rPr>
          <w:rFonts w:hint="eastAsia" w:ascii="宋体" w:hAnsi="宋体" w:cs="微软雅黑"/>
          <w:kern w:val="0"/>
          <w:szCs w:val="21"/>
        </w:rPr>
        <w:t>要求</w:t>
      </w:r>
      <w:r>
        <w:rPr>
          <w:rFonts w:hint="eastAsia" w:ascii="宋体" w:hAnsi="宋体" w:cs="微软雅黑"/>
          <w:spacing w:val="-2"/>
          <w:kern w:val="0"/>
          <w:szCs w:val="21"/>
        </w:rPr>
        <w:t>提</w:t>
      </w:r>
      <w:r>
        <w:rPr>
          <w:rFonts w:hint="eastAsia" w:ascii="宋体" w:hAnsi="宋体" w:cs="微软雅黑"/>
          <w:kern w:val="0"/>
          <w:szCs w:val="21"/>
        </w:rPr>
        <w:t>交履约保证金的</w:t>
      </w:r>
      <w:r>
        <w:rPr>
          <w:rFonts w:hint="eastAsia" w:ascii="宋体" w:hAnsi="宋体" w:cs="微软雅黑"/>
          <w:spacing w:val="-2"/>
          <w:kern w:val="0"/>
          <w:szCs w:val="21"/>
        </w:rPr>
        <w:t>，</w:t>
      </w:r>
      <w:r>
        <w:rPr>
          <w:rFonts w:hint="eastAsia" w:ascii="宋体" w:hAnsi="宋体" w:cs="微软雅黑"/>
          <w:kern w:val="0"/>
          <w:szCs w:val="21"/>
        </w:rPr>
        <w:t>采购人有权取消其中标</w:t>
      </w:r>
      <w:r>
        <w:rPr>
          <w:rFonts w:hint="eastAsia" w:ascii="宋体" w:hAnsi="宋体" w:cs="微软雅黑"/>
          <w:spacing w:val="-2"/>
          <w:kern w:val="0"/>
          <w:szCs w:val="21"/>
        </w:rPr>
        <w:t>资</w:t>
      </w:r>
      <w:r>
        <w:rPr>
          <w:rFonts w:hint="eastAsia" w:ascii="宋体" w:hAnsi="宋体" w:cs="微软雅黑"/>
          <w:kern w:val="0"/>
          <w:szCs w:val="21"/>
        </w:rPr>
        <w:t>格，</w:t>
      </w:r>
      <w:r>
        <w:rPr>
          <w:rFonts w:hint="eastAsia" w:ascii="宋体" w:hAnsi="宋体" w:cs="微软雅黑"/>
          <w:spacing w:val="-2"/>
          <w:kern w:val="0"/>
          <w:szCs w:val="21"/>
        </w:rPr>
        <w:t>其</w:t>
      </w:r>
      <w:r>
        <w:rPr>
          <w:rFonts w:hint="eastAsia" w:ascii="宋体" w:hAnsi="宋体" w:cs="微软雅黑"/>
          <w:kern w:val="0"/>
          <w:szCs w:val="21"/>
        </w:rPr>
        <w:t>投标保证金不</w:t>
      </w:r>
      <w:r>
        <w:rPr>
          <w:rFonts w:hint="eastAsia" w:ascii="宋体" w:hAnsi="宋体" w:cs="微软雅黑"/>
          <w:spacing w:val="-2"/>
          <w:kern w:val="0"/>
          <w:szCs w:val="21"/>
        </w:rPr>
        <w:t>予</w:t>
      </w:r>
      <w:r>
        <w:rPr>
          <w:rFonts w:hint="eastAsia" w:ascii="宋体" w:hAnsi="宋体" w:cs="微软雅黑"/>
          <w:kern w:val="0"/>
          <w:szCs w:val="21"/>
        </w:rPr>
        <w:t>退还；</w:t>
      </w:r>
      <w:r>
        <w:rPr>
          <w:rFonts w:hint="eastAsia" w:ascii="宋体" w:hAnsi="宋体" w:cs="微软雅黑"/>
          <w:spacing w:val="-2"/>
          <w:kern w:val="0"/>
          <w:szCs w:val="21"/>
        </w:rPr>
        <w:t>给</w:t>
      </w:r>
      <w:r>
        <w:rPr>
          <w:rFonts w:hint="eastAsia" w:ascii="宋体" w:hAnsi="宋体" w:cs="微软雅黑"/>
          <w:kern w:val="0"/>
          <w:szCs w:val="21"/>
        </w:rPr>
        <w:t>采购人</w:t>
      </w:r>
      <w:r>
        <w:rPr>
          <w:rFonts w:hint="eastAsia" w:ascii="宋体" w:hAnsi="宋体" w:cs="微软雅黑"/>
          <w:spacing w:val="-2"/>
          <w:kern w:val="0"/>
          <w:szCs w:val="21"/>
        </w:rPr>
        <w:t>造</w:t>
      </w:r>
      <w:r>
        <w:rPr>
          <w:rFonts w:hint="eastAsia" w:ascii="宋体" w:hAnsi="宋体" w:cs="微软雅黑"/>
          <w:kern w:val="0"/>
          <w:szCs w:val="21"/>
        </w:rPr>
        <w:t>成</w:t>
      </w:r>
      <w:r>
        <w:rPr>
          <w:rFonts w:hint="eastAsia" w:ascii="宋体" w:hAnsi="宋体" w:cs="微软雅黑"/>
          <w:spacing w:val="-2"/>
          <w:kern w:val="0"/>
          <w:szCs w:val="21"/>
        </w:rPr>
        <w:t>的</w:t>
      </w:r>
      <w:r>
        <w:rPr>
          <w:rFonts w:hint="eastAsia" w:ascii="宋体" w:hAnsi="宋体" w:cs="微软雅黑"/>
          <w:kern w:val="0"/>
          <w:szCs w:val="21"/>
        </w:rPr>
        <w:t>损</w:t>
      </w:r>
      <w:r>
        <w:rPr>
          <w:rFonts w:hint="eastAsia" w:ascii="宋体" w:hAnsi="宋体" w:cs="微软雅黑"/>
          <w:spacing w:val="-2"/>
          <w:kern w:val="0"/>
          <w:szCs w:val="21"/>
        </w:rPr>
        <w:t>失</w:t>
      </w:r>
      <w:r>
        <w:rPr>
          <w:rFonts w:hint="eastAsia" w:ascii="宋体" w:hAnsi="宋体" w:cs="微软雅黑"/>
          <w:kern w:val="0"/>
          <w:szCs w:val="21"/>
        </w:rPr>
        <w:t>超过</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保</w:t>
      </w:r>
      <w:r>
        <w:rPr>
          <w:rFonts w:hint="eastAsia" w:ascii="宋体" w:hAnsi="宋体" w:cs="微软雅黑"/>
          <w:kern w:val="0"/>
          <w:szCs w:val="21"/>
        </w:rPr>
        <w:t>证</w:t>
      </w:r>
      <w:r>
        <w:rPr>
          <w:rFonts w:hint="eastAsia" w:ascii="宋体" w:hAnsi="宋体" w:cs="微软雅黑"/>
          <w:spacing w:val="-2"/>
          <w:kern w:val="0"/>
          <w:szCs w:val="21"/>
        </w:rPr>
        <w:t>金</w:t>
      </w:r>
      <w:r>
        <w:rPr>
          <w:rFonts w:hint="eastAsia" w:ascii="宋体" w:hAnsi="宋体" w:cs="微软雅黑"/>
          <w:kern w:val="0"/>
          <w:szCs w:val="21"/>
        </w:rPr>
        <w:t>数</w:t>
      </w:r>
      <w:r>
        <w:rPr>
          <w:rFonts w:hint="eastAsia" w:ascii="宋体" w:hAnsi="宋体" w:cs="微软雅黑"/>
          <w:spacing w:val="-2"/>
          <w:kern w:val="0"/>
          <w:szCs w:val="21"/>
        </w:rPr>
        <w:t>额</w:t>
      </w:r>
      <w:r>
        <w:rPr>
          <w:rFonts w:hint="eastAsia" w:ascii="宋体" w:hAnsi="宋体" w:cs="微软雅黑"/>
          <w:kern w:val="0"/>
          <w:szCs w:val="21"/>
        </w:rPr>
        <w:t>的</w:t>
      </w:r>
      <w:r>
        <w:rPr>
          <w:rFonts w:hint="eastAsia" w:ascii="宋体" w:hAnsi="宋体" w:cs="微软雅黑"/>
          <w:spacing w:val="-2"/>
          <w:kern w:val="0"/>
          <w:szCs w:val="21"/>
        </w:rPr>
        <w:t>，</w:t>
      </w:r>
      <w:r>
        <w:rPr>
          <w:rFonts w:hint="eastAsia" w:ascii="宋体" w:hAnsi="宋体" w:cs="微软雅黑"/>
          <w:kern w:val="0"/>
          <w:szCs w:val="21"/>
        </w:rPr>
        <w:t>中标</w:t>
      </w:r>
      <w:r>
        <w:rPr>
          <w:rFonts w:hint="eastAsia" w:ascii="宋体" w:hAnsi="宋体" w:cs="微软雅黑"/>
          <w:spacing w:val="-2"/>
          <w:kern w:val="0"/>
          <w:szCs w:val="21"/>
        </w:rPr>
        <w:t>人</w:t>
      </w:r>
      <w:r>
        <w:rPr>
          <w:rFonts w:hint="eastAsia" w:ascii="宋体" w:hAnsi="宋体" w:cs="微软雅黑"/>
          <w:kern w:val="0"/>
          <w:szCs w:val="21"/>
        </w:rPr>
        <w:t>还</w:t>
      </w:r>
      <w:r>
        <w:rPr>
          <w:rFonts w:hint="eastAsia" w:ascii="宋体" w:hAnsi="宋体" w:cs="微软雅黑"/>
          <w:spacing w:val="-2"/>
          <w:kern w:val="0"/>
          <w:szCs w:val="21"/>
        </w:rPr>
        <w:t>应</w:t>
      </w:r>
      <w:r>
        <w:rPr>
          <w:rFonts w:hint="eastAsia" w:ascii="宋体" w:hAnsi="宋体" w:cs="微软雅黑"/>
          <w:kern w:val="0"/>
          <w:szCs w:val="21"/>
        </w:rPr>
        <w:t>当</w:t>
      </w:r>
      <w:r>
        <w:rPr>
          <w:rFonts w:hint="eastAsia" w:ascii="宋体" w:hAnsi="宋体" w:cs="微软雅黑"/>
          <w:spacing w:val="-2"/>
          <w:kern w:val="0"/>
          <w:szCs w:val="21"/>
        </w:rPr>
        <w:t>对</w:t>
      </w:r>
      <w:r>
        <w:rPr>
          <w:rFonts w:hint="eastAsia" w:ascii="宋体" w:hAnsi="宋体" w:cs="微软雅黑"/>
          <w:kern w:val="0"/>
          <w:szCs w:val="21"/>
        </w:rPr>
        <w:t>超</w:t>
      </w:r>
      <w:r>
        <w:rPr>
          <w:rFonts w:hint="eastAsia" w:ascii="宋体" w:hAnsi="宋体" w:cs="微软雅黑"/>
          <w:spacing w:val="-2"/>
          <w:kern w:val="0"/>
          <w:szCs w:val="21"/>
        </w:rPr>
        <w:t>过</w:t>
      </w:r>
      <w:r>
        <w:rPr>
          <w:rFonts w:hint="eastAsia" w:ascii="宋体" w:hAnsi="宋体" w:cs="微软雅黑"/>
          <w:kern w:val="0"/>
          <w:szCs w:val="21"/>
        </w:rPr>
        <w:t>部</w:t>
      </w:r>
      <w:r>
        <w:rPr>
          <w:rFonts w:hint="eastAsia" w:ascii="宋体" w:hAnsi="宋体" w:cs="微软雅黑"/>
          <w:spacing w:val="-2"/>
          <w:kern w:val="0"/>
          <w:szCs w:val="21"/>
        </w:rPr>
        <w:t>分</w:t>
      </w:r>
      <w:r>
        <w:rPr>
          <w:rFonts w:hint="eastAsia" w:ascii="宋体" w:hAnsi="宋体" w:cs="微软雅黑"/>
          <w:kern w:val="0"/>
          <w:szCs w:val="21"/>
        </w:rPr>
        <w:t>予以</w:t>
      </w:r>
      <w:r>
        <w:rPr>
          <w:rFonts w:hint="eastAsia" w:ascii="宋体" w:hAnsi="宋体" w:cs="微软雅黑"/>
          <w:spacing w:val="-2"/>
          <w:kern w:val="0"/>
          <w:szCs w:val="21"/>
        </w:rPr>
        <w:t>赔</w:t>
      </w:r>
      <w:r>
        <w:rPr>
          <w:rFonts w:hint="eastAsia" w:ascii="宋体" w:hAnsi="宋体" w:cs="微软雅黑"/>
          <w:kern w:val="0"/>
          <w:szCs w:val="21"/>
        </w:rPr>
        <w:t>偿。</w:t>
      </w:r>
    </w:p>
    <w:p>
      <w:pPr>
        <w:autoSpaceDE w:val="0"/>
        <w:autoSpaceDN w:val="0"/>
        <w:adjustRightInd w:val="0"/>
        <w:spacing w:before="10" w:line="360" w:lineRule="auto"/>
        <w:ind w:left="100" w:right="139" w:firstLine="420"/>
        <w:rPr>
          <w:rFonts w:ascii="宋体" w:hAnsi="宋体" w:cs="微软雅黑"/>
          <w:kern w:val="0"/>
          <w:szCs w:val="21"/>
        </w:rPr>
      </w:pPr>
      <w:r>
        <w:rPr>
          <w:rFonts w:ascii="宋体" w:hAnsi="宋体"/>
          <w:kern w:val="0"/>
          <w:szCs w:val="21"/>
        </w:rPr>
        <w:t>8.5.</w:t>
      </w:r>
      <w:r>
        <w:rPr>
          <w:rFonts w:hint="eastAsia" w:ascii="宋体" w:hAnsi="宋体"/>
          <w:kern w:val="0"/>
          <w:szCs w:val="21"/>
        </w:rPr>
        <w:t>4</w:t>
      </w:r>
      <w:r>
        <w:rPr>
          <w:rFonts w:hint="eastAsia" w:ascii="宋体" w:hAnsi="宋体"/>
          <w:kern w:val="0"/>
          <w:szCs w:val="21"/>
          <w:lang w:val="en-US" w:eastAsia="zh-CN"/>
        </w:rPr>
        <w:t xml:space="preserve"> </w:t>
      </w:r>
      <w:r>
        <w:rPr>
          <w:rFonts w:hint="eastAsia" w:ascii="宋体" w:hAnsi="宋体" w:cs="微软雅黑"/>
          <w:kern w:val="0"/>
          <w:szCs w:val="21"/>
        </w:rPr>
        <w:t>发</w:t>
      </w:r>
      <w:r>
        <w:rPr>
          <w:rFonts w:hint="eastAsia" w:ascii="宋体" w:hAnsi="宋体" w:cs="微软雅黑"/>
          <w:spacing w:val="-2"/>
          <w:kern w:val="0"/>
          <w:szCs w:val="21"/>
        </w:rPr>
        <w:t>出</w:t>
      </w:r>
      <w:r>
        <w:rPr>
          <w:rFonts w:hint="eastAsia" w:ascii="宋体" w:hAnsi="宋体" w:cs="微软雅黑"/>
          <w:kern w:val="0"/>
          <w:szCs w:val="21"/>
        </w:rPr>
        <w:t>中</w:t>
      </w:r>
      <w:r>
        <w:rPr>
          <w:rFonts w:hint="eastAsia" w:ascii="宋体" w:hAnsi="宋体" w:cs="微软雅黑"/>
          <w:spacing w:val="-2"/>
          <w:kern w:val="0"/>
          <w:szCs w:val="21"/>
        </w:rPr>
        <w:t>标</w:t>
      </w:r>
      <w:r>
        <w:rPr>
          <w:rFonts w:hint="eastAsia" w:ascii="宋体" w:hAnsi="宋体" w:cs="微软雅黑"/>
          <w:kern w:val="0"/>
          <w:szCs w:val="21"/>
        </w:rPr>
        <w:t>通</w:t>
      </w:r>
      <w:r>
        <w:rPr>
          <w:rFonts w:hint="eastAsia" w:ascii="宋体" w:hAnsi="宋体" w:cs="微软雅黑"/>
          <w:spacing w:val="-2"/>
          <w:kern w:val="0"/>
          <w:szCs w:val="21"/>
        </w:rPr>
        <w:t>知</w:t>
      </w:r>
      <w:r>
        <w:rPr>
          <w:rFonts w:hint="eastAsia" w:ascii="宋体" w:hAnsi="宋体" w:cs="微软雅黑"/>
          <w:kern w:val="0"/>
          <w:szCs w:val="21"/>
        </w:rPr>
        <w:t>书后</w:t>
      </w:r>
      <w:r>
        <w:rPr>
          <w:rFonts w:hint="eastAsia" w:ascii="宋体" w:hAnsi="宋体" w:cs="微软雅黑"/>
          <w:spacing w:val="-41"/>
          <w:kern w:val="0"/>
          <w:szCs w:val="21"/>
        </w:rPr>
        <w:t>，</w:t>
      </w:r>
      <w:r>
        <w:rPr>
          <w:rFonts w:hint="eastAsia" w:ascii="宋体" w:hAnsi="宋体" w:cs="微软雅黑"/>
          <w:kern w:val="0"/>
          <w:szCs w:val="21"/>
        </w:rPr>
        <w:t>采购人无</w:t>
      </w:r>
      <w:r>
        <w:rPr>
          <w:rFonts w:hint="eastAsia" w:ascii="宋体" w:hAnsi="宋体" w:cs="微软雅黑"/>
          <w:spacing w:val="-2"/>
          <w:kern w:val="0"/>
          <w:szCs w:val="21"/>
        </w:rPr>
        <w:t>正</w:t>
      </w:r>
      <w:r>
        <w:rPr>
          <w:rFonts w:hint="eastAsia" w:ascii="宋体" w:hAnsi="宋体" w:cs="微软雅黑"/>
          <w:kern w:val="0"/>
          <w:szCs w:val="21"/>
        </w:rPr>
        <w:t>当</w:t>
      </w:r>
      <w:r>
        <w:rPr>
          <w:rFonts w:hint="eastAsia" w:ascii="宋体" w:hAnsi="宋体" w:cs="微软雅黑"/>
          <w:spacing w:val="-2"/>
          <w:kern w:val="0"/>
          <w:szCs w:val="21"/>
        </w:rPr>
        <w:t>理</w:t>
      </w:r>
      <w:r>
        <w:rPr>
          <w:rFonts w:hint="eastAsia" w:ascii="宋体" w:hAnsi="宋体" w:cs="微软雅黑"/>
          <w:kern w:val="0"/>
          <w:szCs w:val="21"/>
        </w:rPr>
        <w:t>由</w:t>
      </w:r>
      <w:r>
        <w:rPr>
          <w:rFonts w:hint="eastAsia" w:ascii="宋体" w:hAnsi="宋体" w:cs="微软雅黑"/>
          <w:spacing w:val="-2"/>
          <w:kern w:val="0"/>
          <w:szCs w:val="21"/>
        </w:rPr>
        <w:t>拒</w:t>
      </w:r>
      <w:r>
        <w:rPr>
          <w:rFonts w:hint="eastAsia" w:ascii="宋体" w:hAnsi="宋体" w:cs="微软雅黑"/>
          <w:kern w:val="0"/>
          <w:szCs w:val="21"/>
        </w:rPr>
        <w:t>签</w:t>
      </w:r>
      <w:r>
        <w:rPr>
          <w:rFonts w:hint="eastAsia" w:ascii="宋体" w:hAnsi="宋体" w:cs="微软雅黑"/>
          <w:spacing w:val="-2"/>
          <w:kern w:val="0"/>
          <w:szCs w:val="21"/>
        </w:rPr>
        <w:t>合</w:t>
      </w:r>
      <w:r>
        <w:rPr>
          <w:rFonts w:hint="eastAsia" w:ascii="宋体" w:hAnsi="宋体" w:cs="微软雅黑"/>
          <w:kern w:val="0"/>
          <w:szCs w:val="21"/>
        </w:rPr>
        <w:t>同</w:t>
      </w:r>
      <w:r>
        <w:rPr>
          <w:rFonts w:hint="eastAsia" w:ascii="宋体" w:hAnsi="宋体" w:cs="微软雅黑"/>
          <w:spacing w:val="-38"/>
          <w:kern w:val="0"/>
          <w:szCs w:val="21"/>
        </w:rPr>
        <w:t>，</w:t>
      </w:r>
      <w:r>
        <w:rPr>
          <w:rFonts w:hint="eastAsia" w:ascii="宋体" w:hAnsi="宋体" w:cs="微软雅黑"/>
          <w:spacing w:val="-2"/>
          <w:kern w:val="0"/>
          <w:szCs w:val="21"/>
        </w:rPr>
        <w:t>或</w:t>
      </w:r>
      <w:r>
        <w:rPr>
          <w:rFonts w:hint="eastAsia" w:ascii="宋体" w:hAnsi="宋体" w:cs="微软雅黑"/>
          <w:kern w:val="0"/>
          <w:szCs w:val="21"/>
        </w:rPr>
        <w:t>者</w:t>
      </w:r>
      <w:r>
        <w:rPr>
          <w:rFonts w:hint="eastAsia" w:ascii="宋体" w:hAnsi="宋体" w:cs="微软雅黑"/>
          <w:spacing w:val="-2"/>
          <w:kern w:val="0"/>
          <w:szCs w:val="21"/>
        </w:rPr>
        <w:t>在</w:t>
      </w:r>
      <w:r>
        <w:rPr>
          <w:rFonts w:hint="eastAsia" w:ascii="宋体" w:hAnsi="宋体" w:cs="微软雅黑"/>
          <w:kern w:val="0"/>
          <w:szCs w:val="21"/>
        </w:rPr>
        <w:t>签</w:t>
      </w:r>
      <w:r>
        <w:rPr>
          <w:rFonts w:hint="eastAsia" w:ascii="宋体" w:hAnsi="宋体" w:cs="微软雅黑"/>
          <w:spacing w:val="-2"/>
          <w:kern w:val="0"/>
          <w:szCs w:val="21"/>
        </w:rPr>
        <w:t>订</w:t>
      </w:r>
      <w:r>
        <w:rPr>
          <w:rFonts w:hint="eastAsia" w:ascii="宋体" w:hAnsi="宋体" w:cs="微软雅黑"/>
          <w:kern w:val="0"/>
          <w:szCs w:val="21"/>
        </w:rPr>
        <w:t>合</w:t>
      </w:r>
      <w:r>
        <w:rPr>
          <w:rFonts w:hint="eastAsia" w:ascii="宋体" w:hAnsi="宋体" w:cs="微软雅黑"/>
          <w:spacing w:val="-2"/>
          <w:kern w:val="0"/>
          <w:szCs w:val="21"/>
        </w:rPr>
        <w:t>同</w:t>
      </w:r>
      <w:r>
        <w:rPr>
          <w:rFonts w:hint="eastAsia" w:ascii="宋体" w:hAnsi="宋体" w:cs="微软雅黑"/>
          <w:kern w:val="0"/>
          <w:szCs w:val="21"/>
        </w:rPr>
        <w:t>时</w:t>
      </w:r>
      <w:r>
        <w:rPr>
          <w:rFonts w:hint="eastAsia" w:ascii="宋体" w:hAnsi="宋体" w:cs="微软雅黑"/>
          <w:spacing w:val="-2"/>
          <w:kern w:val="0"/>
          <w:szCs w:val="21"/>
        </w:rPr>
        <w:t>向</w:t>
      </w:r>
      <w:r>
        <w:rPr>
          <w:rFonts w:hint="eastAsia" w:ascii="宋体" w:hAnsi="宋体" w:cs="微软雅黑"/>
          <w:kern w:val="0"/>
          <w:szCs w:val="21"/>
        </w:rPr>
        <w:t>中标</w:t>
      </w:r>
      <w:r>
        <w:rPr>
          <w:rFonts w:hint="eastAsia" w:ascii="宋体" w:hAnsi="宋体" w:cs="微软雅黑"/>
          <w:spacing w:val="-2"/>
          <w:kern w:val="0"/>
          <w:szCs w:val="21"/>
        </w:rPr>
        <w:t>人</w:t>
      </w:r>
      <w:r>
        <w:rPr>
          <w:rFonts w:hint="eastAsia" w:ascii="宋体" w:hAnsi="宋体" w:cs="微软雅黑"/>
          <w:kern w:val="0"/>
          <w:szCs w:val="21"/>
        </w:rPr>
        <w:t>提</w:t>
      </w:r>
      <w:r>
        <w:rPr>
          <w:rFonts w:hint="eastAsia" w:ascii="宋体" w:hAnsi="宋体" w:cs="微软雅黑"/>
          <w:spacing w:val="-2"/>
          <w:kern w:val="0"/>
          <w:szCs w:val="21"/>
        </w:rPr>
        <w:t>出</w:t>
      </w:r>
      <w:r>
        <w:rPr>
          <w:rFonts w:hint="eastAsia" w:ascii="宋体" w:hAnsi="宋体" w:cs="微软雅黑"/>
          <w:kern w:val="0"/>
          <w:szCs w:val="21"/>
        </w:rPr>
        <w:t>附加条</w:t>
      </w:r>
      <w:r>
        <w:rPr>
          <w:rFonts w:hint="eastAsia" w:ascii="宋体" w:hAnsi="宋体" w:cs="微软雅黑"/>
          <w:spacing w:val="-2"/>
          <w:kern w:val="0"/>
          <w:szCs w:val="21"/>
        </w:rPr>
        <w:t>件</w:t>
      </w:r>
      <w:r>
        <w:rPr>
          <w:rFonts w:hint="eastAsia" w:ascii="宋体" w:hAnsi="宋体" w:cs="微软雅黑"/>
          <w:kern w:val="0"/>
          <w:szCs w:val="21"/>
        </w:rPr>
        <w:t>的</w:t>
      </w:r>
      <w:r>
        <w:rPr>
          <w:rFonts w:hint="eastAsia" w:ascii="宋体" w:hAnsi="宋体" w:cs="微软雅黑"/>
          <w:spacing w:val="-2"/>
          <w:kern w:val="0"/>
          <w:szCs w:val="21"/>
        </w:rPr>
        <w:t>，</w:t>
      </w:r>
      <w:r>
        <w:rPr>
          <w:rFonts w:hint="eastAsia" w:ascii="宋体" w:hAnsi="宋体" w:cs="微软雅黑"/>
          <w:kern w:val="0"/>
          <w:szCs w:val="21"/>
        </w:rPr>
        <w:t>采购人</w:t>
      </w:r>
      <w:r>
        <w:rPr>
          <w:rFonts w:hint="eastAsia" w:ascii="宋体" w:hAnsi="宋体" w:cs="微软雅黑"/>
          <w:spacing w:val="-2"/>
          <w:kern w:val="0"/>
          <w:szCs w:val="21"/>
        </w:rPr>
        <w:t>向</w:t>
      </w:r>
      <w:r>
        <w:rPr>
          <w:rFonts w:hint="eastAsia" w:ascii="宋体" w:hAnsi="宋体" w:cs="微软雅黑"/>
          <w:kern w:val="0"/>
          <w:szCs w:val="21"/>
        </w:rPr>
        <w:t>中</w:t>
      </w:r>
      <w:r>
        <w:rPr>
          <w:rFonts w:hint="eastAsia" w:ascii="宋体" w:hAnsi="宋体" w:cs="微软雅黑"/>
          <w:spacing w:val="-2"/>
          <w:kern w:val="0"/>
          <w:szCs w:val="21"/>
        </w:rPr>
        <w:t>标</w:t>
      </w:r>
      <w:r>
        <w:rPr>
          <w:rFonts w:hint="eastAsia" w:ascii="宋体" w:hAnsi="宋体" w:cs="微软雅黑"/>
          <w:kern w:val="0"/>
          <w:szCs w:val="21"/>
        </w:rPr>
        <w:t>人退</w:t>
      </w:r>
      <w:r>
        <w:rPr>
          <w:rFonts w:hint="eastAsia" w:ascii="宋体" w:hAnsi="宋体" w:cs="微软雅黑"/>
          <w:spacing w:val="-2"/>
          <w:kern w:val="0"/>
          <w:szCs w:val="21"/>
        </w:rPr>
        <w:t>还</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保</w:t>
      </w:r>
      <w:r>
        <w:rPr>
          <w:rFonts w:hint="eastAsia" w:ascii="宋体" w:hAnsi="宋体" w:cs="微软雅黑"/>
          <w:spacing w:val="-2"/>
          <w:kern w:val="0"/>
          <w:szCs w:val="21"/>
        </w:rPr>
        <w:t>证</w:t>
      </w:r>
      <w:r>
        <w:rPr>
          <w:rFonts w:hint="eastAsia" w:ascii="宋体" w:hAnsi="宋体" w:cs="微软雅黑"/>
          <w:kern w:val="0"/>
          <w:szCs w:val="21"/>
        </w:rPr>
        <w:t>金</w:t>
      </w:r>
      <w:r>
        <w:rPr>
          <w:rFonts w:hint="eastAsia" w:ascii="宋体" w:hAnsi="宋体" w:cs="微软雅黑"/>
          <w:spacing w:val="-2"/>
          <w:kern w:val="0"/>
          <w:szCs w:val="21"/>
        </w:rPr>
        <w:t>；</w:t>
      </w:r>
      <w:r>
        <w:rPr>
          <w:rFonts w:hint="eastAsia" w:ascii="宋体" w:hAnsi="宋体" w:cs="微软雅黑"/>
          <w:kern w:val="0"/>
          <w:szCs w:val="21"/>
        </w:rPr>
        <w:t>给</w:t>
      </w:r>
      <w:r>
        <w:rPr>
          <w:rFonts w:hint="eastAsia" w:ascii="宋体" w:hAnsi="宋体" w:cs="微软雅黑"/>
          <w:spacing w:val="-2"/>
          <w:kern w:val="0"/>
          <w:szCs w:val="21"/>
        </w:rPr>
        <w:t>中</w:t>
      </w:r>
      <w:r>
        <w:rPr>
          <w:rFonts w:hint="eastAsia" w:ascii="宋体" w:hAnsi="宋体" w:cs="微软雅黑"/>
          <w:kern w:val="0"/>
          <w:szCs w:val="21"/>
        </w:rPr>
        <w:t>标人</w:t>
      </w:r>
      <w:r>
        <w:rPr>
          <w:rFonts w:hint="eastAsia" w:ascii="宋体" w:hAnsi="宋体" w:cs="微软雅黑"/>
          <w:spacing w:val="-2"/>
          <w:kern w:val="0"/>
          <w:szCs w:val="21"/>
        </w:rPr>
        <w:t>造</w:t>
      </w:r>
      <w:r>
        <w:rPr>
          <w:rFonts w:hint="eastAsia" w:ascii="宋体" w:hAnsi="宋体" w:cs="微软雅黑"/>
          <w:kern w:val="0"/>
          <w:szCs w:val="21"/>
        </w:rPr>
        <w:t>成</w:t>
      </w:r>
      <w:r>
        <w:rPr>
          <w:rFonts w:hint="eastAsia" w:ascii="宋体" w:hAnsi="宋体" w:cs="微软雅黑"/>
          <w:spacing w:val="-2"/>
          <w:kern w:val="0"/>
          <w:szCs w:val="21"/>
        </w:rPr>
        <w:t>损</w:t>
      </w:r>
      <w:r>
        <w:rPr>
          <w:rFonts w:hint="eastAsia" w:ascii="宋体" w:hAnsi="宋体" w:cs="微软雅黑"/>
          <w:kern w:val="0"/>
          <w:szCs w:val="21"/>
        </w:rPr>
        <w:t>失</w:t>
      </w:r>
      <w:r>
        <w:rPr>
          <w:rFonts w:hint="eastAsia" w:ascii="宋体" w:hAnsi="宋体" w:cs="微软雅黑"/>
          <w:spacing w:val="-2"/>
          <w:kern w:val="0"/>
          <w:szCs w:val="21"/>
        </w:rPr>
        <w:t>的</w:t>
      </w:r>
      <w:r>
        <w:rPr>
          <w:rFonts w:hint="eastAsia" w:ascii="宋体" w:hAnsi="宋体" w:cs="微软雅黑"/>
          <w:kern w:val="0"/>
          <w:szCs w:val="21"/>
        </w:rPr>
        <w:t>，</w:t>
      </w:r>
      <w:r>
        <w:rPr>
          <w:rFonts w:hint="eastAsia" w:ascii="宋体" w:hAnsi="宋体" w:cs="微软雅黑"/>
          <w:spacing w:val="-2"/>
          <w:kern w:val="0"/>
          <w:szCs w:val="21"/>
        </w:rPr>
        <w:t>还</w:t>
      </w:r>
      <w:r>
        <w:rPr>
          <w:rFonts w:hint="eastAsia" w:ascii="宋体" w:hAnsi="宋体" w:cs="微软雅黑"/>
          <w:kern w:val="0"/>
          <w:szCs w:val="21"/>
        </w:rPr>
        <w:t>应</w:t>
      </w:r>
      <w:r>
        <w:rPr>
          <w:rFonts w:hint="eastAsia" w:ascii="宋体" w:hAnsi="宋体" w:cs="微软雅黑"/>
          <w:spacing w:val="-2"/>
          <w:kern w:val="0"/>
          <w:szCs w:val="21"/>
        </w:rPr>
        <w:t>当</w:t>
      </w:r>
      <w:r>
        <w:rPr>
          <w:rFonts w:hint="eastAsia" w:ascii="宋体" w:hAnsi="宋体" w:cs="微软雅黑"/>
          <w:kern w:val="0"/>
          <w:szCs w:val="21"/>
        </w:rPr>
        <w:t>赔偿</w:t>
      </w:r>
      <w:r>
        <w:rPr>
          <w:rFonts w:hint="eastAsia" w:ascii="宋体" w:hAnsi="宋体" w:cs="微软雅黑"/>
          <w:spacing w:val="-2"/>
          <w:kern w:val="0"/>
          <w:szCs w:val="21"/>
        </w:rPr>
        <w:t>损</w:t>
      </w:r>
      <w:r>
        <w:rPr>
          <w:rFonts w:hint="eastAsia" w:ascii="宋体" w:hAnsi="宋体" w:cs="微软雅黑"/>
          <w:kern w:val="0"/>
          <w:szCs w:val="21"/>
        </w:rPr>
        <w:t>失。</w:t>
      </w:r>
    </w:p>
    <w:p>
      <w:pPr>
        <w:autoSpaceDE w:val="0"/>
        <w:autoSpaceDN w:val="0"/>
        <w:adjustRightInd w:val="0"/>
        <w:spacing w:before="7" w:line="360" w:lineRule="auto"/>
        <w:ind w:left="100" w:right="140" w:firstLine="420"/>
        <w:rPr>
          <w:rFonts w:hint="eastAsia" w:ascii="宋体" w:hAnsi="宋体" w:cs="微软雅黑"/>
          <w:kern w:val="0"/>
          <w:szCs w:val="21"/>
        </w:rPr>
      </w:pPr>
      <w:r>
        <w:rPr>
          <w:rFonts w:ascii="宋体" w:hAnsi="宋体"/>
          <w:kern w:val="0"/>
          <w:szCs w:val="21"/>
        </w:rPr>
        <w:t>8.5.</w:t>
      </w:r>
      <w:r>
        <w:rPr>
          <w:rFonts w:hint="eastAsia" w:ascii="宋体" w:hAnsi="宋体"/>
          <w:kern w:val="0"/>
          <w:szCs w:val="21"/>
        </w:rPr>
        <w:t>5</w:t>
      </w:r>
      <w:r>
        <w:rPr>
          <w:rFonts w:hint="eastAsia" w:ascii="宋体" w:hAnsi="宋体"/>
          <w:kern w:val="0"/>
          <w:szCs w:val="21"/>
          <w:lang w:val="en-US" w:eastAsia="zh-CN"/>
        </w:rPr>
        <w:t xml:space="preserve"> </w:t>
      </w:r>
      <w:r>
        <w:rPr>
          <w:rFonts w:hint="eastAsia" w:ascii="宋体" w:hAnsi="宋体" w:cs="微软雅黑"/>
          <w:kern w:val="0"/>
          <w:szCs w:val="21"/>
        </w:rPr>
        <w:t>联</w:t>
      </w:r>
      <w:r>
        <w:rPr>
          <w:rFonts w:hint="eastAsia" w:ascii="宋体" w:hAnsi="宋体" w:cs="微软雅黑"/>
          <w:spacing w:val="-2"/>
          <w:kern w:val="0"/>
          <w:szCs w:val="21"/>
        </w:rPr>
        <w:t>合</w:t>
      </w:r>
      <w:r>
        <w:rPr>
          <w:rFonts w:hint="eastAsia" w:ascii="宋体" w:hAnsi="宋体" w:cs="微软雅黑"/>
          <w:kern w:val="0"/>
          <w:szCs w:val="21"/>
        </w:rPr>
        <w:t>体</w:t>
      </w:r>
      <w:r>
        <w:rPr>
          <w:rFonts w:hint="eastAsia" w:ascii="宋体" w:hAnsi="宋体" w:cs="微软雅黑"/>
          <w:spacing w:val="-2"/>
          <w:kern w:val="0"/>
          <w:szCs w:val="21"/>
        </w:rPr>
        <w:t>中</w:t>
      </w:r>
      <w:r>
        <w:rPr>
          <w:rFonts w:hint="eastAsia" w:ascii="宋体" w:hAnsi="宋体" w:cs="微软雅黑"/>
          <w:kern w:val="0"/>
          <w:szCs w:val="21"/>
        </w:rPr>
        <w:t>标的</w:t>
      </w:r>
      <w:r>
        <w:rPr>
          <w:rFonts w:hint="eastAsia" w:ascii="宋体" w:hAnsi="宋体" w:cs="微软雅黑"/>
          <w:spacing w:val="-14"/>
          <w:kern w:val="0"/>
          <w:szCs w:val="21"/>
        </w:rPr>
        <w:t>，</w:t>
      </w:r>
      <w:r>
        <w:rPr>
          <w:rFonts w:hint="eastAsia" w:ascii="宋体" w:hAnsi="宋体" w:cs="微软雅黑"/>
          <w:kern w:val="0"/>
          <w:szCs w:val="21"/>
        </w:rPr>
        <w:t>联</w:t>
      </w:r>
      <w:r>
        <w:rPr>
          <w:rFonts w:hint="eastAsia" w:ascii="宋体" w:hAnsi="宋体" w:cs="微软雅黑"/>
          <w:spacing w:val="-2"/>
          <w:kern w:val="0"/>
          <w:szCs w:val="21"/>
        </w:rPr>
        <w:t>合</w:t>
      </w:r>
      <w:r>
        <w:rPr>
          <w:rFonts w:hint="eastAsia" w:ascii="宋体" w:hAnsi="宋体" w:cs="微软雅黑"/>
          <w:kern w:val="0"/>
          <w:szCs w:val="21"/>
        </w:rPr>
        <w:t>体各</w:t>
      </w:r>
      <w:r>
        <w:rPr>
          <w:rFonts w:hint="eastAsia" w:ascii="宋体" w:hAnsi="宋体" w:cs="微软雅黑"/>
          <w:spacing w:val="-2"/>
          <w:kern w:val="0"/>
          <w:szCs w:val="21"/>
        </w:rPr>
        <w:t>方</w:t>
      </w:r>
      <w:r>
        <w:rPr>
          <w:rFonts w:hint="eastAsia" w:ascii="宋体" w:hAnsi="宋体" w:cs="微软雅黑"/>
          <w:kern w:val="0"/>
          <w:szCs w:val="21"/>
        </w:rPr>
        <w:t>应</w:t>
      </w:r>
      <w:r>
        <w:rPr>
          <w:rFonts w:hint="eastAsia" w:ascii="宋体" w:hAnsi="宋体" w:cs="微软雅黑"/>
          <w:spacing w:val="-2"/>
          <w:kern w:val="0"/>
          <w:szCs w:val="21"/>
        </w:rPr>
        <w:t>当</w:t>
      </w:r>
      <w:r>
        <w:rPr>
          <w:rFonts w:hint="eastAsia" w:ascii="宋体" w:hAnsi="宋体" w:cs="微软雅黑"/>
          <w:kern w:val="0"/>
          <w:szCs w:val="21"/>
        </w:rPr>
        <w:t>共</w:t>
      </w:r>
      <w:r>
        <w:rPr>
          <w:rFonts w:hint="eastAsia" w:ascii="宋体" w:hAnsi="宋体" w:cs="微软雅黑"/>
          <w:spacing w:val="-2"/>
          <w:kern w:val="0"/>
          <w:szCs w:val="21"/>
        </w:rPr>
        <w:t>同</w:t>
      </w:r>
      <w:r>
        <w:rPr>
          <w:rFonts w:hint="eastAsia" w:ascii="宋体" w:hAnsi="宋体" w:cs="微软雅黑"/>
          <w:kern w:val="0"/>
          <w:szCs w:val="21"/>
        </w:rPr>
        <w:t>与</w:t>
      </w:r>
      <w:r>
        <w:rPr>
          <w:rFonts w:hint="eastAsia" w:ascii="宋体" w:hAnsi="宋体" w:cs="微软雅黑"/>
          <w:spacing w:val="-2"/>
          <w:kern w:val="0"/>
          <w:szCs w:val="21"/>
        </w:rPr>
        <w:t>采购人</w:t>
      </w:r>
      <w:r>
        <w:rPr>
          <w:rFonts w:hint="eastAsia" w:ascii="宋体" w:hAnsi="宋体" w:cs="微软雅黑"/>
          <w:kern w:val="0"/>
          <w:szCs w:val="21"/>
        </w:rPr>
        <w:t>签订</w:t>
      </w:r>
      <w:r>
        <w:rPr>
          <w:rFonts w:hint="eastAsia" w:ascii="宋体" w:hAnsi="宋体" w:cs="微软雅黑"/>
          <w:spacing w:val="-2"/>
          <w:kern w:val="0"/>
          <w:szCs w:val="21"/>
        </w:rPr>
        <w:t>合</w:t>
      </w:r>
      <w:r>
        <w:rPr>
          <w:rFonts w:hint="eastAsia" w:ascii="宋体" w:hAnsi="宋体" w:cs="微软雅黑"/>
          <w:kern w:val="0"/>
          <w:szCs w:val="21"/>
        </w:rPr>
        <w:t>同</w:t>
      </w:r>
      <w:r>
        <w:rPr>
          <w:rFonts w:hint="eastAsia" w:ascii="宋体" w:hAnsi="宋体" w:cs="微软雅黑"/>
          <w:spacing w:val="-14"/>
          <w:kern w:val="0"/>
          <w:szCs w:val="21"/>
        </w:rPr>
        <w:t>，</w:t>
      </w:r>
      <w:r>
        <w:rPr>
          <w:rFonts w:hint="eastAsia" w:ascii="宋体" w:hAnsi="宋体" w:cs="微软雅黑"/>
          <w:kern w:val="0"/>
          <w:szCs w:val="21"/>
        </w:rPr>
        <w:t>就</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2"/>
          <w:kern w:val="0"/>
          <w:szCs w:val="21"/>
        </w:rPr>
        <w:t>项</w:t>
      </w:r>
      <w:r>
        <w:rPr>
          <w:rFonts w:hint="eastAsia" w:ascii="宋体" w:hAnsi="宋体" w:cs="微软雅黑"/>
          <w:kern w:val="0"/>
          <w:szCs w:val="21"/>
        </w:rPr>
        <w:t>目</w:t>
      </w:r>
      <w:r>
        <w:rPr>
          <w:rFonts w:hint="eastAsia" w:ascii="宋体" w:hAnsi="宋体" w:cs="微软雅黑"/>
          <w:spacing w:val="-2"/>
          <w:kern w:val="0"/>
          <w:szCs w:val="21"/>
        </w:rPr>
        <w:t>向</w:t>
      </w:r>
      <w:r>
        <w:rPr>
          <w:rFonts w:hint="eastAsia" w:ascii="宋体" w:hAnsi="宋体" w:cs="微软雅黑"/>
          <w:kern w:val="0"/>
          <w:szCs w:val="21"/>
        </w:rPr>
        <w:t>采购人承</w:t>
      </w:r>
      <w:r>
        <w:rPr>
          <w:rFonts w:hint="eastAsia" w:ascii="宋体" w:hAnsi="宋体" w:cs="微软雅黑"/>
          <w:spacing w:val="-2"/>
          <w:kern w:val="0"/>
          <w:szCs w:val="21"/>
        </w:rPr>
        <w:t>担</w:t>
      </w:r>
      <w:r>
        <w:rPr>
          <w:rFonts w:hint="eastAsia" w:ascii="宋体" w:hAnsi="宋体" w:cs="微软雅黑"/>
          <w:kern w:val="0"/>
          <w:szCs w:val="21"/>
        </w:rPr>
        <w:t>连带责</w:t>
      </w:r>
      <w:r>
        <w:rPr>
          <w:rFonts w:hint="eastAsia" w:ascii="宋体" w:hAnsi="宋体" w:cs="微软雅黑"/>
          <w:spacing w:val="-2"/>
          <w:kern w:val="0"/>
          <w:szCs w:val="21"/>
        </w:rPr>
        <w:t>任</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kern w:val="0"/>
          <w:szCs w:val="21"/>
        </w:rPr>
      </w:pPr>
      <w:r>
        <w:rPr>
          <w:rFonts w:hint="eastAsia" w:ascii="宋体" w:hAnsi="宋体"/>
          <w:spacing w:val="1"/>
          <w:kern w:val="0"/>
          <w:sz w:val="28"/>
          <w:szCs w:val="28"/>
        </w:rPr>
        <w:t>8.6 采购资金的支付</w:t>
      </w:r>
    </w:p>
    <w:p>
      <w:pPr>
        <w:autoSpaceDE w:val="0"/>
        <w:autoSpaceDN w:val="0"/>
        <w:adjustRightInd w:val="0"/>
        <w:spacing w:before="7" w:line="360" w:lineRule="auto"/>
        <w:ind w:left="100" w:right="140" w:firstLine="420"/>
        <w:rPr>
          <w:rFonts w:ascii="宋体" w:hAnsi="宋体"/>
          <w:kern w:val="0"/>
          <w:szCs w:val="21"/>
        </w:rPr>
      </w:pPr>
      <w:r>
        <w:rPr>
          <w:rFonts w:ascii="宋体" w:hAnsi="宋体"/>
          <w:kern w:val="0"/>
          <w:szCs w:val="21"/>
        </w:rPr>
        <w:t>采购人应当按照政府采购合同规定，及时向中标或者成交</w:t>
      </w:r>
      <w:r>
        <w:rPr>
          <w:rFonts w:hint="eastAsia" w:ascii="宋体" w:hAnsi="宋体"/>
          <w:kern w:val="0"/>
          <w:szCs w:val="21"/>
          <w:lang w:eastAsia="zh-CN"/>
        </w:rPr>
        <w:t>投标人</w:t>
      </w:r>
      <w:r>
        <w:rPr>
          <w:rFonts w:ascii="宋体" w:hAnsi="宋体"/>
          <w:kern w:val="0"/>
          <w:szCs w:val="21"/>
        </w:rPr>
        <w:t>支付采购资金。</w:t>
      </w:r>
    </w:p>
    <w:p>
      <w:pPr>
        <w:autoSpaceDE w:val="0"/>
        <w:autoSpaceDN w:val="0"/>
        <w:adjustRightInd w:val="0"/>
        <w:spacing w:before="7" w:line="360" w:lineRule="auto"/>
        <w:ind w:left="100" w:right="140" w:firstLine="420"/>
        <w:rPr>
          <w:rFonts w:hint="eastAsia" w:ascii="宋体" w:hAnsi="宋体" w:cs="微软雅黑"/>
          <w:spacing w:val="-2"/>
          <w:kern w:val="0"/>
          <w:szCs w:val="21"/>
        </w:rPr>
      </w:pPr>
      <w:r>
        <w:rPr>
          <w:rFonts w:ascii="宋体" w:hAnsi="宋体"/>
          <w:kern w:val="0"/>
          <w:szCs w:val="21"/>
        </w:rPr>
        <w:t>政府采购项目资金支付程序，按照国家有关财政资金支付管理的规定执行。</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spacing w:val="1"/>
          <w:kern w:val="0"/>
          <w:sz w:val="28"/>
          <w:szCs w:val="28"/>
        </w:rPr>
      </w:pPr>
      <w:r>
        <w:rPr>
          <w:rFonts w:hint="eastAsia" w:ascii="宋体" w:hAnsi="宋体"/>
          <w:spacing w:val="1"/>
          <w:kern w:val="0"/>
          <w:sz w:val="28"/>
          <w:szCs w:val="28"/>
        </w:rPr>
        <w:t>8.7履约验收</w:t>
      </w:r>
    </w:p>
    <w:p>
      <w:pPr>
        <w:autoSpaceDE w:val="0"/>
        <w:autoSpaceDN w:val="0"/>
        <w:adjustRightInd w:val="0"/>
        <w:spacing w:before="10" w:line="360" w:lineRule="auto"/>
        <w:ind w:left="100" w:right="139" w:firstLine="420"/>
        <w:rPr>
          <w:rFonts w:hint="eastAsia" w:ascii="宋体" w:hAnsi="宋体"/>
          <w:kern w:val="0"/>
          <w:szCs w:val="21"/>
        </w:rPr>
      </w:pPr>
      <w:r>
        <w:rPr>
          <w:rFonts w:hint="eastAsia" w:ascii="宋体" w:hAnsi="宋体"/>
          <w:kern w:val="0"/>
          <w:szCs w:val="21"/>
        </w:rPr>
        <w:t>采购人或者采购代理机构应当按照采购合同规定的技术、服务等要求组织对</w:t>
      </w:r>
      <w:r>
        <w:rPr>
          <w:rFonts w:hint="eastAsia" w:ascii="宋体" w:hAnsi="宋体"/>
          <w:kern w:val="0"/>
          <w:szCs w:val="21"/>
          <w:lang w:eastAsia="zh-CN"/>
        </w:rPr>
        <w:t>投标人</w:t>
      </w:r>
      <w:r>
        <w:rPr>
          <w:rFonts w:hint="eastAsia" w:ascii="宋体" w:hAnsi="宋体"/>
          <w:kern w:val="0"/>
          <w:szCs w:val="21"/>
        </w:rPr>
        <w:t>履约的验收，并出具验收书。验收书应当包括每一项技术、服务等要求的履约情况。大型或者复杂的项目，应当邀请国家认可的质量检测机构参加验收。</w:t>
      </w:r>
    </w:p>
    <w:p>
      <w:pPr>
        <w:autoSpaceDE w:val="0"/>
        <w:autoSpaceDN w:val="0"/>
        <w:adjustRightInd w:val="0"/>
        <w:spacing w:line="360" w:lineRule="auto"/>
        <w:ind w:left="100" w:right="140" w:firstLine="420"/>
        <w:rPr>
          <w:rFonts w:hint="eastAsia" w:ascii="宋体" w:hAnsi="宋体"/>
          <w:b w:val="0"/>
          <w:bCs/>
          <w:kern w:val="0"/>
          <w:szCs w:val="21"/>
        </w:rPr>
      </w:pPr>
      <w:r>
        <w:rPr>
          <w:rFonts w:hint="eastAsia" w:ascii="宋体" w:hAnsi="宋体" w:cs="微软雅黑"/>
          <w:b/>
          <w:bCs w:val="0"/>
          <w:spacing w:val="-2"/>
          <w:kern w:val="0"/>
          <w:szCs w:val="21"/>
        </w:rPr>
        <w:t>凡是列入国家强制性产品认证目录的产品（以国家认监委公布的最新目录为准），供货时必须提供相关证明材料，认证机构应以国家认监委公布的《</w:t>
      </w:r>
      <w:r>
        <w:rPr>
          <w:rFonts w:ascii="宋体" w:hAnsi="宋体" w:cs="微软雅黑"/>
          <w:b/>
          <w:bCs w:val="0"/>
          <w:spacing w:val="-2"/>
          <w:kern w:val="0"/>
          <w:szCs w:val="21"/>
        </w:rPr>
        <w:t>承担强制性产品认证工作的认证机构及其业务范围</w:t>
      </w:r>
      <w:r>
        <w:rPr>
          <w:rFonts w:hint="eastAsia" w:ascii="宋体" w:hAnsi="宋体" w:cs="微软雅黑"/>
          <w:b/>
          <w:bCs w:val="0"/>
          <w:spacing w:val="-2"/>
          <w:kern w:val="0"/>
          <w:szCs w:val="21"/>
        </w:rPr>
        <w:t>》名单为准，否则视为产品不合格，采购人将拒绝支付货款。具体规定详见：《强制性产品认证管理规定》（总局令第117号）；《市场监管总局关于调整完善强制性产品认证目录和实施要求的公告》（2019年第44号）；《</w:t>
      </w:r>
      <w:r>
        <w:rPr>
          <w:rFonts w:ascii="宋体" w:hAnsi="宋体" w:cs="微软雅黑"/>
          <w:b/>
          <w:bCs w:val="0"/>
          <w:spacing w:val="-2"/>
          <w:kern w:val="0"/>
          <w:szCs w:val="21"/>
        </w:rPr>
        <w:t>强制性产品认证目录</w:t>
      </w:r>
      <w:r>
        <w:rPr>
          <w:rFonts w:hint="eastAsia" w:ascii="宋体" w:hAnsi="宋体" w:cs="微软雅黑"/>
          <w:b/>
          <w:bCs w:val="0"/>
          <w:spacing w:val="-2"/>
          <w:kern w:val="0"/>
          <w:szCs w:val="21"/>
        </w:rPr>
        <w:t>》（以国家认监委公布的最新目录为准）；《适用强制性产品认证自我声明评价方式的产品清单》。以上文件以最新发布为准。</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spacing w:val="1"/>
          <w:kern w:val="0"/>
          <w:sz w:val="28"/>
          <w:szCs w:val="28"/>
        </w:rPr>
      </w:pPr>
      <w:r>
        <w:rPr>
          <w:rFonts w:hint="eastAsia" w:ascii="宋体" w:hAnsi="宋体"/>
          <w:b/>
          <w:spacing w:val="1"/>
          <w:kern w:val="0"/>
          <w:sz w:val="28"/>
          <w:szCs w:val="28"/>
        </w:rPr>
        <w:t>*8.8 中标无效</w:t>
      </w:r>
    </w:p>
    <w:p>
      <w:pPr>
        <w:autoSpaceDE w:val="0"/>
        <w:autoSpaceDN w:val="0"/>
        <w:adjustRightInd w:val="0"/>
        <w:spacing w:line="360" w:lineRule="auto"/>
        <w:ind w:left="100" w:right="140" w:firstLine="420"/>
        <w:rPr>
          <w:rFonts w:hint="eastAsia" w:ascii="宋体" w:hAnsi="宋体" w:cs="微软雅黑"/>
          <w:b/>
          <w:spacing w:val="-2"/>
          <w:kern w:val="0"/>
          <w:szCs w:val="21"/>
        </w:rPr>
      </w:pPr>
      <w:r>
        <w:rPr>
          <w:rFonts w:hint="eastAsia" w:ascii="宋体" w:hAnsi="宋体" w:cs="微软雅黑"/>
          <w:b/>
          <w:spacing w:val="-2"/>
          <w:kern w:val="0"/>
          <w:szCs w:val="21"/>
        </w:rPr>
        <w:t>*</w:t>
      </w:r>
      <w:r>
        <w:rPr>
          <w:rFonts w:hint="eastAsia" w:ascii="宋体" w:hAnsi="宋体" w:cs="微软雅黑"/>
          <w:b/>
          <w:spacing w:val="-2"/>
          <w:kern w:val="0"/>
          <w:szCs w:val="21"/>
          <w:lang w:eastAsia="zh-CN"/>
        </w:rPr>
        <w:t>投标人</w:t>
      </w:r>
      <w:r>
        <w:rPr>
          <w:rFonts w:hint="eastAsia" w:ascii="宋体" w:hAnsi="宋体" w:cs="微软雅黑"/>
          <w:b/>
          <w:spacing w:val="-2"/>
          <w:kern w:val="0"/>
          <w:szCs w:val="21"/>
        </w:rPr>
        <w:t>有下列情形之一的，中标、成交无效：</w:t>
      </w:r>
    </w:p>
    <w:p>
      <w:pPr>
        <w:autoSpaceDE w:val="0"/>
        <w:autoSpaceDN w:val="0"/>
        <w:adjustRightInd w:val="0"/>
        <w:spacing w:line="360" w:lineRule="auto"/>
        <w:ind w:left="100" w:right="140" w:firstLine="420"/>
        <w:rPr>
          <w:rFonts w:hint="eastAsia" w:ascii="宋体" w:hAnsi="宋体" w:cs="微软雅黑"/>
          <w:spacing w:val="-2"/>
          <w:kern w:val="0"/>
          <w:szCs w:val="21"/>
        </w:rPr>
      </w:pPr>
      <w:r>
        <w:rPr>
          <w:rFonts w:hint="eastAsia" w:ascii="宋体" w:hAnsi="宋体" w:cs="微软雅黑"/>
          <w:spacing w:val="-2"/>
          <w:kern w:val="0"/>
          <w:szCs w:val="21"/>
        </w:rPr>
        <w:t>（1）提供虚假材料谋取中标的；</w:t>
      </w:r>
    </w:p>
    <w:p>
      <w:pPr>
        <w:autoSpaceDE w:val="0"/>
        <w:autoSpaceDN w:val="0"/>
        <w:adjustRightInd w:val="0"/>
        <w:spacing w:line="360" w:lineRule="auto"/>
        <w:ind w:left="100" w:right="140" w:firstLine="420"/>
        <w:rPr>
          <w:rFonts w:hint="eastAsia" w:ascii="宋体" w:hAnsi="宋体" w:cs="微软雅黑"/>
          <w:spacing w:val="-2"/>
          <w:kern w:val="0"/>
          <w:szCs w:val="21"/>
        </w:rPr>
      </w:pPr>
      <w:r>
        <w:rPr>
          <w:rFonts w:hint="eastAsia" w:ascii="宋体" w:hAnsi="宋体" w:cs="微软雅黑"/>
          <w:spacing w:val="-2"/>
          <w:kern w:val="0"/>
          <w:szCs w:val="21"/>
        </w:rPr>
        <w:t>（2）采取不正当手段诋毁、排挤其他</w:t>
      </w:r>
      <w:r>
        <w:rPr>
          <w:rFonts w:hint="eastAsia" w:ascii="宋体" w:hAnsi="宋体" w:cs="微软雅黑"/>
          <w:spacing w:val="-2"/>
          <w:kern w:val="0"/>
          <w:szCs w:val="21"/>
          <w:lang w:eastAsia="zh-CN"/>
        </w:rPr>
        <w:t>投标人</w:t>
      </w:r>
      <w:r>
        <w:rPr>
          <w:rFonts w:hint="eastAsia" w:ascii="宋体" w:hAnsi="宋体" w:cs="微软雅黑"/>
          <w:spacing w:val="-2"/>
          <w:kern w:val="0"/>
          <w:szCs w:val="21"/>
        </w:rPr>
        <w:t>的；</w:t>
      </w:r>
    </w:p>
    <w:p>
      <w:pPr>
        <w:autoSpaceDE w:val="0"/>
        <w:autoSpaceDN w:val="0"/>
        <w:adjustRightInd w:val="0"/>
        <w:spacing w:line="360" w:lineRule="auto"/>
        <w:ind w:left="100" w:right="140" w:firstLine="420"/>
        <w:rPr>
          <w:rFonts w:hint="eastAsia" w:ascii="宋体" w:hAnsi="宋体" w:cs="微软雅黑"/>
          <w:spacing w:val="-2"/>
          <w:kern w:val="0"/>
          <w:szCs w:val="21"/>
        </w:rPr>
      </w:pPr>
      <w:r>
        <w:rPr>
          <w:rFonts w:hint="eastAsia" w:ascii="宋体" w:hAnsi="宋体" w:cs="微软雅黑"/>
          <w:spacing w:val="-2"/>
          <w:kern w:val="0"/>
          <w:szCs w:val="21"/>
        </w:rPr>
        <w:t>（3）与采购人、其他</w:t>
      </w:r>
      <w:r>
        <w:rPr>
          <w:rFonts w:hint="eastAsia" w:ascii="宋体" w:hAnsi="宋体" w:cs="微软雅黑"/>
          <w:spacing w:val="-2"/>
          <w:kern w:val="0"/>
          <w:szCs w:val="21"/>
          <w:lang w:eastAsia="zh-CN"/>
        </w:rPr>
        <w:t>投标人</w:t>
      </w:r>
      <w:r>
        <w:rPr>
          <w:rFonts w:hint="eastAsia" w:ascii="宋体" w:hAnsi="宋体" w:cs="微软雅黑"/>
          <w:spacing w:val="-2"/>
          <w:kern w:val="0"/>
          <w:szCs w:val="21"/>
        </w:rPr>
        <w:t>或者采购代理机构恶意串通的；</w:t>
      </w:r>
    </w:p>
    <w:p>
      <w:pPr>
        <w:autoSpaceDE w:val="0"/>
        <w:autoSpaceDN w:val="0"/>
        <w:adjustRightInd w:val="0"/>
        <w:spacing w:line="360" w:lineRule="auto"/>
        <w:ind w:left="100" w:right="140" w:firstLine="420"/>
        <w:rPr>
          <w:rFonts w:hint="eastAsia" w:ascii="宋体" w:hAnsi="宋体" w:cs="微软雅黑"/>
          <w:spacing w:val="-2"/>
          <w:kern w:val="0"/>
          <w:szCs w:val="21"/>
        </w:rPr>
      </w:pPr>
      <w:r>
        <w:rPr>
          <w:rFonts w:hint="eastAsia" w:ascii="宋体" w:hAnsi="宋体" w:cs="微软雅黑"/>
          <w:spacing w:val="-2"/>
          <w:kern w:val="0"/>
          <w:szCs w:val="21"/>
        </w:rPr>
        <w:t>（4）向采购人、采购代理机构行贿或者提供其他不正当利益的；</w:t>
      </w:r>
    </w:p>
    <w:p>
      <w:pPr>
        <w:autoSpaceDE w:val="0"/>
        <w:autoSpaceDN w:val="0"/>
        <w:adjustRightInd w:val="0"/>
        <w:spacing w:line="360" w:lineRule="auto"/>
        <w:ind w:left="100" w:right="140" w:firstLine="420"/>
        <w:rPr>
          <w:rFonts w:hint="eastAsia" w:ascii="宋体" w:hAnsi="宋体" w:cs="微软雅黑"/>
          <w:spacing w:val="-2"/>
          <w:kern w:val="0"/>
          <w:szCs w:val="21"/>
        </w:rPr>
      </w:pPr>
      <w:r>
        <w:rPr>
          <w:rFonts w:hint="eastAsia" w:ascii="宋体" w:hAnsi="宋体" w:cs="微软雅黑"/>
          <w:spacing w:val="-2"/>
          <w:kern w:val="0"/>
          <w:szCs w:val="21"/>
        </w:rPr>
        <w:t>（5）在招标采购过程中与采购人进行协商谈判的；</w:t>
      </w:r>
    </w:p>
    <w:p>
      <w:pPr>
        <w:autoSpaceDE w:val="0"/>
        <w:autoSpaceDN w:val="0"/>
        <w:adjustRightInd w:val="0"/>
        <w:spacing w:line="360" w:lineRule="auto"/>
        <w:ind w:left="100" w:right="140" w:firstLine="420"/>
        <w:rPr>
          <w:rFonts w:hint="eastAsia" w:ascii="宋体" w:hAnsi="宋体" w:cs="微软雅黑"/>
          <w:spacing w:val="-2"/>
          <w:kern w:val="0"/>
          <w:szCs w:val="21"/>
        </w:rPr>
      </w:pPr>
      <w:r>
        <w:rPr>
          <w:rFonts w:hint="eastAsia" w:ascii="宋体" w:hAnsi="宋体" w:cs="微软雅黑"/>
          <w:spacing w:val="-2"/>
          <w:kern w:val="0"/>
          <w:szCs w:val="21"/>
        </w:rPr>
        <w:t>（6）</w:t>
      </w:r>
      <w:r>
        <w:rPr>
          <w:rFonts w:ascii="宋体" w:hAnsi="宋体" w:cs="微软雅黑"/>
          <w:spacing w:val="-2"/>
          <w:kern w:val="0"/>
          <w:szCs w:val="21"/>
        </w:rPr>
        <w:t>向评标委员会、竞争性谈判小组或者询价小组成员行贿或者提供其他不正当利益</w:t>
      </w:r>
      <w:r>
        <w:rPr>
          <w:rFonts w:hint="eastAsia" w:ascii="宋体" w:hAnsi="宋体" w:cs="微软雅黑"/>
          <w:spacing w:val="-2"/>
          <w:kern w:val="0"/>
          <w:szCs w:val="21"/>
        </w:rPr>
        <w:t>。</w:t>
      </w:r>
    </w:p>
    <w:p>
      <w:pPr>
        <w:autoSpaceDE w:val="0"/>
        <w:autoSpaceDN w:val="0"/>
        <w:adjustRightInd w:val="0"/>
        <w:spacing w:before="10" w:line="360" w:lineRule="auto"/>
        <w:ind w:left="100" w:right="139" w:firstLine="420"/>
        <w:rPr>
          <w:rFonts w:ascii="宋体" w:hAnsi="宋体" w:cs="微软雅黑"/>
          <w:kern w:val="0"/>
          <w:sz w:val="11"/>
          <w:szCs w:val="11"/>
        </w:rPr>
      </w:pPr>
      <w:r>
        <w:rPr>
          <w:rFonts w:hint="eastAsia" w:ascii="宋体" w:hAnsi="宋体"/>
          <w:kern w:val="0"/>
          <w:szCs w:val="21"/>
        </w:rPr>
        <w:t>在此情况下，报经同级政府采购管理部门批准，可将合同授予下一顺位中标候选人，或者重新组织采购。</w:t>
      </w:r>
    </w:p>
    <w:p>
      <w:pPr>
        <w:pStyle w:val="17"/>
        <w:outlineLvl w:val="1"/>
        <w:rPr>
          <w:rFonts w:ascii="宋体" w:hAnsi="宋体" w:cs="微软雅黑"/>
          <w:kern w:val="0"/>
          <w:sz w:val="24"/>
          <w:szCs w:val="24"/>
        </w:rPr>
      </w:pPr>
      <w:bookmarkStart w:id="69" w:name="_Toc9314"/>
      <w:bookmarkStart w:id="70" w:name="_Toc27543"/>
      <w:bookmarkStart w:id="71" w:name="_Toc38620714"/>
      <w:r>
        <w:rPr>
          <w:rFonts w:hint="eastAsia" w:ascii="宋体" w:hAnsi="宋体"/>
          <w:kern w:val="0"/>
        </w:rPr>
        <w:t>9</w:t>
      </w:r>
      <w:r>
        <w:rPr>
          <w:rFonts w:ascii="宋体" w:hAnsi="宋体"/>
          <w:spacing w:val="-1"/>
          <w:kern w:val="0"/>
        </w:rPr>
        <w:t>.</w:t>
      </w:r>
      <w:r>
        <w:rPr>
          <w:rFonts w:hint="eastAsia" w:ascii="宋体" w:hAnsi="宋体"/>
          <w:spacing w:val="2"/>
          <w:kern w:val="0"/>
        </w:rPr>
        <w:t>纪律和监督</w:t>
      </w:r>
      <w:bookmarkEnd w:id="69"/>
      <w:bookmarkEnd w:id="70"/>
      <w:bookmarkEnd w:id="71"/>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9.</w:t>
      </w:r>
      <w:r>
        <w:rPr>
          <w:rFonts w:ascii="宋体" w:hAnsi="宋体"/>
          <w:kern w:val="0"/>
          <w:sz w:val="28"/>
          <w:szCs w:val="28"/>
        </w:rPr>
        <w:t>1</w:t>
      </w:r>
      <w:r>
        <w:rPr>
          <w:rFonts w:ascii="宋体" w:hAnsi="宋体"/>
          <w:spacing w:val="68"/>
          <w:kern w:val="0"/>
          <w:sz w:val="28"/>
          <w:szCs w:val="28"/>
        </w:rPr>
        <w:t xml:space="preserve"> </w:t>
      </w:r>
      <w:r>
        <w:rPr>
          <w:rFonts w:hint="eastAsia" w:ascii="宋体" w:hAnsi="宋体" w:cs="微软雅黑"/>
          <w:kern w:val="0"/>
          <w:sz w:val="28"/>
          <w:szCs w:val="28"/>
        </w:rPr>
        <w:t>对采购人</w:t>
      </w:r>
      <w:r>
        <w:rPr>
          <w:rFonts w:hint="eastAsia" w:ascii="宋体" w:hAnsi="宋体" w:cs="微软雅黑"/>
          <w:spacing w:val="-3"/>
          <w:kern w:val="0"/>
          <w:sz w:val="28"/>
          <w:szCs w:val="28"/>
        </w:rPr>
        <w:t>的</w:t>
      </w:r>
      <w:r>
        <w:rPr>
          <w:rFonts w:hint="eastAsia" w:ascii="宋体" w:hAnsi="宋体" w:cs="微软雅黑"/>
          <w:kern w:val="0"/>
          <w:sz w:val="28"/>
          <w:szCs w:val="28"/>
        </w:rPr>
        <w:t>纪</w:t>
      </w:r>
      <w:r>
        <w:rPr>
          <w:rFonts w:hint="eastAsia" w:ascii="宋体" w:hAnsi="宋体" w:cs="微软雅黑"/>
          <w:spacing w:val="-3"/>
          <w:kern w:val="0"/>
          <w:sz w:val="28"/>
          <w:szCs w:val="28"/>
        </w:rPr>
        <w:t>律</w:t>
      </w:r>
      <w:r>
        <w:rPr>
          <w:rFonts w:hint="eastAsia" w:ascii="宋体" w:hAnsi="宋体" w:cs="微软雅黑"/>
          <w:kern w:val="0"/>
          <w:sz w:val="28"/>
          <w:szCs w:val="28"/>
        </w:rPr>
        <w:t>要求</w:t>
      </w:r>
    </w:p>
    <w:p>
      <w:pPr>
        <w:autoSpaceDE w:val="0"/>
        <w:autoSpaceDN w:val="0"/>
        <w:adjustRightInd w:val="0"/>
        <w:spacing w:line="360" w:lineRule="auto"/>
        <w:ind w:left="100" w:right="34" w:firstLine="420"/>
        <w:jc w:val="left"/>
        <w:rPr>
          <w:rFonts w:ascii="宋体" w:hAnsi="宋体" w:cs="微软雅黑"/>
          <w:kern w:val="0"/>
          <w:sz w:val="13"/>
          <w:szCs w:val="13"/>
        </w:rPr>
      </w:pPr>
      <w:r>
        <w:rPr>
          <w:rFonts w:hint="eastAsia" w:ascii="宋体" w:hAnsi="宋体" w:cs="微软雅黑"/>
          <w:kern w:val="0"/>
          <w:szCs w:val="21"/>
        </w:rPr>
        <w:t>采购人不</w:t>
      </w:r>
      <w:r>
        <w:rPr>
          <w:rFonts w:hint="eastAsia" w:ascii="宋体" w:hAnsi="宋体" w:cs="微软雅黑"/>
          <w:spacing w:val="-2"/>
          <w:kern w:val="0"/>
          <w:szCs w:val="21"/>
        </w:rPr>
        <w:t>得</w:t>
      </w:r>
      <w:r>
        <w:rPr>
          <w:rFonts w:hint="eastAsia" w:ascii="宋体" w:hAnsi="宋体" w:cs="微软雅黑"/>
          <w:kern w:val="0"/>
          <w:szCs w:val="21"/>
        </w:rPr>
        <w:t>泄</w:t>
      </w:r>
      <w:r>
        <w:rPr>
          <w:rFonts w:hint="eastAsia" w:ascii="宋体" w:hAnsi="宋体" w:cs="微软雅黑"/>
          <w:spacing w:val="-2"/>
          <w:kern w:val="0"/>
          <w:szCs w:val="21"/>
        </w:rPr>
        <w:t>露</w:t>
      </w:r>
      <w:r>
        <w:rPr>
          <w:rFonts w:hint="eastAsia" w:ascii="宋体" w:hAnsi="宋体" w:cs="微软雅黑"/>
          <w:kern w:val="0"/>
          <w:szCs w:val="21"/>
        </w:rPr>
        <w:t>招</w:t>
      </w:r>
      <w:r>
        <w:rPr>
          <w:rFonts w:hint="eastAsia" w:ascii="宋体" w:hAnsi="宋体" w:cs="微软雅黑"/>
          <w:spacing w:val="-2"/>
          <w:kern w:val="0"/>
          <w:szCs w:val="21"/>
        </w:rPr>
        <w:t>标</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活动</w:t>
      </w:r>
      <w:r>
        <w:rPr>
          <w:rFonts w:hint="eastAsia" w:ascii="宋体" w:hAnsi="宋体" w:cs="微软雅黑"/>
          <w:spacing w:val="-2"/>
          <w:kern w:val="0"/>
          <w:szCs w:val="21"/>
        </w:rPr>
        <w:t>中</w:t>
      </w:r>
      <w:r>
        <w:rPr>
          <w:rFonts w:hint="eastAsia" w:ascii="宋体" w:hAnsi="宋体" w:cs="微软雅黑"/>
          <w:kern w:val="0"/>
          <w:szCs w:val="21"/>
        </w:rPr>
        <w:t>应</w:t>
      </w:r>
      <w:r>
        <w:rPr>
          <w:rFonts w:hint="eastAsia" w:ascii="宋体" w:hAnsi="宋体" w:cs="微软雅黑"/>
          <w:spacing w:val="-2"/>
          <w:kern w:val="0"/>
          <w:szCs w:val="21"/>
        </w:rPr>
        <w:t>当</w:t>
      </w:r>
      <w:r>
        <w:rPr>
          <w:rFonts w:hint="eastAsia" w:ascii="宋体" w:hAnsi="宋体" w:cs="微软雅黑"/>
          <w:kern w:val="0"/>
          <w:szCs w:val="21"/>
        </w:rPr>
        <w:t>保</w:t>
      </w:r>
      <w:r>
        <w:rPr>
          <w:rFonts w:hint="eastAsia" w:ascii="宋体" w:hAnsi="宋体" w:cs="微软雅黑"/>
          <w:spacing w:val="-2"/>
          <w:kern w:val="0"/>
          <w:szCs w:val="21"/>
        </w:rPr>
        <w:t>密</w:t>
      </w:r>
      <w:r>
        <w:rPr>
          <w:rFonts w:hint="eastAsia" w:ascii="宋体" w:hAnsi="宋体" w:cs="微软雅黑"/>
          <w:kern w:val="0"/>
          <w:szCs w:val="21"/>
        </w:rPr>
        <w:t>的</w:t>
      </w:r>
      <w:r>
        <w:rPr>
          <w:rFonts w:hint="eastAsia" w:ascii="宋体" w:hAnsi="宋体" w:cs="微软雅黑"/>
          <w:spacing w:val="-2"/>
          <w:kern w:val="0"/>
          <w:szCs w:val="21"/>
        </w:rPr>
        <w:t>情</w:t>
      </w:r>
      <w:r>
        <w:rPr>
          <w:rFonts w:hint="eastAsia" w:ascii="宋体" w:hAnsi="宋体" w:cs="微软雅黑"/>
          <w:kern w:val="0"/>
          <w:szCs w:val="21"/>
        </w:rPr>
        <w:t>况</w:t>
      </w:r>
      <w:r>
        <w:rPr>
          <w:rFonts w:hint="eastAsia" w:ascii="宋体" w:hAnsi="宋体" w:cs="微软雅黑"/>
          <w:spacing w:val="-2"/>
          <w:kern w:val="0"/>
          <w:szCs w:val="21"/>
        </w:rPr>
        <w:t>和</w:t>
      </w:r>
      <w:r>
        <w:rPr>
          <w:rFonts w:hint="eastAsia" w:ascii="宋体" w:hAnsi="宋体" w:cs="微软雅黑"/>
          <w:kern w:val="0"/>
          <w:szCs w:val="21"/>
        </w:rPr>
        <w:t>资</w:t>
      </w:r>
      <w:r>
        <w:rPr>
          <w:rFonts w:hint="eastAsia" w:ascii="宋体" w:hAnsi="宋体" w:cs="微软雅黑"/>
          <w:spacing w:val="-2"/>
          <w:kern w:val="0"/>
          <w:szCs w:val="21"/>
        </w:rPr>
        <w:t>料</w:t>
      </w:r>
      <w:r>
        <w:rPr>
          <w:rFonts w:hint="eastAsia" w:ascii="宋体" w:hAnsi="宋体" w:cs="微软雅黑"/>
          <w:spacing w:val="-74"/>
          <w:kern w:val="0"/>
          <w:szCs w:val="21"/>
        </w:rPr>
        <w:t>，</w:t>
      </w:r>
      <w:r>
        <w:rPr>
          <w:rFonts w:hint="eastAsia" w:ascii="宋体" w:hAnsi="宋体" w:cs="微软雅黑"/>
          <w:spacing w:val="-2"/>
          <w:kern w:val="0"/>
          <w:szCs w:val="21"/>
        </w:rPr>
        <w:t>不</w:t>
      </w:r>
      <w:r>
        <w:rPr>
          <w:rFonts w:hint="eastAsia" w:ascii="宋体" w:hAnsi="宋体" w:cs="微软雅黑"/>
          <w:kern w:val="0"/>
          <w:szCs w:val="21"/>
        </w:rPr>
        <w:t>得</w:t>
      </w:r>
      <w:r>
        <w:rPr>
          <w:rFonts w:hint="eastAsia" w:ascii="宋体" w:hAnsi="宋体" w:cs="微软雅黑"/>
          <w:spacing w:val="-2"/>
          <w:kern w:val="0"/>
          <w:szCs w:val="21"/>
        </w:rPr>
        <w:t>与</w:t>
      </w:r>
      <w:r>
        <w:rPr>
          <w:rFonts w:hint="eastAsia" w:ascii="宋体" w:hAnsi="宋体" w:cs="微软雅黑"/>
          <w:kern w:val="0"/>
          <w:szCs w:val="21"/>
          <w:lang w:eastAsia="zh-CN"/>
        </w:rPr>
        <w:t>投标人</w:t>
      </w:r>
      <w:r>
        <w:rPr>
          <w:rFonts w:hint="eastAsia" w:ascii="宋体" w:hAnsi="宋体" w:cs="微软雅黑"/>
          <w:spacing w:val="-2"/>
          <w:kern w:val="0"/>
          <w:szCs w:val="21"/>
        </w:rPr>
        <w:t>串</w:t>
      </w:r>
      <w:r>
        <w:rPr>
          <w:rFonts w:hint="eastAsia" w:ascii="宋体" w:hAnsi="宋体" w:cs="微软雅黑"/>
          <w:kern w:val="0"/>
          <w:szCs w:val="21"/>
        </w:rPr>
        <w:t>通</w:t>
      </w:r>
      <w:r>
        <w:rPr>
          <w:rFonts w:hint="eastAsia" w:ascii="宋体" w:hAnsi="宋体" w:cs="微软雅黑"/>
          <w:spacing w:val="-2"/>
          <w:kern w:val="0"/>
          <w:szCs w:val="21"/>
        </w:rPr>
        <w:t>损</w:t>
      </w:r>
      <w:r>
        <w:rPr>
          <w:rFonts w:hint="eastAsia" w:ascii="宋体" w:hAnsi="宋体" w:cs="微软雅黑"/>
          <w:kern w:val="0"/>
          <w:szCs w:val="21"/>
        </w:rPr>
        <w:t>害国</w:t>
      </w:r>
      <w:r>
        <w:rPr>
          <w:rFonts w:hint="eastAsia" w:ascii="宋体" w:hAnsi="宋体" w:cs="微软雅黑"/>
          <w:spacing w:val="-2"/>
          <w:kern w:val="0"/>
          <w:szCs w:val="21"/>
        </w:rPr>
        <w:t>家</w:t>
      </w:r>
      <w:r>
        <w:rPr>
          <w:rFonts w:hint="eastAsia" w:ascii="宋体" w:hAnsi="宋体" w:cs="微软雅黑"/>
          <w:kern w:val="0"/>
          <w:szCs w:val="21"/>
        </w:rPr>
        <w:t>利</w:t>
      </w:r>
      <w:r>
        <w:rPr>
          <w:rFonts w:hint="eastAsia" w:ascii="宋体" w:hAnsi="宋体" w:cs="微软雅黑"/>
          <w:spacing w:val="-2"/>
          <w:kern w:val="0"/>
          <w:szCs w:val="21"/>
        </w:rPr>
        <w:t>益</w:t>
      </w:r>
      <w:r>
        <w:rPr>
          <w:rFonts w:hint="eastAsia" w:ascii="宋体" w:hAnsi="宋体" w:cs="微软雅黑"/>
          <w:kern w:val="0"/>
          <w:szCs w:val="21"/>
        </w:rPr>
        <w:t>、社会</w:t>
      </w:r>
      <w:r>
        <w:rPr>
          <w:rFonts w:hint="eastAsia" w:ascii="宋体" w:hAnsi="宋体" w:cs="微软雅黑"/>
          <w:spacing w:val="-2"/>
          <w:kern w:val="0"/>
          <w:szCs w:val="21"/>
        </w:rPr>
        <w:t>公</w:t>
      </w:r>
      <w:r>
        <w:rPr>
          <w:rFonts w:hint="eastAsia" w:ascii="宋体" w:hAnsi="宋体" w:cs="微软雅黑"/>
          <w:kern w:val="0"/>
          <w:szCs w:val="21"/>
        </w:rPr>
        <w:t>共</w:t>
      </w:r>
      <w:r>
        <w:rPr>
          <w:rFonts w:hint="eastAsia" w:ascii="宋体" w:hAnsi="宋体" w:cs="微软雅黑"/>
          <w:spacing w:val="-2"/>
          <w:kern w:val="0"/>
          <w:szCs w:val="21"/>
        </w:rPr>
        <w:t>利</w:t>
      </w:r>
      <w:r>
        <w:rPr>
          <w:rFonts w:hint="eastAsia" w:ascii="宋体" w:hAnsi="宋体" w:cs="微软雅黑"/>
          <w:kern w:val="0"/>
          <w:szCs w:val="21"/>
        </w:rPr>
        <w:t>益</w:t>
      </w:r>
      <w:r>
        <w:rPr>
          <w:rFonts w:hint="eastAsia" w:ascii="宋体" w:hAnsi="宋体" w:cs="微软雅黑"/>
          <w:spacing w:val="-2"/>
          <w:kern w:val="0"/>
          <w:szCs w:val="21"/>
        </w:rPr>
        <w:t>或</w:t>
      </w:r>
      <w:r>
        <w:rPr>
          <w:rFonts w:hint="eastAsia" w:ascii="宋体" w:hAnsi="宋体" w:cs="微软雅黑"/>
          <w:kern w:val="0"/>
          <w:szCs w:val="21"/>
        </w:rPr>
        <w:t>者</w:t>
      </w:r>
      <w:r>
        <w:rPr>
          <w:rFonts w:hint="eastAsia" w:ascii="宋体" w:hAnsi="宋体" w:cs="微软雅黑"/>
          <w:spacing w:val="-2"/>
          <w:kern w:val="0"/>
          <w:szCs w:val="21"/>
        </w:rPr>
        <w:t>他</w:t>
      </w:r>
      <w:r>
        <w:rPr>
          <w:rFonts w:hint="eastAsia" w:ascii="宋体" w:hAnsi="宋体" w:cs="微软雅黑"/>
          <w:kern w:val="0"/>
          <w:szCs w:val="21"/>
        </w:rPr>
        <w:t>人</w:t>
      </w:r>
      <w:r>
        <w:rPr>
          <w:rFonts w:hint="eastAsia" w:ascii="宋体" w:hAnsi="宋体" w:cs="微软雅黑"/>
          <w:spacing w:val="-2"/>
          <w:kern w:val="0"/>
          <w:szCs w:val="21"/>
        </w:rPr>
        <w:t>合</w:t>
      </w:r>
      <w:r>
        <w:rPr>
          <w:rFonts w:hint="eastAsia" w:ascii="宋体" w:hAnsi="宋体" w:cs="微软雅黑"/>
          <w:kern w:val="0"/>
          <w:szCs w:val="21"/>
        </w:rPr>
        <w:t>法权</w:t>
      </w:r>
      <w:r>
        <w:rPr>
          <w:rFonts w:hint="eastAsia" w:ascii="宋体" w:hAnsi="宋体" w:cs="微软雅黑"/>
          <w:spacing w:val="-2"/>
          <w:kern w:val="0"/>
          <w:szCs w:val="21"/>
        </w:rPr>
        <w:t>益</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b/>
          <w:spacing w:val="1"/>
          <w:kern w:val="0"/>
          <w:sz w:val="28"/>
          <w:szCs w:val="28"/>
        </w:rPr>
        <w:t>*</w:t>
      </w:r>
      <w:r>
        <w:rPr>
          <w:rFonts w:ascii="宋体" w:hAnsi="宋体"/>
          <w:b/>
          <w:spacing w:val="1"/>
          <w:kern w:val="0"/>
          <w:sz w:val="28"/>
          <w:szCs w:val="28"/>
        </w:rPr>
        <w:t>9.</w:t>
      </w:r>
      <w:r>
        <w:rPr>
          <w:rFonts w:ascii="宋体" w:hAnsi="宋体"/>
          <w:b/>
          <w:kern w:val="0"/>
          <w:sz w:val="28"/>
          <w:szCs w:val="28"/>
        </w:rPr>
        <w:t>2</w:t>
      </w:r>
      <w:r>
        <w:rPr>
          <w:rFonts w:ascii="宋体" w:hAnsi="宋体"/>
          <w:b/>
          <w:spacing w:val="68"/>
          <w:kern w:val="0"/>
          <w:sz w:val="28"/>
          <w:szCs w:val="28"/>
        </w:rPr>
        <w:t xml:space="preserve"> </w:t>
      </w:r>
      <w:r>
        <w:rPr>
          <w:rFonts w:hint="eastAsia" w:ascii="宋体" w:hAnsi="宋体" w:cs="微软雅黑"/>
          <w:b/>
          <w:kern w:val="0"/>
          <w:sz w:val="28"/>
          <w:szCs w:val="28"/>
        </w:rPr>
        <w:t>对</w:t>
      </w:r>
      <w:r>
        <w:rPr>
          <w:rFonts w:hint="eastAsia" w:ascii="宋体" w:hAnsi="宋体" w:cs="微软雅黑"/>
          <w:b/>
          <w:kern w:val="0"/>
          <w:sz w:val="28"/>
          <w:szCs w:val="28"/>
          <w:lang w:eastAsia="zh-CN"/>
        </w:rPr>
        <w:t>投标人</w:t>
      </w:r>
      <w:r>
        <w:rPr>
          <w:rFonts w:hint="eastAsia" w:ascii="宋体" w:hAnsi="宋体" w:cs="微软雅黑"/>
          <w:b/>
          <w:spacing w:val="-3"/>
          <w:kern w:val="0"/>
          <w:sz w:val="28"/>
          <w:szCs w:val="28"/>
        </w:rPr>
        <w:t>的</w:t>
      </w:r>
      <w:r>
        <w:rPr>
          <w:rFonts w:hint="eastAsia" w:ascii="宋体" w:hAnsi="宋体" w:cs="微软雅黑"/>
          <w:b/>
          <w:kern w:val="0"/>
          <w:sz w:val="28"/>
          <w:szCs w:val="28"/>
        </w:rPr>
        <w:t>纪</w:t>
      </w:r>
      <w:r>
        <w:rPr>
          <w:rFonts w:hint="eastAsia" w:ascii="宋体" w:hAnsi="宋体" w:cs="微软雅黑"/>
          <w:b/>
          <w:spacing w:val="-3"/>
          <w:kern w:val="0"/>
          <w:sz w:val="28"/>
          <w:szCs w:val="28"/>
        </w:rPr>
        <w:t>律</w:t>
      </w:r>
      <w:r>
        <w:rPr>
          <w:rFonts w:hint="eastAsia" w:ascii="宋体" w:hAnsi="宋体" w:cs="微软雅黑"/>
          <w:b/>
          <w:kern w:val="0"/>
          <w:sz w:val="28"/>
          <w:szCs w:val="28"/>
        </w:rPr>
        <w:t>要求</w:t>
      </w:r>
    </w:p>
    <w:p>
      <w:pPr>
        <w:autoSpaceDE w:val="0"/>
        <w:autoSpaceDN w:val="0"/>
        <w:adjustRightInd w:val="0"/>
        <w:spacing w:line="360" w:lineRule="auto"/>
        <w:ind w:left="100" w:right="143" w:firstLine="420"/>
        <w:rPr>
          <w:rFonts w:ascii="宋体" w:hAnsi="宋体" w:cs="微软雅黑"/>
          <w:kern w:val="0"/>
          <w:sz w:val="13"/>
          <w:szCs w:val="13"/>
        </w:rPr>
      </w:pPr>
      <w:r>
        <w:rPr>
          <w:rFonts w:hint="eastAsia" w:ascii="宋体" w:hAnsi="宋体" w:cs="微软雅黑"/>
          <w:b/>
          <w:kern w:val="0"/>
          <w:szCs w:val="21"/>
          <w:lang w:eastAsia="zh-CN"/>
        </w:rPr>
        <w:t>投标人</w:t>
      </w:r>
      <w:r>
        <w:rPr>
          <w:rFonts w:hint="eastAsia" w:ascii="宋体" w:hAnsi="宋体" w:cs="微软雅黑"/>
          <w:b/>
          <w:kern w:val="0"/>
          <w:szCs w:val="21"/>
        </w:rPr>
        <w:t>不得相互串</w:t>
      </w:r>
      <w:r>
        <w:rPr>
          <w:rFonts w:hint="eastAsia" w:ascii="宋体" w:hAnsi="宋体" w:cs="微软雅黑"/>
          <w:b/>
          <w:spacing w:val="-2"/>
          <w:kern w:val="0"/>
          <w:szCs w:val="21"/>
        </w:rPr>
        <w:t>通</w:t>
      </w:r>
      <w:r>
        <w:rPr>
          <w:rFonts w:hint="eastAsia" w:ascii="宋体" w:hAnsi="宋体" w:cs="微软雅黑"/>
          <w:b/>
          <w:kern w:val="0"/>
          <w:szCs w:val="21"/>
        </w:rPr>
        <w:t>投</w:t>
      </w:r>
      <w:r>
        <w:rPr>
          <w:rFonts w:hint="eastAsia" w:ascii="宋体" w:hAnsi="宋体" w:cs="微软雅黑"/>
          <w:b/>
          <w:spacing w:val="-2"/>
          <w:kern w:val="0"/>
          <w:szCs w:val="21"/>
        </w:rPr>
        <w:t>标</w:t>
      </w:r>
      <w:r>
        <w:rPr>
          <w:rFonts w:hint="eastAsia" w:ascii="宋体" w:hAnsi="宋体" w:cs="微软雅黑"/>
          <w:b/>
          <w:kern w:val="0"/>
          <w:szCs w:val="21"/>
        </w:rPr>
        <w:t>或者与采购人串通</w:t>
      </w:r>
      <w:r>
        <w:rPr>
          <w:rFonts w:hint="eastAsia" w:ascii="宋体" w:hAnsi="宋体" w:cs="微软雅黑"/>
          <w:b/>
          <w:spacing w:val="-2"/>
          <w:kern w:val="0"/>
          <w:szCs w:val="21"/>
        </w:rPr>
        <w:t>投</w:t>
      </w:r>
      <w:r>
        <w:rPr>
          <w:rFonts w:hint="eastAsia" w:ascii="宋体" w:hAnsi="宋体" w:cs="微软雅黑"/>
          <w:b/>
          <w:kern w:val="0"/>
          <w:szCs w:val="21"/>
        </w:rPr>
        <w:t>标</w:t>
      </w:r>
      <w:r>
        <w:rPr>
          <w:rFonts w:hint="eastAsia" w:ascii="宋体" w:hAnsi="宋体" w:cs="微软雅黑"/>
          <w:b/>
          <w:spacing w:val="-2"/>
          <w:kern w:val="0"/>
          <w:szCs w:val="21"/>
        </w:rPr>
        <w:t>，</w:t>
      </w:r>
      <w:r>
        <w:rPr>
          <w:rFonts w:hint="eastAsia" w:ascii="宋体" w:hAnsi="宋体" w:cs="微软雅黑"/>
          <w:b/>
          <w:kern w:val="0"/>
          <w:szCs w:val="21"/>
        </w:rPr>
        <w:t>不得向采购人或者</w:t>
      </w:r>
      <w:r>
        <w:rPr>
          <w:rFonts w:hint="eastAsia" w:ascii="宋体" w:hAnsi="宋体" w:cs="微软雅黑"/>
          <w:b/>
          <w:spacing w:val="-2"/>
          <w:kern w:val="0"/>
          <w:szCs w:val="21"/>
        </w:rPr>
        <w:t>评</w:t>
      </w:r>
      <w:r>
        <w:rPr>
          <w:rFonts w:hint="eastAsia" w:ascii="宋体" w:hAnsi="宋体" w:cs="微软雅黑"/>
          <w:b/>
          <w:kern w:val="0"/>
          <w:szCs w:val="21"/>
        </w:rPr>
        <w:t>标</w:t>
      </w:r>
      <w:r>
        <w:rPr>
          <w:rFonts w:hint="eastAsia" w:ascii="宋体" w:hAnsi="宋体" w:cs="微软雅黑"/>
          <w:b/>
          <w:spacing w:val="-2"/>
          <w:kern w:val="0"/>
          <w:szCs w:val="21"/>
        </w:rPr>
        <w:t>委</w:t>
      </w:r>
      <w:r>
        <w:rPr>
          <w:rFonts w:hint="eastAsia" w:ascii="宋体" w:hAnsi="宋体" w:cs="微软雅黑"/>
          <w:b/>
          <w:kern w:val="0"/>
          <w:szCs w:val="21"/>
        </w:rPr>
        <w:t>员会成员行贿谋取中标，不得</w:t>
      </w:r>
      <w:r>
        <w:rPr>
          <w:rFonts w:hint="eastAsia" w:ascii="宋体" w:hAnsi="宋体" w:cs="微软雅黑"/>
          <w:b/>
          <w:spacing w:val="-2"/>
          <w:kern w:val="0"/>
          <w:szCs w:val="21"/>
        </w:rPr>
        <w:t>以</w:t>
      </w:r>
      <w:r>
        <w:rPr>
          <w:rFonts w:hint="eastAsia" w:ascii="宋体" w:hAnsi="宋体" w:cs="微软雅黑"/>
          <w:b/>
          <w:kern w:val="0"/>
          <w:szCs w:val="21"/>
        </w:rPr>
        <w:t>他人</w:t>
      </w:r>
      <w:r>
        <w:rPr>
          <w:rFonts w:hint="eastAsia" w:ascii="宋体" w:hAnsi="宋体" w:cs="微软雅黑"/>
          <w:b/>
          <w:spacing w:val="-2"/>
          <w:kern w:val="0"/>
          <w:szCs w:val="21"/>
        </w:rPr>
        <w:t>名</w:t>
      </w:r>
      <w:r>
        <w:rPr>
          <w:rFonts w:hint="eastAsia" w:ascii="宋体" w:hAnsi="宋体" w:cs="微软雅黑"/>
          <w:b/>
          <w:kern w:val="0"/>
          <w:szCs w:val="21"/>
        </w:rPr>
        <w:t>义投标或者以其</w:t>
      </w:r>
      <w:r>
        <w:rPr>
          <w:rFonts w:hint="eastAsia" w:ascii="宋体" w:hAnsi="宋体" w:cs="微软雅黑"/>
          <w:b/>
          <w:spacing w:val="-2"/>
          <w:kern w:val="0"/>
          <w:szCs w:val="21"/>
        </w:rPr>
        <w:t>他</w:t>
      </w:r>
      <w:r>
        <w:rPr>
          <w:rFonts w:hint="eastAsia" w:ascii="宋体" w:hAnsi="宋体" w:cs="微软雅黑"/>
          <w:b/>
          <w:kern w:val="0"/>
          <w:szCs w:val="21"/>
        </w:rPr>
        <w:t>方式</w:t>
      </w:r>
      <w:r>
        <w:rPr>
          <w:rFonts w:hint="eastAsia" w:ascii="宋体" w:hAnsi="宋体" w:cs="微软雅黑"/>
          <w:b/>
          <w:spacing w:val="-2"/>
          <w:kern w:val="0"/>
          <w:szCs w:val="21"/>
        </w:rPr>
        <w:t>弄</w:t>
      </w:r>
      <w:r>
        <w:rPr>
          <w:rFonts w:hint="eastAsia" w:ascii="宋体" w:hAnsi="宋体" w:cs="微软雅黑"/>
          <w:b/>
          <w:kern w:val="0"/>
          <w:szCs w:val="21"/>
        </w:rPr>
        <w:t>虚作假骗取中标</w:t>
      </w:r>
      <w:r>
        <w:rPr>
          <w:rFonts w:hint="eastAsia" w:ascii="宋体" w:hAnsi="宋体" w:cs="微软雅黑"/>
          <w:b/>
          <w:spacing w:val="-2"/>
          <w:kern w:val="0"/>
          <w:szCs w:val="21"/>
        </w:rPr>
        <w:t>；</w:t>
      </w:r>
      <w:r>
        <w:rPr>
          <w:rFonts w:hint="eastAsia" w:ascii="宋体" w:hAnsi="宋体" w:cs="微软雅黑"/>
          <w:b/>
          <w:kern w:val="0"/>
          <w:szCs w:val="21"/>
          <w:lang w:eastAsia="zh-CN"/>
        </w:rPr>
        <w:t>投标人</w:t>
      </w:r>
      <w:r>
        <w:rPr>
          <w:rFonts w:hint="eastAsia" w:ascii="宋体" w:hAnsi="宋体" w:cs="微软雅黑"/>
          <w:b/>
          <w:kern w:val="0"/>
          <w:szCs w:val="21"/>
        </w:rPr>
        <w:t>不得以任何方</w:t>
      </w:r>
      <w:r>
        <w:rPr>
          <w:rFonts w:hint="eastAsia" w:ascii="宋体" w:hAnsi="宋体" w:cs="微软雅黑"/>
          <w:b/>
          <w:spacing w:val="-2"/>
          <w:kern w:val="0"/>
          <w:szCs w:val="21"/>
        </w:rPr>
        <w:t>式</w:t>
      </w:r>
      <w:r>
        <w:rPr>
          <w:rFonts w:hint="eastAsia" w:ascii="宋体" w:hAnsi="宋体" w:cs="微软雅黑"/>
          <w:b/>
          <w:kern w:val="0"/>
          <w:szCs w:val="21"/>
        </w:rPr>
        <w:t>干扰、</w:t>
      </w:r>
      <w:r>
        <w:rPr>
          <w:rFonts w:hint="eastAsia" w:ascii="宋体" w:hAnsi="宋体" w:cs="微软雅黑"/>
          <w:b/>
          <w:spacing w:val="-2"/>
          <w:kern w:val="0"/>
          <w:szCs w:val="21"/>
        </w:rPr>
        <w:t>影</w:t>
      </w:r>
      <w:r>
        <w:rPr>
          <w:rFonts w:hint="eastAsia" w:ascii="宋体" w:hAnsi="宋体" w:cs="微软雅黑"/>
          <w:b/>
          <w:kern w:val="0"/>
          <w:szCs w:val="21"/>
        </w:rPr>
        <w:t>响</w:t>
      </w:r>
      <w:r>
        <w:rPr>
          <w:rFonts w:hint="eastAsia" w:ascii="宋体" w:hAnsi="宋体" w:cs="微软雅黑"/>
          <w:b/>
          <w:spacing w:val="-2"/>
          <w:kern w:val="0"/>
          <w:szCs w:val="21"/>
        </w:rPr>
        <w:t>评</w:t>
      </w:r>
      <w:r>
        <w:rPr>
          <w:rFonts w:hint="eastAsia" w:ascii="宋体" w:hAnsi="宋体" w:cs="微软雅黑"/>
          <w:b/>
          <w:kern w:val="0"/>
          <w:szCs w:val="21"/>
        </w:rPr>
        <w:t>标</w:t>
      </w:r>
      <w:r>
        <w:rPr>
          <w:rFonts w:hint="eastAsia" w:ascii="宋体" w:hAnsi="宋体" w:cs="微软雅黑"/>
          <w:b/>
          <w:spacing w:val="-2"/>
          <w:kern w:val="0"/>
          <w:szCs w:val="21"/>
        </w:rPr>
        <w:t>工</w:t>
      </w:r>
      <w:r>
        <w:rPr>
          <w:rFonts w:hint="eastAsia" w:ascii="宋体" w:hAnsi="宋体" w:cs="微软雅黑"/>
          <w:b/>
          <w:kern w:val="0"/>
          <w:szCs w:val="21"/>
        </w:rPr>
        <w:t>作。</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eastAsia="宋体" w:cs="Times New Roman"/>
          <w:spacing w:val="1"/>
          <w:kern w:val="0"/>
          <w:sz w:val="28"/>
          <w:szCs w:val="28"/>
          <w:highlight w:val="none"/>
        </w:rPr>
      </w:pPr>
      <w:r>
        <w:rPr>
          <w:rFonts w:hint="eastAsia" w:ascii="宋体" w:hAnsi="宋体" w:eastAsia="宋体" w:cs="Times New Roman"/>
          <w:spacing w:val="1"/>
          <w:kern w:val="0"/>
          <w:sz w:val="28"/>
          <w:szCs w:val="28"/>
          <w:highlight w:val="none"/>
        </w:rPr>
        <w:t>9.3 评标委员会成员不得有以下行为：</w:t>
      </w:r>
    </w:p>
    <w:p>
      <w:pPr>
        <w:autoSpaceDE w:val="0"/>
        <w:autoSpaceDN w:val="0"/>
        <w:adjustRightInd w:val="0"/>
        <w:spacing w:line="360" w:lineRule="auto"/>
        <w:ind w:left="100" w:right="143" w:firstLine="420"/>
        <w:rPr>
          <w:rFonts w:ascii="宋体" w:hAnsi="宋体" w:cs="微软雅黑"/>
          <w:kern w:val="0"/>
          <w:szCs w:val="21"/>
        </w:rPr>
      </w:pPr>
      <w:r>
        <w:rPr>
          <w:rFonts w:hint="eastAsia" w:ascii="宋体" w:hAnsi="宋体" w:cs="微软雅黑"/>
          <w:kern w:val="0"/>
          <w:szCs w:val="21"/>
        </w:rPr>
        <w:t>（一）确定参与评标至评标结束前私自接触</w:t>
      </w:r>
      <w:r>
        <w:rPr>
          <w:rFonts w:hint="eastAsia" w:ascii="宋体" w:hAnsi="宋体" w:cs="微软雅黑"/>
          <w:kern w:val="0"/>
          <w:szCs w:val="21"/>
          <w:lang w:eastAsia="zh-CN"/>
        </w:rPr>
        <w:t>投标人</w:t>
      </w:r>
      <w:r>
        <w:rPr>
          <w:rFonts w:hint="eastAsia" w:ascii="宋体" w:hAnsi="宋体" w:cs="微软雅黑"/>
          <w:kern w:val="0"/>
          <w:szCs w:val="21"/>
        </w:rPr>
        <w:t>；</w:t>
      </w:r>
    </w:p>
    <w:p>
      <w:pPr>
        <w:autoSpaceDE w:val="0"/>
        <w:autoSpaceDN w:val="0"/>
        <w:adjustRightInd w:val="0"/>
        <w:spacing w:line="360" w:lineRule="auto"/>
        <w:ind w:left="100" w:right="143" w:firstLine="420"/>
        <w:rPr>
          <w:rFonts w:ascii="宋体" w:hAnsi="宋体" w:cs="微软雅黑"/>
          <w:kern w:val="0"/>
          <w:szCs w:val="21"/>
        </w:rPr>
      </w:pPr>
      <w:r>
        <w:rPr>
          <w:rFonts w:hint="eastAsia" w:ascii="宋体" w:hAnsi="宋体" w:cs="微软雅黑"/>
          <w:kern w:val="0"/>
          <w:szCs w:val="21"/>
        </w:rPr>
        <w:t>（二）接受</w:t>
      </w:r>
      <w:r>
        <w:rPr>
          <w:rFonts w:hint="eastAsia" w:ascii="宋体" w:hAnsi="宋体" w:cs="微软雅黑"/>
          <w:kern w:val="0"/>
          <w:szCs w:val="21"/>
          <w:lang w:eastAsia="zh-CN"/>
        </w:rPr>
        <w:t>投标人</w:t>
      </w:r>
      <w:r>
        <w:rPr>
          <w:rFonts w:hint="eastAsia" w:ascii="宋体" w:hAnsi="宋体" w:cs="微软雅黑"/>
          <w:kern w:val="0"/>
          <w:szCs w:val="21"/>
        </w:rPr>
        <w:t>提出的与投标文件不一致的澄清或者说明，87号令第五十一条规定的情形除外；</w:t>
      </w:r>
    </w:p>
    <w:p>
      <w:pPr>
        <w:autoSpaceDE w:val="0"/>
        <w:autoSpaceDN w:val="0"/>
        <w:adjustRightInd w:val="0"/>
        <w:spacing w:line="360" w:lineRule="auto"/>
        <w:ind w:left="100" w:right="143" w:firstLine="420"/>
        <w:rPr>
          <w:rFonts w:ascii="宋体" w:hAnsi="宋体" w:cs="微软雅黑"/>
          <w:kern w:val="0"/>
          <w:szCs w:val="21"/>
        </w:rPr>
      </w:pPr>
      <w:r>
        <w:rPr>
          <w:rFonts w:hint="eastAsia" w:ascii="宋体" w:hAnsi="宋体" w:cs="微软雅黑"/>
          <w:kern w:val="0"/>
          <w:szCs w:val="21"/>
        </w:rPr>
        <w:t>（三）违反评标纪律发表倾向性意见或者征询采购人的倾向性意见；</w:t>
      </w:r>
    </w:p>
    <w:p>
      <w:pPr>
        <w:autoSpaceDE w:val="0"/>
        <w:autoSpaceDN w:val="0"/>
        <w:adjustRightInd w:val="0"/>
        <w:spacing w:line="360" w:lineRule="auto"/>
        <w:ind w:left="100" w:right="143" w:firstLine="420"/>
        <w:rPr>
          <w:rFonts w:ascii="宋体" w:hAnsi="宋体" w:cs="微软雅黑"/>
          <w:kern w:val="0"/>
          <w:szCs w:val="21"/>
        </w:rPr>
      </w:pPr>
      <w:r>
        <w:rPr>
          <w:rFonts w:hint="eastAsia" w:ascii="宋体" w:hAnsi="宋体" w:cs="微软雅黑"/>
          <w:kern w:val="0"/>
          <w:szCs w:val="21"/>
        </w:rPr>
        <w:t>（四）对需要专业判断的主观评审因素协商评分；</w:t>
      </w:r>
    </w:p>
    <w:p>
      <w:pPr>
        <w:autoSpaceDE w:val="0"/>
        <w:autoSpaceDN w:val="0"/>
        <w:adjustRightInd w:val="0"/>
        <w:spacing w:line="360" w:lineRule="auto"/>
        <w:ind w:left="100" w:right="143" w:firstLine="420"/>
        <w:rPr>
          <w:rFonts w:ascii="宋体" w:hAnsi="宋体" w:cs="微软雅黑"/>
          <w:kern w:val="0"/>
          <w:szCs w:val="21"/>
        </w:rPr>
      </w:pPr>
      <w:r>
        <w:rPr>
          <w:rFonts w:hint="eastAsia" w:ascii="宋体" w:hAnsi="宋体" w:cs="微软雅黑"/>
          <w:kern w:val="0"/>
          <w:szCs w:val="21"/>
        </w:rPr>
        <w:t>（五）在评标过程中擅离职守，影响评标程序正常进行的；</w:t>
      </w:r>
    </w:p>
    <w:p>
      <w:pPr>
        <w:autoSpaceDE w:val="0"/>
        <w:autoSpaceDN w:val="0"/>
        <w:adjustRightInd w:val="0"/>
        <w:spacing w:line="360" w:lineRule="auto"/>
        <w:ind w:left="100" w:right="143" w:firstLine="420"/>
        <w:rPr>
          <w:rFonts w:ascii="宋体" w:hAnsi="宋体" w:cs="微软雅黑"/>
          <w:kern w:val="0"/>
          <w:szCs w:val="21"/>
        </w:rPr>
      </w:pPr>
      <w:r>
        <w:rPr>
          <w:rFonts w:hint="eastAsia" w:ascii="宋体" w:hAnsi="宋体" w:cs="微软雅黑"/>
          <w:kern w:val="0"/>
          <w:szCs w:val="21"/>
        </w:rPr>
        <w:t>（六）评标委员会成员收</w:t>
      </w:r>
      <w:r>
        <w:rPr>
          <w:rFonts w:hint="eastAsia" w:ascii="宋体" w:hAnsi="宋体" w:cs="微软雅黑"/>
          <w:spacing w:val="-2"/>
          <w:kern w:val="0"/>
          <w:szCs w:val="21"/>
        </w:rPr>
        <w:t>受</w:t>
      </w:r>
      <w:r>
        <w:rPr>
          <w:rFonts w:hint="eastAsia" w:ascii="宋体" w:hAnsi="宋体" w:cs="微软雅黑"/>
          <w:kern w:val="0"/>
          <w:szCs w:val="21"/>
        </w:rPr>
        <w:t>他人的财物或者其</w:t>
      </w:r>
      <w:r>
        <w:rPr>
          <w:rFonts w:hint="eastAsia" w:ascii="宋体" w:hAnsi="宋体" w:cs="微软雅黑"/>
          <w:spacing w:val="-2"/>
          <w:kern w:val="0"/>
          <w:szCs w:val="21"/>
        </w:rPr>
        <w:t>他</w:t>
      </w:r>
      <w:r>
        <w:rPr>
          <w:rFonts w:hint="eastAsia" w:ascii="宋体" w:hAnsi="宋体" w:cs="微软雅黑"/>
          <w:kern w:val="0"/>
          <w:szCs w:val="21"/>
        </w:rPr>
        <w:t>好</w:t>
      </w:r>
      <w:r>
        <w:rPr>
          <w:rFonts w:hint="eastAsia" w:ascii="宋体" w:hAnsi="宋体" w:cs="微软雅黑"/>
          <w:spacing w:val="-2"/>
          <w:kern w:val="0"/>
          <w:szCs w:val="21"/>
        </w:rPr>
        <w:t>处；</w:t>
      </w:r>
    </w:p>
    <w:p>
      <w:pPr>
        <w:autoSpaceDE w:val="0"/>
        <w:autoSpaceDN w:val="0"/>
        <w:adjustRightInd w:val="0"/>
        <w:spacing w:line="360" w:lineRule="auto"/>
        <w:ind w:left="100" w:right="143" w:firstLine="420"/>
        <w:rPr>
          <w:rFonts w:hint="eastAsia" w:ascii="宋体" w:hAnsi="宋体" w:cs="微软雅黑"/>
          <w:spacing w:val="-2"/>
          <w:kern w:val="0"/>
          <w:szCs w:val="21"/>
        </w:rPr>
      </w:pPr>
      <w:r>
        <w:rPr>
          <w:rFonts w:hint="eastAsia" w:ascii="宋体" w:hAnsi="宋体" w:cs="微软雅黑"/>
          <w:kern w:val="0"/>
          <w:szCs w:val="21"/>
        </w:rPr>
        <w:t>（七）使</w:t>
      </w:r>
      <w:r>
        <w:rPr>
          <w:rFonts w:hint="eastAsia" w:ascii="宋体" w:hAnsi="宋体" w:cs="微软雅黑"/>
          <w:spacing w:val="-2"/>
          <w:kern w:val="0"/>
          <w:szCs w:val="21"/>
        </w:rPr>
        <w:t>用</w:t>
      </w:r>
      <w:r>
        <w:rPr>
          <w:rFonts w:hint="eastAsia" w:ascii="宋体" w:hAnsi="宋体" w:cs="微软雅黑"/>
          <w:kern w:val="0"/>
          <w:szCs w:val="21"/>
        </w:rPr>
        <w:t>招标文件</w:t>
      </w:r>
      <w:r>
        <w:rPr>
          <w:rFonts w:hint="eastAsia" w:ascii="宋体" w:hAnsi="宋体" w:cs="微软雅黑"/>
          <w:kern w:val="0"/>
          <w:position w:val="-1"/>
          <w:szCs w:val="21"/>
        </w:rPr>
        <w:t>没</w:t>
      </w:r>
      <w:r>
        <w:rPr>
          <w:rFonts w:hint="eastAsia" w:ascii="宋体" w:hAnsi="宋体" w:cs="微软雅黑"/>
          <w:spacing w:val="-2"/>
          <w:kern w:val="0"/>
          <w:position w:val="-1"/>
          <w:szCs w:val="21"/>
        </w:rPr>
        <w:t>有</w:t>
      </w:r>
      <w:r>
        <w:rPr>
          <w:rFonts w:hint="eastAsia" w:ascii="宋体" w:hAnsi="宋体" w:cs="微软雅黑"/>
          <w:kern w:val="0"/>
          <w:position w:val="-1"/>
          <w:szCs w:val="21"/>
        </w:rPr>
        <w:t>规</w:t>
      </w:r>
      <w:r>
        <w:rPr>
          <w:rFonts w:hint="eastAsia" w:ascii="宋体" w:hAnsi="宋体" w:cs="微软雅黑"/>
          <w:spacing w:val="-2"/>
          <w:kern w:val="0"/>
          <w:position w:val="-1"/>
          <w:szCs w:val="21"/>
        </w:rPr>
        <w:t>定</w:t>
      </w:r>
      <w:r>
        <w:rPr>
          <w:rFonts w:hint="eastAsia" w:ascii="宋体" w:hAnsi="宋体" w:cs="微软雅黑"/>
          <w:kern w:val="0"/>
          <w:position w:val="-1"/>
          <w:szCs w:val="21"/>
        </w:rPr>
        <w:t>的评</w:t>
      </w:r>
      <w:r>
        <w:rPr>
          <w:rFonts w:hint="eastAsia" w:ascii="宋体" w:hAnsi="宋体" w:cs="微软雅黑"/>
          <w:spacing w:val="-2"/>
          <w:kern w:val="0"/>
          <w:position w:val="-1"/>
          <w:szCs w:val="21"/>
        </w:rPr>
        <w:t>审</w:t>
      </w:r>
      <w:r>
        <w:rPr>
          <w:rFonts w:hint="eastAsia" w:ascii="宋体" w:hAnsi="宋体" w:cs="微软雅黑"/>
          <w:kern w:val="0"/>
          <w:position w:val="-1"/>
          <w:szCs w:val="21"/>
        </w:rPr>
        <w:t>因</w:t>
      </w:r>
      <w:r>
        <w:rPr>
          <w:rFonts w:hint="eastAsia" w:ascii="宋体" w:hAnsi="宋体" w:cs="微软雅黑"/>
          <w:spacing w:val="-2"/>
          <w:kern w:val="0"/>
          <w:position w:val="-1"/>
          <w:szCs w:val="21"/>
        </w:rPr>
        <w:t>素</w:t>
      </w:r>
      <w:r>
        <w:rPr>
          <w:rFonts w:hint="eastAsia" w:ascii="宋体" w:hAnsi="宋体" w:cs="微软雅黑"/>
          <w:kern w:val="0"/>
          <w:position w:val="-1"/>
          <w:szCs w:val="21"/>
        </w:rPr>
        <w:t>和</w:t>
      </w:r>
      <w:r>
        <w:rPr>
          <w:rFonts w:hint="eastAsia" w:ascii="宋体" w:hAnsi="宋体" w:cs="微软雅黑"/>
          <w:spacing w:val="-2"/>
          <w:kern w:val="0"/>
          <w:position w:val="-1"/>
          <w:szCs w:val="21"/>
        </w:rPr>
        <w:t>标</w:t>
      </w:r>
      <w:r>
        <w:rPr>
          <w:rFonts w:hint="eastAsia" w:ascii="宋体" w:hAnsi="宋体" w:cs="微软雅黑"/>
          <w:kern w:val="0"/>
          <w:position w:val="-1"/>
          <w:szCs w:val="21"/>
        </w:rPr>
        <w:t>准</w:t>
      </w:r>
      <w:r>
        <w:rPr>
          <w:rFonts w:hint="eastAsia" w:ascii="宋体" w:hAnsi="宋体" w:cs="微软雅黑"/>
          <w:spacing w:val="-2"/>
          <w:kern w:val="0"/>
          <w:position w:val="-1"/>
          <w:szCs w:val="21"/>
        </w:rPr>
        <w:t>进</w:t>
      </w:r>
      <w:r>
        <w:rPr>
          <w:rFonts w:hint="eastAsia" w:ascii="宋体" w:hAnsi="宋体" w:cs="微软雅黑"/>
          <w:kern w:val="0"/>
          <w:position w:val="-1"/>
          <w:szCs w:val="21"/>
        </w:rPr>
        <w:t>行</w:t>
      </w:r>
      <w:r>
        <w:rPr>
          <w:rFonts w:hint="eastAsia" w:ascii="宋体" w:hAnsi="宋体" w:cs="微软雅黑"/>
          <w:spacing w:val="-2"/>
          <w:kern w:val="0"/>
          <w:position w:val="-1"/>
          <w:szCs w:val="21"/>
        </w:rPr>
        <w:t>评</w:t>
      </w:r>
      <w:r>
        <w:rPr>
          <w:rFonts w:hint="eastAsia" w:ascii="宋体" w:hAnsi="宋体" w:cs="微软雅黑"/>
          <w:kern w:val="0"/>
          <w:position w:val="-1"/>
          <w:szCs w:val="21"/>
        </w:rPr>
        <w:t>标。</w:t>
      </w:r>
    </w:p>
    <w:p>
      <w:pPr>
        <w:autoSpaceDE w:val="0"/>
        <w:autoSpaceDN w:val="0"/>
        <w:adjustRightInd w:val="0"/>
        <w:spacing w:line="360" w:lineRule="auto"/>
        <w:ind w:left="100" w:right="143" w:firstLine="420"/>
        <w:rPr>
          <w:rFonts w:hint="eastAsia" w:ascii="宋体" w:hAnsi="宋体" w:cs="微软雅黑"/>
          <w:kern w:val="0"/>
          <w:szCs w:val="21"/>
        </w:rPr>
      </w:pPr>
      <w:r>
        <w:rPr>
          <w:rFonts w:hint="eastAsia" w:ascii="宋体" w:hAnsi="宋体" w:cs="微软雅黑"/>
          <w:kern w:val="0"/>
          <w:szCs w:val="21"/>
        </w:rPr>
        <w:t>（八）</w:t>
      </w:r>
      <w:r>
        <w:rPr>
          <w:rFonts w:ascii="宋体" w:hAnsi="宋体" w:cs="Helvetica"/>
          <w:b/>
          <w:bCs/>
          <w:sz w:val="23"/>
          <w:szCs w:val="23"/>
        </w:rPr>
        <w:t>泄露评审文件、评审情况和评审中获悉的商业秘密。</w:t>
      </w:r>
    </w:p>
    <w:p>
      <w:pPr>
        <w:autoSpaceDE w:val="0"/>
        <w:autoSpaceDN w:val="0"/>
        <w:adjustRightInd w:val="0"/>
        <w:spacing w:line="360" w:lineRule="auto"/>
        <w:ind w:left="100" w:right="143" w:firstLine="420"/>
        <w:rPr>
          <w:rFonts w:hint="eastAsia" w:ascii="宋体" w:hAnsi="宋体" w:cs="微软雅黑"/>
          <w:kern w:val="0"/>
          <w:szCs w:val="21"/>
        </w:rPr>
      </w:pPr>
      <w:r>
        <w:rPr>
          <w:rFonts w:hint="eastAsia" w:ascii="宋体" w:hAnsi="宋体" w:cs="微软雅黑"/>
          <w:kern w:val="0"/>
          <w:szCs w:val="21"/>
        </w:rPr>
        <w:t>（九）记录、复制或者带走任何评标资料；</w:t>
      </w:r>
    </w:p>
    <w:p>
      <w:pPr>
        <w:autoSpaceDE w:val="0"/>
        <w:autoSpaceDN w:val="0"/>
        <w:adjustRightInd w:val="0"/>
        <w:spacing w:line="360" w:lineRule="auto"/>
        <w:ind w:left="100" w:right="143" w:firstLine="420"/>
        <w:rPr>
          <w:rFonts w:ascii="宋体" w:hAnsi="宋体" w:cs="微软雅黑"/>
          <w:kern w:val="0"/>
          <w:szCs w:val="21"/>
        </w:rPr>
      </w:pPr>
      <w:r>
        <w:rPr>
          <w:rFonts w:hint="eastAsia" w:ascii="宋体" w:hAnsi="宋体" w:cs="微软雅黑"/>
          <w:kern w:val="0"/>
          <w:szCs w:val="21"/>
        </w:rPr>
        <w:t>（十）其他不遵守评标纪律的行为。</w:t>
      </w:r>
    </w:p>
    <w:p>
      <w:pPr>
        <w:autoSpaceDE w:val="0"/>
        <w:autoSpaceDN w:val="0"/>
        <w:adjustRightInd w:val="0"/>
        <w:spacing w:line="360" w:lineRule="auto"/>
        <w:ind w:left="100" w:right="43" w:firstLine="420"/>
        <w:rPr>
          <w:rFonts w:ascii="宋体" w:hAnsi="宋体" w:cs="微软雅黑"/>
          <w:kern w:val="0"/>
          <w:sz w:val="16"/>
          <w:szCs w:val="16"/>
        </w:rPr>
      </w:pPr>
      <w:r>
        <w:rPr>
          <w:rFonts w:hint="eastAsia" w:ascii="宋体" w:hAnsi="宋体" w:cs="微软雅黑"/>
          <w:kern w:val="0"/>
          <w:szCs w:val="21"/>
        </w:rPr>
        <w:t>评标委员会成员有前款第一至七项行为之一的，其评审意见无效，并不得获取评审劳务报酬和报销异地评审差旅费。</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ascii="宋体" w:hAnsi="宋体"/>
          <w:spacing w:val="1"/>
          <w:kern w:val="0"/>
          <w:sz w:val="28"/>
          <w:szCs w:val="28"/>
        </w:rPr>
        <w:t>9.</w:t>
      </w:r>
      <w:r>
        <w:rPr>
          <w:rFonts w:ascii="宋体" w:hAnsi="宋体"/>
          <w:kern w:val="0"/>
          <w:sz w:val="28"/>
          <w:szCs w:val="28"/>
        </w:rPr>
        <w:t>4</w:t>
      </w:r>
      <w:r>
        <w:rPr>
          <w:rFonts w:ascii="宋体" w:hAnsi="宋体"/>
          <w:spacing w:val="68"/>
          <w:kern w:val="0"/>
          <w:sz w:val="28"/>
          <w:szCs w:val="28"/>
        </w:rPr>
        <w:t xml:space="preserve"> </w:t>
      </w:r>
      <w:r>
        <w:rPr>
          <w:rFonts w:hint="eastAsia" w:ascii="宋体" w:hAnsi="宋体" w:cs="微软雅黑"/>
          <w:kern w:val="0"/>
          <w:sz w:val="28"/>
          <w:szCs w:val="28"/>
        </w:rPr>
        <w:t>对与评标</w:t>
      </w:r>
      <w:r>
        <w:rPr>
          <w:rFonts w:hint="eastAsia" w:ascii="宋体" w:hAnsi="宋体" w:cs="微软雅黑"/>
          <w:spacing w:val="-3"/>
          <w:kern w:val="0"/>
          <w:sz w:val="28"/>
          <w:szCs w:val="28"/>
        </w:rPr>
        <w:t>活</w:t>
      </w:r>
      <w:r>
        <w:rPr>
          <w:rFonts w:hint="eastAsia" w:ascii="宋体" w:hAnsi="宋体" w:cs="微软雅黑"/>
          <w:kern w:val="0"/>
          <w:sz w:val="28"/>
          <w:szCs w:val="28"/>
        </w:rPr>
        <w:t>动</w:t>
      </w:r>
      <w:r>
        <w:rPr>
          <w:rFonts w:hint="eastAsia" w:ascii="宋体" w:hAnsi="宋体" w:cs="微软雅黑"/>
          <w:spacing w:val="-3"/>
          <w:kern w:val="0"/>
          <w:sz w:val="28"/>
          <w:szCs w:val="28"/>
        </w:rPr>
        <w:t>有</w:t>
      </w:r>
      <w:r>
        <w:rPr>
          <w:rFonts w:hint="eastAsia" w:ascii="宋体" w:hAnsi="宋体" w:cs="微软雅黑"/>
          <w:kern w:val="0"/>
          <w:sz w:val="28"/>
          <w:szCs w:val="28"/>
        </w:rPr>
        <w:t>关的工</w:t>
      </w:r>
      <w:r>
        <w:rPr>
          <w:rFonts w:hint="eastAsia" w:ascii="宋体" w:hAnsi="宋体" w:cs="微软雅黑"/>
          <w:spacing w:val="-3"/>
          <w:kern w:val="0"/>
          <w:sz w:val="28"/>
          <w:szCs w:val="28"/>
        </w:rPr>
        <w:t>作</w:t>
      </w:r>
      <w:r>
        <w:rPr>
          <w:rFonts w:hint="eastAsia" w:ascii="宋体" w:hAnsi="宋体" w:cs="微软雅黑"/>
          <w:kern w:val="0"/>
          <w:sz w:val="28"/>
          <w:szCs w:val="28"/>
        </w:rPr>
        <w:t>人员</w:t>
      </w:r>
      <w:r>
        <w:rPr>
          <w:rFonts w:hint="eastAsia" w:ascii="宋体" w:hAnsi="宋体" w:cs="微软雅黑"/>
          <w:spacing w:val="-3"/>
          <w:kern w:val="0"/>
          <w:sz w:val="28"/>
          <w:szCs w:val="28"/>
        </w:rPr>
        <w:t>的纪</w:t>
      </w:r>
      <w:r>
        <w:rPr>
          <w:rFonts w:hint="eastAsia" w:ascii="宋体" w:hAnsi="宋体" w:cs="微软雅黑"/>
          <w:kern w:val="0"/>
          <w:sz w:val="28"/>
          <w:szCs w:val="28"/>
        </w:rPr>
        <w:t>律要求</w:t>
      </w:r>
    </w:p>
    <w:p>
      <w:pPr>
        <w:autoSpaceDE w:val="0"/>
        <w:autoSpaceDN w:val="0"/>
        <w:adjustRightInd w:val="0"/>
        <w:spacing w:line="360" w:lineRule="auto"/>
        <w:ind w:left="100" w:right="43" w:firstLine="420"/>
        <w:rPr>
          <w:rFonts w:ascii="宋体" w:hAnsi="宋体" w:cs="微软雅黑"/>
          <w:kern w:val="0"/>
          <w:szCs w:val="21"/>
        </w:rPr>
      </w:pPr>
      <w:r>
        <w:rPr>
          <w:rFonts w:hint="eastAsia" w:ascii="宋体" w:hAnsi="宋体" w:cs="微软雅黑"/>
          <w:kern w:val="0"/>
          <w:szCs w:val="21"/>
        </w:rPr>
        <w:t>与评标活动有关的</w:t>
      </w:r>
      <w:r>
        <w:rPr>
          <w:rFonts w:hint="eastAsia" w:ascii="宋体" w:hAnsi="宋体" w:cs="微软雅黑"/>
          <w:spacing w:val="-2"/>
          <w:kern w:val="0"/>
          <w:szCs w:val="21"/>
        </w:rPr>
        <w:t>工</w:t>
      </w:r>
      <w:r>
        <w:rPr>
          <w:rFonts w:hint="eastAsia" w:ascii="宋体" w:hAnsi="宋体" w:cs="微软雅黑"/>
          <w:kern w:val="0"/>
          <w:szCs w:val="21"/>
        </w:rPr>
        <w:t>作</w:t>
      </w:r>
      <w:r>
        <w:rPr>
          <w:rFonts w:hint="eastAsia" w:ascii="宋体" w:hAnsi="宋体" w:cs="微软雅黑"/>
          <w:spacing w:val="-2"/>
          <w:kern w:val="0"/>
          <w:szCs w:val="21"/>
        </w:rPr>
        <w:t>人</w:t>
      </w:r>
      <w:r>
        <w:rPr>
          <w:rFonts w:hint="eastAsia" w:ascii="宋体" w:hAnsi="宋体" w:cs="微软雅黑"/>
          <w:kern w:val="0"/>
          <w:szCs w:val="21"/>
        </w:rPr>
        <w:t>员不得收受他人的</w:t>
      </w:r>
      <w:r>
        <w:rPr>
          <w:rFonts w:hint="eastAsia" w:ascii="宋体" w:hAnsi="宋体" w:cs="微软雅黑"/>
          <w:spacing w:val="-2"/>
          <w:kern w:val="0"/>
          <w:szCs w:val="21"/>
        </w:rPr>
        <w:t>财</w:t>
      </w:r>
      <w:r>
        <w:rPr>
          <w:rFonts w:hint="eastAsia" w:ascii="宋体" w:hAnsi="宋体" w:cs="微软雅黑"/>
          <w:kern w:val="0"/>
          <w:szCs w:val="21"/>
        </w:rPr>
        <w:t>物</w:t>
      </w:r>
      <w:r>
        <w:rPr>
          <w:rFonts w:hint="eastAsia" w:ascii="宋体" w:hAnsi="宋体" w:cs="微软雅黑"/>
          <w:spacing w:val="-2"/>
          <w:kern w:val="0"/>
          <w:szCs w:val="21"/>
        </w:rPr>
        <w:t>或</w:t>
      </w:r>
      <w:r>
        <w:rPr>
          <w:rFonts w:hint="eastAsia" w:ascii="宋体" w:hAnsi="宋体" w:cs="微软雅黑"/>
          <w:kern w:val="0"/>
          <w:szCs w:val="21"/>
        </w:rPr>
        <w:t>者其他好处，不得</w:t>
      </w:r>
      <w:r>
        <w:rPr>
          <w:rFonts w:hint="eastAsia" w:ascii="宋体" w:hAnsi="宋体" w:cs="微软雅黑"/>
          <w:spacing w:val="-2"/>
          <w:kern w:val="0"/>
          <w:szCs w:val="21"/>
        </w:rPr>
        <w:t>向</w:t>
      </w:r>
      <w:r>
        <w:rPr>
          <w:rFonts w:hint="eastAsia" w:ascii="宋体" w:hAnsi="宋体" w:cs="微软雅黑"/>
          <w:kern w:val="0"/>
          <w:szCs w:val="21"/>
        </w:rPr>
        <w:t>他</w:t>
      </w:r>
      <w:r>
        <w:rPr>
          <w:rFonts w:hint="eastAsia" w:ascii="宋体" w:hAnsi="宋体" w:cs="微软雅黑"/>
          <w:spacing w:val="-2"/>
          <w:kern w:val="0"/>
          <w:szCs w:val="21"/>
        </w:rPr>
        <w:t>人</w:t>
      </w:r>
      <w:r>
        <w:rPr>
          <w:rFonts w:hint="eastAsia" w:ascii="宋体" w:hAnsi="宋体" w:cs="微软雅黑"/>
          <w:kern w:val="0"/>
          <w:szCs w:val="21"/>
        </w:rPr>
        <w:t>透露对投标文件的评审和比较</w:t>
      </w:r>
      <w:r>
        <w:rPr>
          <w:rFonts w:hint="eastAsia" w:ascii="宋体" w:hAnsi="宋体" w:cs="微软雅黑"/>
          <w:spacing w:val="-2"/>
          <w:kern w:val="0"/>
          <w:szCs w:val="21"/>
        </w:rPr>
        <w:t>、</w:t>
      </w:r>
      <w:r>
        <w:rPr>
          <w:rFonts w:hint="eastAsia" w:ascii="宋体" w:hAnsi="宋体" w:cs="微软雅黑"/>
          <w:kern w:val="0"/>
          <w:szCs w:val="21"/>
        </w:rPr>
        <w:t>中标</w:t>
      </w:r>
      <w:r>
        <w:rPr>
          <w:rFonts w:hint="eastAsia" w:ascii="宋体" w:hAnsi="宋体" w:cs="微软雅黑"/>
          <w:spacing w:val="-2"/>
          <w:kern w:val="0"/>
          <w:szCs w:val="21"/>
        </w:rPr>
        <w:t>候</w:t>
      </w:r>
      <w:r>
        <w:rPr>
          <w:rFonts w:hint="eastAsia" w:ascii="宋体" w:hAnsi="宋体" w:cs="微软雅黑"/>
          <w:kern w:val="0"/>
          <w:szCs w:val="21"/>
        </w:rPr>
        <w:t>选人的推荐情况</w:t>
      </w:r>
      <w:r>
        <w:rPr>
          <w:rFonts w:hint="eastAsia" w:ascii="宋体" w:hAnsi="宋体" w:cs="微软雅黑"/>
          <w:spacing w:val="-2"/>
          <w:kern w:val="0"/>
          <w:szCs w:val="21"/>
        </w:rPr>
        <w:t>以</w:t>
      </w:r>
      <w:r>
        <w:rPr>
          <w:rFonts w:hint="eastAsia" w:ascii="宋体" w:hAnsi="宋体" w:cs="微软雅黑"/>
          <w:kern w:val="0"/>
          <w:szCs w:val="21"/>
        </w:rPr>
        <w:t>及评</w:t>
      </w:r>
      <w:r>
        <w:rPr>
          <w:rFonts w:hint="eastAsia" w:ascii="宋体" w:hAnsi="宋体" w:cs="微软雅黑"/>
          <w:spacing w:val="-2"/>
          <w:kern w:val="0"/>
          <w:szCs w:val="21"/>
        </w:rPr>
        <w:t>标</w:t>
      </w:r>
      <w:r>
        <w:rPr>
          <w:rFonts w:hint="eastAsia" w:ascii="宋体" w:hAnsi="宋体" w:cs="微软雅黑"/>
          <w:kern w:val="0"/>
          <w:szCs w:val="21"/>
        </w:rPr>
        <w:t>有关的其他情况</w:t>
      </w:r>
      <w:r>
        <w:rPr>
          <w:rFonts w:hint="eastAsia" w:ascii="宋体" w:hAnsi="宋体" w:cs="微软雅黑"/>
          <w:spacing w:val="-2"/>
          <w:kern w:val="0"/>
          <w:szCs w:val="21"/>
        </w:rPr>
        <w:t>。</w:t>
      </w:r>
      <w:r>
        <w:rPr>
          <w:rFonts w:hint="eastAsia" w:ascii="宋体" w:hAnsi="宋体" w:cs="微软雅黑"/>
          <w:kern w:val="0"/>
          <w:szCs w:val="21"/>
        </w:rPr>
        <w:t>在评</w:t>
      </w:r>
      <w:r>
        <w:rPr>
          <w:rFonts w:hint="eastAsia" w:ascii="宋体" w:hAnsi="宋体" w:cs="微软雅黑"/>
          <w:spacing w:val="-2"/>
          <w:kern w:val="0"/>
          <w:szCs w:val="21"/>
        </w:rPr>
        <w:t>标</w:t>
      </w:r>
      <w:r>
        <w:rPr>
          <w:rFonts w:hint="eastAsia" w:ascii="宋体" w:hAnsi="宋体" w:cs="微软雅黑"/>
          <w:kern w:val="0"/>
          <w:szCs w:val="21"/>
        </w:rPr>
        <w:t>活动中，与评</w:t>
      </w:r>
      <w:r>
        <w:rPr>
          <w:rFonts w:hint="eastAsia" w:ascii="宋体" w:hAnsi="宋体" w:cs="微软雅黑"/>
          <w:spacing w:val="-2"/>
          <w:kern w:val="0"/>
          <w:szCs w:val="21"/>
        </w:rPr>
        <w:t>标</w:t>
      </w:r>
      <w:r>
        <w:rPr>
          <w:rFonts w:hint="eastAsia" w:ascii="宋体" w:hAnsi="宋体" w:cs="微软雅黑"/>
          <w:kern w:val="0"/>
          <w:szCs w:val="21"/>
        </w:rPr>
        <w:t>活动有</w:t>
      </w:r>
      <w:r>
        <w:rPr>
          <w:rFonts w:hint="eastAsia" w:ascii="宋体" w:hAnsi="宋体" w:cs="微软雅黑"/>
          <w:spacing w:val="-2"/>
          <w:kern w:val="0"/>
          <w:szCs w:val="21"/>
        </w:rPr>
        <w:t>关</w:t>
      </w:r>
      <w:r>
        <w:rPr>
          <w:rFonts w:hint="eastAsia" w:ascii="宋体" w:hAnsi="宋体" w:cs="微软雅黑"/>
          <w:kern w:val="0"/>
          <w:szCs w:val="21"/>
        </w:rPr>
        <w:t>的</w:t>
      </w:r>
      <w:r>
        <w:rPr>
          <w:rFonts w:hint="eastAsia" w:ascii="宋体" w:hAnsi="宋体" w:cs="微软雅黑"/>
          <w:spacing w:val="-2"/>
          <w:kern w:val="0"/>
          <w:szCs w:val="21"/>
        </w:rPr>
        <w:t>工</w:t>
      </w:r>
      <w:r>
        <w:rPr>
          <w:rFonts w:hint="eastAsia" w:ascii="宋体" w:hAnsi="宋体" w:cs="微软雅黑"/>
          <w:kern w:val="0"/>
          <w:szCs w:val="21"/>
        </w:rPr>
        <w:t>作</w:t>
      </w:r>
      <w:r>
        <w:rPr>
          <w:rFonts w:hint="eastAsia" w:ascii="宋体" w:hAnsi="宋体" w:cs="微软雅黑"/>
          <w:spacing w:val="-2"/>
          <w:kern w:val="0"/>
          <w:szCs w:val="21"/>
        </w:rPr>
        <w:t>人</w:t>
      </w:r>
      <w:r>
        <w:rPr>
          <w:rFonts w:hint="eastAsia" w:ascii="宋体" w:hAnsi="宋体" w:cs="微软雅黑"/>
          <w:kern w:val="0"/>
          <w:szCs w:val="21"/>
        </w:rPr>
        <w:t>员</w:t>
      </w:r>
      <w:r>
        <w:rPr>
          <w:rFonts w:hint="eastAsia" w:ascii="宋体" w:hAnsi="宋体" w:cs="微软雅黑"/>
          <w:spacing w:val="-2"/>
          <w:kern w:val="0"/>
          <w:szCs w:val="21"/>
        </w:rPr>
        <w:t>不</w:t>
      </w:r>
      <w:r>
        <w:rPr>
          <w:rFonts w:hint="eastAsia" w:ascii="宋体" w:hAnsi="宋体" w:cs="微软雅黑"/>
          <w:kern w:val="0"/>
          <w:szCs w:val="21"/>
        </w:rPr>
        <w:t>得</w:t>
      </w:r>
      <w:r>
        <w:rPr>
          <w:rFonts w:hint="eastAsia" w:ascii="宋体" w:hAnsi="宋体" w:cs="微软雅黑"/>
          <w:spacing w:val="-2"/>
          <w:kern w:val="0"/>
          <w:szCs w:val="21"/>
        </w:rPr>
        <w:t>擅</w:t>
      </w:r>
      <w:r>
        <w:rPr>
          <w:rFonts w:hint="eastAsia" w:ascii="宋体" w:hAnsi="宋体" w:cs="微软雅黑"/>
          <w:kern w:val="0"/>
          <w:szCs w:val="21"/>
        </w:rPr>
        <w:t>离职</w:t>
      </w:r>
      <w:r>
        <w:rPr>
          <w:rFonts w:hint="eastAsia" w:ascii="宋体" w:hAnsi="宋体" w:cs="微软雅黑"/>
          <w:spacing w:val="-2"/>
          <w:kern w:val="0"/>
          <w:szCs w:val="21"/>
        </w:rPr>
        <w:t>守</w:t>
      </w:r>
      <w:r>
        <w:rPr>
          <w:rFonts w:hint="eastAsia" w:ascii="宋体" w:hAnsi="宋体" w:cs="微软雅黑"/>
          <w:kern w:val="0"/>
          <w:szCs w:val="21"/>
        </w:rPr>
        <w:t>，</w:t>
      </w:r>
      <w:r>
        <w:rPr>
          <w:rFonts w:hint="eastAsia" w:ascii="宋体" w:hAnsi="宋体" w:cs="微软雅黑"/>
          <w:spacing w:val="-2"/>
          <w:kern w:val="0"/>
          <w:szCs w:val="21"/>
        </w:rPr>
        <w:t>影</w:t>
      </w:r>
      <w:r>
        <w:rPr>
          <w:rFonts w:hint="eastAsia" w:ascii="宋体" w:hAnsi="宋体" w:cs="微软雅黑"/>
          <w:kern w:val="0"/>
          <w:szCs w:val="21"/>
        </w:rPr>
        <w:t>响</w:t>
      </w:r>
      <w:r>
        <w:rPr>
          <w:rFonts w:hint="eastAsia" w:ascii="宋体" w:hAnsi="宋体" w:cs="微软雅黑"/>
          <w:spacing w:val="-2"/>
          <w:kern w:val="0"/>
          <w:szCs w:val="21"/>
        </w:rPr>
        <w:t>评</w:t>
      </w:r>
      <w:r>
        <w:rPr>
          <w:rFonts w:hint="eastAsia" w:ascii="宋体" w:hAnsi="宋体" w:cs="微软雅黑"/>
          <w:kern w:val="0"/>
          <w:szCs w:val="21"/>
        </w:rPr>
        <w:t>标</w:t>
      </w:r>
      <w:r>
        <w:rPr>
          <w:rFonts w:hint="eastAsia" w:ascii="宋体" w:hAnsi="宋体" w:cs="微软雅黑"/>
          <w:spacing w:val="-2"/>
          <w:kern w:val="0"/>
          <w:szCs w:val="21"/>
        </w:rPr>
        <w:t>程</w:t>
      </w:r>
      <w:r>
        <w:rPr>
          <w:rFonts w:hint="eastAsia" w:ascii="宋体" w:hAnsi="宋体" w:cs="微软雅黑"/>
          <w:kern w:val="0"/>
          <w:szCs w:val="21"/>
        </w:rPr>
        <w:t>序</w:t>
      </w:r>
      <w:r>
        <w:rPr>
          <w:rFonts w:hint="eastAsia" w:ascii="宋体" w:hAnsi="宋体" w:cs="微软雅黑"/>
          <w:spacing w:val="-2"/>
          <w:kern w:val="0"/>
          <w:szCs w:val="21"/>
        </w:rPr>
        <w:t>正</w:t>
      </w:r>
      <w:r>
        <w:rPr>
          <w:rFonts w:hint="eastAsia" w:ascii="宋体" w:hAnsi="宋体" w:cs="微软雅黑"/>
          <w:kern w:val="0"/>
          <w:szCs w:val="21"/>
        </w:rPr>
        <w:t>常进</w:t>
      </w:r>
      <w:r>
        <w:rPr>
          <w:rFonts w:hint="eastAsia" w:ascii="宋体" w:hAnsi="宋体" w:cs="微软雅黑"/>
          <w:spacing w:val="-2"/>
          <w:kern w:val="0"/>
          <w:szCs w:val="21"/>
        </w:rPr>
        <w:t>行</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hint="eastAsia" w:ascii="宋体" w:hAnsi="宋体"/>
          <w:spacing w:val="1"/>
          <w:kern w:val="0"/>
          <w:sz w:val="28"/>
          <w:szCs w:val="28"/>
        </w:rPr>
      </w:pPr>
      <w:r>
        <w:rPr>
          <w:rFonts w:ascii="宋体" w:hAnsi="宋体"/>
          <w:spacing w:val="1"/>
          <w:kern w:val="0"/>
          <w:sz w:val="28"/>
          <w:szCs w:val="28"/>
        </w:rPr>
        <w:t>9.5</w:t>
      </w:r>
      <w:r>
        <w:rPr>
          <w:rFonts w:hint="eastAsia" w:ascii="宋体" w:hAnsi="宋体"/>
          <w:spacing w:val="1"/>
          <w:kern w:val="0"/>
          <w:sz w:val="28"/>
          <w:szCs w:val="28"/>
        </w:rPr>
        <w:t xml:space="preserve"> </w:t>
      </w:r>
      <w:r>
        <w:rPr>
          <w:rFonts w:ascii="宋体" w:hAnsi="宋体"/>
          <w:spacing w:val="1"/>
          <w:kern w:val="0"/>
          <w:sz w:val="28"/>
          <w:szCs w:val="28"/>
        </w:rPr>
        <w:t>回避</w:t>
      </w:r>
      <w:r>
        <w:rPr>
          <w:rFonts w:hint="eastAsia" w:ascii="宋体" w:hAnsi="宋体"/>
          <w:spacing w:val="1"/>
          <w:kern w:val="0"/>
          <w:sz w:val="28"/>
          <w:szCs w:val="28"/>
        </w:rPr>
        <w:t>要求</w:t>
      </w:r>
    </w:p>
    <w:p>
      <w:pPr>
        <w:autoSpaceDE w:val="0"/>
        <w:autoSpaceDN w:val="0"/>
        <w:adjustRightInd w:val="0"/>
        <w:spacing w:line="360" w:lineRule="auto"/>
        <w:ind w:left="100" w:right="43" w:firstLine="420"/>
        <w:rPr>
          <w:rFonts w:ascii="宋体" w:hAnsi="宋体" w:cs="微软雅黑"/>
          <w:kern w:val="0"/>
          <w:szCs w:val="21"/>
        </w:rPr>
      </w:pPr>
      <w:r>
        <w:rPr>
          <w:rFonts w:ascii="宋体" w:hAnsi="宋体" w:cs="微软雅黑"/>
          <w:kern w:val="0"/>
          <w:szCs w:val="21"/>
        </w:rPr>
        <w:t>在政府采购活动中，采购人员</w:t>
      </w:r>
      <w:r>
        <w:rPr>
          <w:rFonts w:hint="eastAsia" w:ascii="宋体" w:hAnsi="宋体" w:cs="微软雅黑"/>
          <w:kern w:val="0"/>
          <w:szCs w:val="21"/>
        </w:rPr>
        <w:t>、评标委员会</w:t>
      </w:r>
      <w:r>
        <w:rPr>
          <w:rFonts w:ascii="宋体" w:hAnsi="宋体" w:cs="微软雅黑"/>
          <w:kern w:val="0"/>
          <w:szCs w:val="21"/>
        </w:rPr>
        <w:t>及相关人员与</w:t>
      </w:r>
      <w:r>
        <w:rPr>
          <w:rFonts w:hint="eastAsia" w:ascii="宋体" w:hAnsi="宋体" w:cs="微软雅黑"/>
          <w:kern w:val="0"/>
          <w:szCs w:val="21"/>
          <w:lang w:eastAsia="zh-CN"/>
        </w:rPr>
        <w:t>投标人</w:t>
      </w:r>
      <w:r>
        <w:rPr>
          <w:rFonts w:ascii="宋体" w:hAnsi="宋体" w:cs="微软雅黑"/>
          <w:kern w:val="0"/>
          <w:szCs w:val="21"/>
        </w:rPr>
        <w:t>有下列利害关系之一的，应当</w:t>
      </w:r>
      <w:r>
        <w:rPr>
          <w:rFonts w:hint="eastAsia" w:ascii="宋体" w:hAnsi="宋体" w:cs="微软雅黑"/>
          <w:kern w:val="0"/>
          <w:szCs w:val="21"/>
        </w:rPr>
        <w:t>回避：</w:t>
      </w:r>
    </w:p>
    <w:p>
      <w:pPr>
        <w:autoSpaceDE w:val="0"/>
        <w:autoSpaceDN w:val="0"/>
        <w:adjustRightInd w:val="0"/>
        <w:spacing w:line="360" w:lineRule="auto"/>
        <w:ind w:left="100" w:right="40" w:firstLine="420"/>
        <w:rPr>
          <w:rFonts w:ascii="宋体" w:hAnsi="宋体"/>
          <w:kern w:val="0"/>
          <w:szCs w:val="21"/>
        </w:rPr>
      </w:pPr>
      <w:r>
        <w:rPr>
          <w:rFonts w:ascii="宋体" w:hAnsi="宋体"/>
          <w:kern w:val="0"/>
          <w:szCs w:val="21"/>
        </w:rPr>
        <w:t>（一）参加采购活动前3年内与</w:t>
      </w:r>
      <w:r>
        <w:rPr>
          <w:rFonts w:hint="eastAsia" w:ascii="宋体" w:hAnsi="宋体"/>
          <w:kern w:val="0"/>
          <w:szCs w:val="21"/>
          <w:lang w:eastAsia="zh-CN"/>
        </w:rPr>
        <w:t>投标人</w:t>
      </w:r>
      <w:r>
        <w:rPr>
          <w:rFonts w:ascii="宋体" w:hAnsi="宋体"/>
          <w:kern w:val="0"/>
          <w:szCs w:val="21"/>
        </w:rPr>
        <w:t>存在劳动关系；</w:t>
      </w:r>
    </w:p>
    <w:p>
      <w:pPr>
        <w:autoSpaceDE w:val="0"/>
        <w:autoSpaceDN w:val="0"/>
        <w:adjustRightInd w:val="0"/>
        <w:spacing w:line="360" w:lineRule="auto"/>
        <w:ind w:left="100" w:right="40" w:firstLine="420"/>
        <w:rPr>
          <w:rFonts w:ascii="宋体" w:hAnsi="宋体"/>
          <w:kern w:val="0"/>
          <w:szCs w:val="21"/>
        </w:rPr>
      </w:pPr>
      <w:r>
        <w:rPr>
          <w:rFonts w:ascii="宋体" w:hAnsi="宋体"/>
          <w:kern w:val="0"/>
          <w:szCs w:val="21"/>
        </w:rPr>
        <w:t>（二）参加采购活动前3年内担任</w:t>
      </w:r>
      <w:r>
        <w:rPr>
          <w:rFonts w:hint="eastAsia" w:ascii="宋体" w:hAnsi="宋体"/>
          <w:kern w:val="0"/>
          <w:szCs w:val="21"/>
          <w:lang w:eastAsia="zh-CN"/>
        </w:rPr>
        <w:t>投标人</w:t>
      </w:r>
      <w:r>
        <w:rPr>
          <w:rFonts w:ascii="宋体" w:hAnsi="宋体"/>
          <w:kern w:val="0"/>
          <w:szCs w:val="21"/>
        </w:rPr>
        <w:t>的董事、监事；</w:t>
      </w:r>
    </w:p>
    <w:p>
      <w:pPr>
        <w:autoSpaceDE w:val="0"/>
        <w:autoSpaceDN w:val="0"/>
        <w:adjustRightInd w:val="0"/>
        <w:spacing w:line="360" w:lineRule="auto"/>
        <w:ind w:left="100" w:right="40" w:firstLine="420"/>
        <w:rPr>
          <w:rFonts w:ascii="宋体" w:hAnsi="宋体"/>
          <w:kern w:val="0"/>
          <w:szCs w:val="21"/>
        </w:rPr>
      </w:pPr>
      <w:r>
        <w:rPr>
          <w:rFonts w:ascii="宋体" w:hAnsi="宋体"/>
          <w:kern w:val="0"/>
          <w:szCs w:val="21"/>
        </w:rPr>
        <w:t>（三）参加采购活动前3年内是</w:t>
      </w:r>
      <w:r>
        <w:rPr>
          <w:rFonts w:hint="eastAsia" w:ascii="宋体" w:hAnsi="宋体"/>
          <w:kern w:val="0"/>
          <w:szCs w:val="21"/>
          <w:lang w:eastAsia="zh-CN"/>
        </w:rPr>
        <w:t>投标人</w:t>
      </w:r>
      <w:r>
        <w:rPr>
          <w:rFonts w:ascii="宋体" w:hAnsi="宋体"/>
          <w:kern w:val="0"/>
          <w:szCs w:val="21"/>
        </w:rPr>
        <w:t>的控股股东或者实际控制人；</w:t>
      </w:r>
    </w:p>
    <w:p>
      <w:pPr>
        <w:autoSpaceDE w:val="0"/>
        <w:autoSpaceDN w:val="0"/>
        <w:adjustRightInd w:val="0"/>
        <w:spacing w:line="360" w:lineRule="auto"/>
        <w:ind w:left="100" w:right="40" w:firstLine="420"/>
        <w:rPr>
          <w:rFonts w:ascii="宋体" w:hAnsi="宋体"/>
          <w:kern w:val="0"/>
          <w:szCs w:val="21"/>
        </w:rPr>
      </w:pPr>
      <w:r>
        <w:rPr>
          <w:rFonts w:ascii="宋体" w:hAnsi="宋体"/>
          <w:kern w:val="0"/>
          <w:szCs w:val="21"/>
        </w:rPr>
        <w:t>（四）与</w:t>
      </w:r>
      <w:r>
        <w:rPr>
          <w:rFonts w:hint="eastAsia" w:ascii="宋体" w:hAnsi="宋体"/>
          <w:kern w:val="0"/>
          <w:szCs w:val="21"/>
          <w:lang w:eastAsia="zh-CN"/>
        </w:rPr>
        <w:t>投标人</w:t>
      </w:r>
      <w:r>
        <w:rPr>
          <w:rFonts w:ascii="宋体" w:hAnsi="宋体"/>
          <w:kern w:val="0"/>
          <w:szCs w:val="21"/>
        </w:rPr>
        <w:t>的法定代表人或者负责人有夫妻、直系血亲、三代以内旁系血亲或者近姻亲关系；</w:t>
      </w:r>
    </w:p>
    <w:p>
      <w:pPr>
        <w:autoSpaceDE w:val="0"/>
        <w:autoSpaceDN w:val="0"/>
        <w:adjustRightInd w:val="0"/>
        <w:spacing w:line="360" w:lineRule="auto"/>
        <w:ind w:left="100" w:right="40" w:firstLine="420"/>
        <w:rPr>
          <w:rFonts w:ascii="宋体" w:hAnsi="宋体"/>
          <w:kern w:val="0"/>
          <w:szCs w:val="21"/>
        </w:rPr>
      </w:pPr>
      <w:r>
        <w:rPr>
          <w:rFonts w:ascii="宋体" w:hAnsi="宋体"/>
          <w:kern w:val="0"/>
          <w:szCs w:val="21"/>
        </w:rPr>
        <w:t>（五）与</w:t>
      </w:r>
      <w:r>
        <w:rPr>
          <w:rFonts w:hint="eastAsia" w:ascii="宋体" w:hAnsi="宋体"/>
          <w:kern w:val="0"/>
          <w:szCs w:val="21"/>
          <w:lang w:eastAsia="zh-CN"/>
        </w:rPr>
        <w:t>投标人</w:t>
      </w:r>
      <w:r>
        <w:rPr>
          <w:rFonts w:ascii="宋体" w:hAnsi="宋体"/>
          <w:kern w:val="0"/>
          <w:szCs w:val="21"/>
        </w:rPr>
        <w:t>有其他可能影响政府采购活动公平、公正进行的关系。</w:t>
      </w:r>
    </w:p>
    <w:p>
      <w:pPr>
        <w:autoSpaceDE w:val="0"/>
        <w:autoSpaceDN w:val="0"/>
        <w:adjustRightInd w:val="0"/>
        <w:spacing w:line="360" w:lineRule="auto"/>
        <w:ind w:left="100" w:right="40" w:firstLine="420"/>
        <w:rPr>
          <w:rFonts w:hint="eastAsia" w:ascii="宋体" w:hAnsi="宋体"/>
          <w:spacing w:val="68"/>
          <w:kern w:val="0"/>
          <w:sz w:val="28"/>
          <w:szCs w:val="28"/>
        </w:rPr>
      </w:pPr>
      <w:r>
        <w:rPr>
          <w:rFonts w:hint="eastAsia" w:ascii="宋体" w:hAnsi="宋体"/>
          <w:kern w:val="0"/>
          <w:szCs w:val="21"/>
          <w:lang w:eastAsia="zh-CN"/>
        </w:rPr>
        <w:t>投标人</w:t>
      </w:r>
      <w:r>
        <w:rPr>
          <w:rFonts w:ascii="宋体" w:hAnsi="宋体"/>
          <w:kern w:val="0"/>
          <w:szCs w:val="21"/>
        </w:rPr>
        <w:t>认为采购人员及相关人员与其他</w:t>
      </w:r>
      <w:r>
        <w:rPr>
          <w:rFonts w:hint="eastAsia" w:ascii="宋体" w:hAnsi="宋体"/>
          <w:kern w:val="0"/>
          <w:szCs w:val="21"/>
          <w:lang w:eastAsia="zh-CN"/>
        </w:rPr>
        <w:t>投标人</w:t>
      </w:r>
      <w:r>
        <w:rPr>
          <w:rFonts w:ascii="宋体" w:hAnsi="宋体"/>
          <w:kern w:val="0"/>
          <w:szCs w:val="21"/>
        </w:rPr>
        <w:t>有利害关系的，可以向采购人或者采购代理机构书面提出回避申请，并说明理由。采购人或者采购代理机构应当及时询问被申请回避人员，有利害关系的被申请回避人员应当回避。</w:t>
      </w:r>
    </w:p>
    <w:p>
      <w:pPr>
        <w:keepNext w:val="0"/>
        <w:keepLines w:val="0"/>
        <w:pageBreakBefore w:val="0"/>
        <w:widowControl w:val="0"/>
        <w:kinsoku/>
        <w:wordWrap/>
        <w:overflowPunct/>
        <w:topLinePunct w:val="0"/>
        <w:autoSpaceDE w:val="0"/>
        <w:autoSpaceDN w:val="0"/>
        <w:bidi w:val="0"/>
        <w:adjustRightInd w:val="0"/>
        <w:snapToGrid/>
        <w:spacing w:before="144" w:beforeLines="50" w:line="360" w:lineRule="auto"/>
        <w:ind w:left="238" w:right="-23"/>
        <w:jc w:val="left"/>
        <w:textAlignment w:val="auto"/>
        <w:rPr>
          <w:rFonts w:ascii="宋体" w:hAnsi="宋体" w:cs="微软雅黑"/>
          <w:kern w:val="0"/>
          <w:sz w:val="28"/>
          <w:szCs w:val="28"/>
        </w:rPr>
      </w:pPr>
      <w:r>
        <w:rPr>
          <w:rFonts w:hint="eastAsia" w:ascii="宋体" w:hAnsi="宋体"/>
          <w:spacing w:val="68"/>
          <w:kern w:val="0"/>
          <w:sz w:val="28"/>
          <w:szCs w:val="28"/>
        </w:rPr>
        <w:t>9</w:t>
      </w:r>
      <w:r>
        <w:rPr>
          <w:rFonts w:ascii="宋体" w:hAnsi="宋体"/>
          <w:spacing w:val="1"/>
          <w:kern w:val="0"/>
          <w:sz w:val="28"/>
          <w:szCs w:val="28"/>
        </w:rPr>
        <w:t>.</w:t>
      </w:r>
      <w:r>
        <w:rPr>
          <w:rFonts w:hint="eastAsia" w:ascii="宋体" w:hAnsi="宋体"/>
          <w:spacing w:val="68"/>
          <w:kern w:val="0"/>
          <w:sz w:val="28"/>
          <w:szCs w:val="28"/>
        </w:rPr>
        <w:t>6疑问和</w:t>
      </w:r>
      <w:r>
        <w:rPr>
          <w:rFonts w:hint="eastAsia" w:ascii="宋体" w:hAnsi="宋体" w:cs="微软雅黑"/>
          <w:kern w:val="0"/>
          <w:sz w:val="28"/>
          <w:szCs w:val="28"/>
        </w:rPr>
        <w:t>质疑</w:t>
      </w:r>
    </w:p>
    <w:p>
      <w:pPr>
        <w:autoSpaceDE w:val="0"/>
        <w:autoSpaceDN w:val="0"/>
        <w:adjustRightInd w:val="0"/>
        <w:spacing w:line="360" w:lineRule="auto"/>
        <w:ind w:left="100" w:right="43" w:firstLine="420"/>
        <w:rPr>
          <w:rFonts w:hint="eastAsia" w:ascii="宋体" w:hAnsi="宋体" w:cs="微软雅黑"/>
          <w:kern w:val="0"/>
          <w:szCs w:val="21"/>
        </w:rPr>
      </w:pPr>
      <w:r>
        <w:rPr>
          <w:rFonts w:hint="eastAsia" w:ascii="宋体" w:hAnsi="宋体" w:cs="微软雅黑"/>
          <w:kern w:val="0"/>
          <w:szCs w:val="21"/>
          <w:lang w:eastAsia="zh-CN"/>
        </w:rPr>
        <w:t>投标人</w:t>
      </w:r>
      <w:r>
        <w:rPr>
          <w:rFonts w:hint="eastAsia" w:ascii="宋体" w:hAnsi="宋体" w:cs="微软雅黑"/>
          <w:kern w:val="0"/>
          <w:szCs w:val="21"/>
        </w:rPr>
        <w:t>对政府采购活动事项有疑问的，可以向采购代理机构提出询问，采购代理机构应当及时作出答复，但答复的内容不得涉及商业秘密。</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2" w:firstLine="420"/>
        <w:jc w:val="left"/>
        <w:textAlignment w:val="auto"/>
        <w:rPr>
          <w:rFonts w:hint="eastAsia" w:ascii="宋体" w:hAnsi="宋体" w:eastAsia="宋体" w:cs="宋体"/>
          <w:color w:val="auto"/>
          <w:kern w:val="0"/>
          <w:szCs w:val="21"/>
        </w:rPr>
      </w:pPr>
      <w:r>
        <w:rPr>
          <w:rFonts w:hint="eastAsia" w:ascii="宋体" w:hAnsi="宋体"/>
          <w:lang w:eastAsia="zh-CN"/>
        </w:rPr>
        <w:t>投标人</w:t>
      </w:r>
      <w:r>
        <w:rPr>
          <w:rFonts w:ascii="宋体" w:hAnsi="宋体"/>
        </w:rPr>
        <w:t>认为</w:t>
      </w:r>
      <w:r>
        <w:rPr>
          <w:rFonts w:hint="eastAsia" w:ascii="宋体" w:hAnsi="宋体"/>
        </w:rPr>
        <w:t>招标</w:t>
      </w:r>
      <w:r>
        <w:rPr>
          <w:rFonts w:ascii="宋体" w:hAnsi="宋体"/>
        </w:rPr>
        <w:t>文件、</w:t>
      </w:r>
      <w:r>
        <w:rPr>
          <w:rFonts w:hint="eastAsia" w:ascii="宋体" w:hAnsi="宋体"/>
        </w:rPr>
        <w:t>招标</w:t>
      </w:r>
      <w:r>
        <w:rPr>
          <w:rFonts w:ascii="宋体" w:hAnsi="宋体"/>
        </w:rPr>
        <w:t>过程和中标、成交结果使自己的权益受到损害的，可以在知道或者应知其权益受到损害之日起七个工作日内，以书面形式向采购</w:t>
      </w:r>
      <w:r>
        <w:rPr>
          <w:rFonts w:hint="eastAsia" w:ascii="宋体" w:hAnsi="宋体" w:cs="微软雅黑"/>
          <w:kern w:val="0"/>
          <w:szCs w:val="21"/>
        </w:rPr>
        <w:t>代理机构</w:t>
      </w:r>
      <w:r>
        <w:rPr>
          <w:rFonts w:ascii="宋体" w:hAnsi="宋体"/>
        </w:rPr>
        <w:t>提出质疑。</w:t>
      </w:r>
      <w:r>
        <w:rPr>
          <w:rFonts w:hint="eastAsia" w:ascii="宋体" w:hAnsi="宋体" w:cs="宋体"/>
          <w:b/>
          <w:bCs/>
          <w:color w:val="auto"/>
          <w:kern w:val="0"/>
          <w:szCs w:val="21"/>
          <w:lang w:eastAsia="zh-CN"/>
        </w:rPr>
        <w:t>投标人</w:t>
      </w:r>
      <w:r>
        <w:rPr>
          <w:rFonts w:hint="eastAsia" w:ascii="宋体" w:hAnsi="宋体" w:eastAsia="宋体" w:cs="宋体"/>
          <w:b/>
          <w:bCs/>
          <w:color w:val="auto"/>
          <w:kern w:val="0"/>
          <w:szCs w:val="21"/>
        </w:rPr>
        <w:t>质疑应当有明确的请求和必要的证明材料，</w:t>
      </w:r>
      <w:r>
        <w:rPr>
          <w:rFonts w:hint="eastAsia" w:ascii="宋体" w:hAnsi="宋体" w:cs="宋体"/>
          <w:b/>
          <w:bCs/>
          <w:color w:val="auto"/>
          <w:kern w:val="0"/>
          <w:szCs w:val="21"/>
          <w:lang w:eastAsia="zh-CN"/>
        </w:rPr>
        <w:t>投标人</w:t>
      </w:r>
      <w:r>
        <w:rPr>
          <w:rFonts w:hint="eastAsia" w:ascii="宋体" w:hAnsi="宋体" w:eastAsia="宋体" w:cs="宋体"/>
          <w:b/>
          <w:bCs/>
          <w:color w:val="auto"/>
          <w:kern w:val="0"/>
          <w:szCs w:val="21"/>
        </w:rPr>
        <w:t>不得捏造事实、提供虚假材料或者以非法手段取得证明材料，证明材料应说明获取渠道并加盖公章。</w:t>
      </w:r>
    </w:p>
    <w:p>
      <w:pPr>
        <w:autoSpaceDE w:val="0"/>
        <w:autoSpaceDN w:val="0"/>
        <w:adjustRightInd w:val="0"/>
        <w:spacing w:line="360" w:lineRule="auto"/>
        <w:ind w:left="100" w:right="43" w:firstLine="420"/>
        <w:rPr>
          <w:rFonts w:ascii="宋体" w:hAnsi="宋体" w:cs="微软雅黑"/>
          <w:kern w:val="0"/>
          <w:sz w:val="11"/>
          <w:szCs w:val="11"/>
        </w:rPr>
      </w:pPr>
    </w:p>
    <w:p>
      <w:pPr>
        <w:pStyle w:val="17"/>
        <w:outlineLvl w:val="1"/>
        <w:rPr>
          <w:rFonts w:ascii="宋体" w:hAnsi="宋体" w:cs="微软雅黑"/>
          <w:kern w:val="0"/>
          <w:sz w:val="28"/>
          <w:szCs w:val="28"/>
        </w:rPr>
      </w:pPr>
      <w:bookmarkStart w:id="72" w:name="_Toc38620715"/>
      <w:bookmarkStart w:id="73" w:name="_Toc26264"/>
      <w:bookmarkStart w:id="74" w:name="_Toc5925"/>
      <w:r>
        <w:rPr>
          <w:rFonts w:hint="eastAsia" w:ascii="宋体" w:hAnsi="宋体"/>
          <w:spacing w:val="1"/>
          <w:kern w:val="0"/>
        </w:rPr>
        <w:t>10</w:t>
      </w:r>
      <w:r>
        <w:rPr>
          <w:rFonts w:ascii="宋体" w:hAnsi="宋体"/>
          <w:kern w:val="0"/>
        </w:rPr>
        <w:t>.</w:t>
      </w:r>
      <w:r>
        <w:rPr>
          <w:rFonts w:hint="eastAsia" w:ascii="宋体" w:hAnsi="宋体"/>
          <w:spacing w:val="2"/>
          <w:kern w:val="0"/>
        </w:rPr>
        <w:t>是否采用电</w:t>
      </w:r>
      <w:r>
        <w:rPr>
          <w:rFonts w:hint="eastAsia" w:ascii="宋体" w:hAnsi="宋体"/>
          <w:kern w:val="0"/>
        </w:rPr>
        <w:t>子</w:t>
      </w:r>
      <w:r>
        <w:rPr>
          <w:rFonts w:hint="eastAsia" w:ascii="宋体" w:hAnsi="宋体"/>
          <w:spacing w:val="2"/>
          <w:kern w:val="0"/>
        </w:rPr>
        <w:t>招标投</w:t>
      </w:r>
      <w:r>
        <w:rPr>
          <w:rFonts w:hint="eastAsia" w:ascii="宋体" w:hAnsi="宋体"/>
          <w:kern w:val="0"/>
        </w:rPr>
        <w:t>标</w:t>
      </w:r>
      <w:bookmarkEnd w:id="72"/>
      <w:bookmarkEnd w:id="73"/>
      <w:bookmarkEnd w:id="74"/>
    </w:p>
    <w:p>
      <w:pPr>
        <w:keepNext w:val="0"/>
        <w:keepLines w:val="0"/>
        <w:pageBreakBefore w:val="0"/>
        <w:widowControl w:val="0"/>
        <w:kinsoku/>
        <w:wordWrap/>
        <w:overflowPunct/>
        <w:topLinePunct w:val="0"/>
        <w:autoSpaceDE w:val="0"/>
        <w:autoSpaceDN w:val="0"/>
        <w:bidi w:val="0"/>
        <w:adjustRightInd w:val="0"/>
        <w:snapToGrid/>
        <w:spacing w:line="360" w:lineRule="auto"/>
        <w:ind w:left="522" w:right="-23"/>
        <w:jc w:val="left"/>
        <w:textAlignment w:val="auto"/>
        <w:rPr>
          <w:rFonts w:ascii="宋体" w:hAnsi="宋体" w:cs="微软雅黑"/>
          <w:kern w:val="0"/>
          <w:sz w:val="14"/>
          <w:szCs w:val="14"/>
        </w:rPr>
      </w:pPr>
      <w:r>
        <w:rPr>
          <w:rFonts w:hint="eastAsia" w:ascii="宋体" w:hAnsi="宋体" w:cs="微软雅黑"/>
          <w:kern w:val="0"/>
          <w:szCs w:val="21"/>
        </w:rPr>
        <w:t>本采购项目是</w:t>
      </w:r>
      <w:r>
        <w:rPr>
          <w:rFonts w:hint="eastAsia" w:ascii="宋体" w:hAnsi="宋体" w:cs="微软雅黑"/>
          <w:spacing w:val="-2"/>
          <w:kern w:val="0"/>
          <w:szCs w:val="21"/>
        </w:rPr>
        <w:t>否</w:t>
      </w:r>
      <w:r>
        <w:rPr>
          <w:rFonts w:hint="eastAsia" w:ascii="宋体" w:hAnsi="宋体" w:cs="微软雅黑"/>
          <w:kern w:val="0"/>
          <w:szCs w:val="21"/>
        </w:rPr>
        <w:t>采</w:t>
      </w:r>
      <w:r>
        <w:rPr>
          <w:rFonts w:hint="eastAsia" w:ascii="宋体" w:hAnsi="宋体" w:cs="微软雅黑"/>
          <w:spacing w:val="-2"/>
          <w:kern w:val="0"/>
          <w:szCs w:val="21"/>
        </w:rPr>
        <w:t>用</w:t>
      </w:r>
      <w:r>
        <w:rPr>
          <w:rFonts w:hint="eastAsia" w:ascii="宋体" w:hAnsi="宋体" w:cs="微软雅黑"/>
          <w:kern w:val="0"/>
          <w:szCs w:val="21"/>
        </w:rPr>
        <w:t>电</w:t>
      </w:r>
      <w:r>
        <w:rPr>
          <w:rFonts w:hint="eastAsia" w:ascii="宋体" w:hAnsi="宋体" w:cs="微软雅黑"/>
          <w:spacing w:val="-2"/>
          <w:kern w:val="0"/>
          <w:szCs w:val="21"/>
        </w:rPr>
        <w:t>子</w:t>
      </w:r>
      <w:r>
        <w:rPr>
          <w:rFonts w:hint="eastAsia" w:ascii="宋体" w:hAnsi="宋体" w:cs="微软雅黑"/>
          <w:kern w:val="0"/>
          <w:szCs w:val="21"/>
        </w:rPr>
        <w:t>招标</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方</w:t>
      </w:r>
      <w:r>
        <w:rPr>
          <w:rFonts w:hint="eastAsia" w:ascii="宋体" w:hAnsi="宋体" w:cs="微软雅黑"/>
          <w:kern w:val="0"/>
          <w:szCs w:val="21"/>
        </w:rPr>
        <w:t>式</w:t>
      </w:r>
      <w:r>
        <w:rPr>
          <w:rFonts w:hint="eastAsia" w:ascii="宋体" w:hAnsi="宋体" w:cs="微软雅黑"/>
          <w:spacing w:val="-2"/>
          <w:kern w:val="0"/>
          <w:szCs w:val="21"/>
        </w:rPr>
        <w:t>，</w:t>
      </w:r>
      <w:r>
        <w:rPr>
          <w:rFonts w:hint="eastAsia" w:ascii="宋体" w:hAnsi="宋体" w:cs="微软雅黑"/>
          <w:kern w:val="0"/>
          <w:szCs w:val="21"/>
        </w:rPr>
        <w:t>见</w:t>
      </w:r>
      <w:r>
        <w:rPr>
          <w:rFonts w:hint="eastAsia" w:ascii="宋体" w:hAnsi="宋体" w:cs="微软雅黑"/>
          <w:spacing w:val="-2"/>
          <w:kern w:val="0"/>
          <w:szCs w:val="21"/>
          <w:lang w:eastAsia="zh-CN"/>
        </w:rPr>
        <w:t>投标人须知</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w:t>
      </w:r>
    </w:p>
    <w:p>
      <w:pPr>
        <w:pStyle w:val="17"/>
        <w:outlineLvl w:val="1"/>
        <w:rPr>
          <w:rFonts w:ascii="宋体" w:hAnsi="宋体" w:cs="微软雅黑"/>
          <w:kern w:val="0"/>
          <w:sz w:val="28"/>
          <w:szCs w:val="28"/>
        </w:rPr>
      </w:pPr>
      <w:bookmarkStart w:id="75" w:name="_Toc38620716"/>
      <w:bookmarkStart w:id="76" w:name="_Toc32235"/>
      <w:bookmarkStart w:id="77" w:name="_Toc15831"/>
      <w:r>
        <w:rPr>
          <w:rFonts w:ascii="宋体" w:hAnsi="宋体"/>
          <w:kern w:val="0"/>
        </w:rPr>
        <w:t>1</w:t>
      </w:r>
      <w:r>
        <w:rPr>
          <w:rFonts w:hint="eastAsia" w:ascii="宋体" w:hAnsi="宋体"/>
          <w:kern w:val="0"/>
        </w:rPr>
        <w:t>1</w:t>
      </w:r>
      <w:r>
        <w:rPr>
          <w:rFonts w:ascii="宋体" w:hAnsi="宋体"/>
          <w:kern w:val="0"/>
        </w:rPr>
        <w:t>.</w:t>
      </w:r>
      <w:r>
        <w:rPr>
          <w:rFonts w:hint="eastAsia" w:ascii="宋体" w:hAnsi="宋体"/>
          <w:spacing w:val="2"/>
          <w:kern w:val="0"/>
        </w:rPr>
        <w:t>需要补充的其他内容</w:t>
      </w:r>
      <w:bookmarkEnd w:id="75"/>
      <w:bookmarkEnd w:id="76"/>
      <w:bookmarkEnd w:id="77"/>
    </w:p>
    <w:p>
      <w:pPr>
        <w:autoSpaceDE w:val="0"/>
        <w:autoSpaceDN w:val="0"/>
        <w:adjustRightInd w:val="0"/>
        <w:spacing w:line="360" w:lineRule="auto"/>
        <w:ind w:left="520" w:right="-20"/>
        <w:jc w:val="left"/>
        <w:rPr>
          <w:rFonts w:hint="eastAsia" w:ascii="宋体" w:hAnsi="宋体" w:cs="微软雅黑"/>
          <w:kern w:val="0"/>
          <w:szCs w:val="21"/>
        </w:rPr>
      </w:pPr>
      <w:r>
        <w:rPr>
          <w:rFonts w:hint="eastAsia" w:ascii="宋体" w:hAnsi="宋体" w:cs="微软雅黑"/>
          <w:kern w:val="0"/>
          <w:szCs w:val="21"/>
        </w:rPr>
        <w:t>需要</w:t>
      </w:r>
      <w:r>
        <w:rPr>
          <w:rFonts w:hint="eastAsia" w:ascii="宋体" w:hAnsi="宋体" w:cs="微软雅黑"/>
          <w:spacing w:val="-2"/>
          <w:kern w:val="0"/>
          <w:szCs w:val="21"/>
        </w:rPr>
        <w:t>补</w:t>
      </w:r>
      <w:r>
        <w:rPr>
          <w:rFonts w:hint="eastAsia" w:ascii="宋体" w:hAnsi="宋体" w:cs="微软雅黑"/>
          <w:kern w:val="0"/>
          <w:szCs w:val="21"/>
        </w:rPr>
        <w:t>充</w:t>
      </w:r>
      <w:r>
        <w:rPr>
          <w:rFonts w:hint="eastAsia" w:ascii="宋体" w:hAnsi="宋体" w:cs="微软雅黑"/>
          <w:spacing w:val="-2"/>
          <w:kern w:val="0"/>
          <w:szCs w:val="21"/>
        </w:rPr>
        <w:t>的</w:t>
      </w:r>
      <w:r>
        <w:rPr>
          <w:rFonts w:hint="eastAsia" w:ascii="宋体" w:hAnsi="宋体" w:cs="微软雅黑"/>
          <w:kern w:val="0"/>
          <w:szCs w:val="21"/>
        </w:rPr>
        <w:t>其</w:t>
      </w:r>
      <w:r>
        <w:rPr>
          <w:rFonts w:hint="eastAsia" w:ascii="宋体" w:hAnsi="宋体" w:cs="微软雅黑"/>
          <w:spacing w:val="-2"/>
          <w:kern w:val="0"/>
          <w:szCs w:val="21"/>
        </w:rPr>
        <w:t>他</w:t>
      </w:r>
      <w:r>
        <w:rPr>
          <w:rFonts w:hint="eastAsia" w:ascii="宋体" w:hAnsi="宋体" w:cs="微软雅黑"/>
          <w:kern w:val="0"/>
          <w:szCs w:val="21"/>
        </w:rPr>
        <w:t>内</w:t>
      </w:r>
      <w:r>
        <w:rPr>
          <w:rFonts w:hint="eastAsia" w:ascii="宋体" w:hAnsi="宋体" w:cs="微软雅黑"/>
          <w:spacing w:val="-2"/>
          <w:kern w:val="0"/>
          <w:szCs w:val="21"/>
        </w:rPr>
        <w:t>容</w:t>
      </w:r>
      <w:r>
        <w:rPr>
          <w:rFonts w:hint="eastAsia" w:ascii="宋体" w:hAnsi="宋体" w:cs="微软雅黑"/>
          <w:kern w:val="0"/>
          <w:szCs w:val="21"/>
        </w:rPr>
        <w:t>：</w:t>
      </w:r>
      <w:r>
        <w:rPr>
          <w:rFonts w:hint="eastAsia" w:ascii="宋体" w:hAnsi="宋体" w:cs="微软雅黑"/>
          <w:spacing w:val="-2"/>
          <w:kern w:val="0"/>
          <w:szCs w:val="21"/>
        </w:rPr>
        <w:t>见</w:t>
      </w:r>
      <w:r>
        <w:rPr>
          <w:rFonts w:hint="eastAsia" w:ascii="宋体" w:hAnsi="宋体" w:cs="微软雅黑"/>
          <w:kern w:val="0"/>
          <w:szCs w:val="21"/>
          <w:lang w:eastAsia="zh-CN"/>
        </w:rPr>
        <w:t>投标人须知</w:t>
      </w:r>
      <w:r>
        <w:rPr>
          <w:rFonts w:hint="eastAsia" w:ascii="宋体" w:hAnsi="宋体" w:cs="微软雅黑"/>
          <w:kern w:val="0"/>
          <w:szCs w:val="21"/>
        </w:rPr>
        <w:t>前</w:t>
      </w:r>
      <w:r>
        <w:rPr>
          <w:rFonts w:hint="eastAsia" w:ascii="宋体" w:hAnsi="宋体" w:cs="微软雅黑"/>
          <w:spacing w:val="-2"/>
          <w:kern w:val="0"/>
          <w:szCs w:val="21"/>
        </w:rPr>
        <w:t>附</w:t>
      </w:r>
      <w:r>
        <w:rPr>
          <w:rFonts w:hint="eastAsia" w:ascii="宋体" w:hAnsi="宋体" w:cs="微软雅黑"/>
          <w:kern w:val="0"/>
          <w:szCs w:val="21"/>
        </w:rPr>
        <w:t>表。</w:t>
      </w:r>
    </w:p>
    <w:p>
      <w:pPr>
        <w:pStyle w:val="2"/>
        <w:rPr>
          <w:rFonts w:hint="eastAsia"/>
        </w:rPr>
      </w:pPr>
    </w:p>
    <w:p>
      <w:pPr>
        <w:pStyle w:val="2"/>
      </w:pPr>
    </w:p>
    <w:p>
      <w:pPr>
        <w:autoSpaceDE w:val="0"/>
        <w:autoSpaceDN w:val="0"/>
        <w:adjustRightInd w:val="0"/>
        <w:ind w:left="520" w:right="-20"/>
        <w:jc w:val="left"/>
        <w:rPr>
          <w:rFonts w:ascii="宋体" w:hAnsi="宋体" w:cs="微软雅黑"/>
          <w:kern w:val="0"/>
          <w:szCs w:val="21"/>
        </w:rPr>
        <w:sectPr>
          <w:pgSz w:w="12240" w:h="15840"/>
          <w:pgMar w:top="1134" w:right="1134" w:bottom="1134" w:left="1418" w:header="0" w:footer="721" w:gutter="0"/>
          <w:pgNumType w:fmt="decimal"/>
          <w:cols w:space="720" w:num="1"/>
          <w:docGrid w:linePitch="286" w:charSpace="0"/>
        </w:sectPr>
      </w:pPr>
    </w:p>
    <w:p>
      <w:pPr>
        <w:pStyle w:val="17"/>
        <w:numPr>
          <w:ilvl w:val="0"/>
          <w:numId w:val="1"/>
        </w:numPr>
        <w:ind w:left="1500"/>
        <w:rPr>
          <w:rFonts w:hint="eastAsia" w:ascii="宋体" w:hAnsi="宋体" w:eastAsia="宋体" w:cs="Times New Roman"/>
          <w:b/>
          <w:bCs/>
          <w:kern w:val="0"/>
          <w:sz w:val="32"/>
          <w:szCs w:val="32"/>
        </w:rPr>
      </w:pPr>
      <w:r>
        <w:rPr>
          <w:rFonts w:hint="eastAsia" w:ascii="宋体" w:hAnsi="宋体" w:eastAsia="宋体" w:cs="Times New Roman"/>
          <w:b/>
          <w:bCs/>
          <w:kern w:val="0"/>
          <w:sz w:val="32"/>
          <w:szCs w:val="32"/>
          <w:lang w:val="en-US" w:eastAsia="zh-CN"/>
        </w:rPr>
        <w:t xml:space="preserve"> </w:t>
      </w:r>
      <w:bookmarkStart w:id="78" w:name="_Toc20841"/>
      <w:r>
        <w:rPr>
          <w:rFonts w:hint="eastAsia" w:ascii="宋体" w:hAnsi="宋体" w:eastAsia="宋体" w:cs="Times New Roman"/>
          <w:b/>
          <w:bCs/>
          <w:kern w:val="0"/>
          <w:sz w:val="32"/>
          <w:szCs w:val="32"/>
        </w:rPr>
        <w:t>资格审查、符合性审查和评标方法</w:t>
      </w:r>
      <w:bookmarkEnd w:id="78"/>
    </w:p>
    <w:p>
      <w:pPr>
        <w:pStyle w:val="17"/>
        <w:outlineLvl w:val="1"/>
        <w:rPr>
          <w:rFonts w:hint="eastAsia" w:ascii="宋体" w:hAnsi="宋体"/>
          <w:kern w:val="0"/>
        </w:rPr>
      </w:pPr>
      <w:bookmarkStart w:id="79" w:name="_Toc12785"/>
      <w:bookmarkStart w:id="80" w:name="_Toc17566"/>
      <w:r>
        <w:rPr>
          <w:rFonts w:hint="eastAsia" w:ascii="宋体" w:hAnsi="宋体"/>
          <w:kern w:val="0"/>
        </w:rPr>
        <w:t>一、资格审查</w:t>
      </w:r>
      <w:bookmarkEnd w:id="79"/>
      <w:bookmarkEnd w:id="80"/>
    </w:p>
    <w:p>
      <w:pPr>
        <w:autoSpaceDE w:val="0"/>
        <w:autoSpaceDN w:val="0"/>
        <w:adjustRightInd w:val="0"/>
        <w:spacing w:line="276" w:lineRule="auto"/>
        <w:ind w:firstLine="430" w:firstLineChars="200"/>
        <w:jc w:val="left"/>
        <w:rPr>
          <w:rFonts w:hint="eastAsia" w:ascii="宋体" w:hAnsi="宋体" w:cs="微软雅黑"/>
          <w:b/>
          <w:kern w:val="0"/>
          <w:sz w:val="20"/>
          <w:szCs w:val="20"/>
        </w:rPr>
      </w:pPr>
      <w:r>
        <w:rPr>
          <w:rFonts w:hint="eastAsia" w:ascii="宋体" w:hAnsi="宋体" w:cs="微软雅黑"/>
          <w:b/>
          <w:spacing w:val="2"/>
          <w:kern w:val="0"/>
          <w:szCs w:val="21"/>
        </w:rPr>
        <w:t>采购人或者采购代理机构按资格审查标准对</w:t>
      </w:r>
      <w:r>
        <w:rPr>
          <w:rFonts w:hint="eastAsia" w:ascii="宋体" w:hAnsi="宋体" w:cs="微软雅黑"/>
          <w:b/>
          <w:spacing w:val="2"/>
          <w:kern w:val="0"/>
          <w:szCs w:val="21"/>
          <w:lang w:eastAsia="zh-CN"/>
        </w:rPr>
        <w:t>投标人</w:t>
      </w:r>
      <w:r>
        <w:rPr>
          <w:rFonts w:hint="eastAsia" w:ascii="宋体" w:hAnsi="宋体" w:cs="微软雅黑"/>
          <w:b/>
          <w:spacing w:val="2"/>
          <w:kern w:val="0"/>
          <w:szCs w:val="21"/>
        </w:rPr>
        <w:t>的资格进行审查，有一项不符合审查标准的，则资格审查不合格，其投标将被否决。</w:t>
      </w:r>
    </w:p>
    <w:p>
      <w:pPr>
        <w:autoSpaceDE w:val="0"/>
        <w:autoSpaceDN w:val="0"/>
        <w:adjustRightInd w:val="0"/>
        <w:spacing w:line="276" w:lineRule="auto"/>
        <w:jc w:val="center"/>
        <w:rPr>
          <w:rFonts w:hint="eastAsia" w:ascii="宋体" w:hAnsi="宋体" w:cs="微软雅黑"/>
          <w:b/>
          <w:kern w:val="0"/>
          <w:sz w:val="24"/>
          <w:szCs w:val="24"/>
        </w:rPr>
      </w:pPr>
      <w:r>
        <w:rPr>
          <w:rFonts w:hint="eastAsia" w:ascii="宋体" w:hAnsi="宋体" w:cs="微软雅黑"/>
          <w:b/>
          <w:kern w:val="0"/>
          <w:sz w:val="24"/>
          <w:szCs w:val="24"/>
        </w:rPr>
        <w:t>资格审查标准</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7"/>
        <w:gridCol w:w="1780"/>
        <w:gridCol w:w="3423"/>
        <w:gridCol w:w="3453"/>
        <w:gridCol w:w="6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417" w:type="dxa"/>
            <w:noWrap w:val="0"/>
            <w:vAlign w:val="top"/>
          </w:tcPr>
          <w:p>
            <w:pPr>
              <w:autoSpaceDE w:val="0"/>
              <w:autoSpaceDN w:val="0"/>
              <w:adjustRightInd w:val="0"/>
              <w:spacing w:line="200" w:lineRule="exact"/>
              <w:jc w:val="left"/>
              <w:rPr>
                <w:rFonts w:hint="eastAsia" w:ascii="宋体" w:hAnsi="宋体" w:cs="微软雅黑"/>
                <w:b/>
                <w:kern w:val="0"/>
                <w:sz w:val="20"/>
                <w:szCs w:val="20"/>
              </w:rPr>
            </w:pPr>
          </w:p>
          <w:p>
            <w:pPr>
              <w:autoSpaceDE w:val="0"/>
              <w:autoSpaceDN w:val="0"/>
              <w:adjustRightInd w:val="0"/>
              <w:spacing w:line="200" w:lineRule="exact"/>
              <w:jc w:val="left"/>
              <w:rPr>
                <w:rFonts w:hint="eastAsia" w:ascii="宋体" w:hAnsi="宋体" w:cs="微软雅黑"/>
                <w:b/>
                <w:kern w:val="0"/>
                <w:sz w:val="20"/>
                <w:szCs w:val="20"/>
              </w:rPr>
            </w:pPr>
            <w:r>
              <w:rPr>
                <w:rFonts w:hint="eastAsia" w:ascii="宋体" w:hAnsi="宋体" w:cs="微软雅黑"/>
                <w:b/>
                <w:kern w:val="0"/>
                <w:sz w:val="20"/>
                <w:szCs w:val="20"/>
              </w:rPr>
              <w:t>序号</w:t>
            </w:r>
          </w:p>
        </w:tc>
        <w:tc>
          <w:tcPr>
            <w:tcW w:w="1780" w:type="dxa"/>
            <w:noWrap w:val="0"/>
            <w:vAlign w:val="top"/>
          </w:tcPr>
          <w:p>
            <w:pPr>
              <w:autoSpaceDE w:val="0"/>
              <w:autoSpaceDN w:val="0"/>
              <w:adjustRightInd w:val="0"/>
              <w:spacing w:line="200" w:lineRule="exact"/>
              <w:jc w:val="center"/>
              <w:rPr>
                <w:rFonts w:hint="eastAsia" w:ascii="宋体" w:hAnsi="宋体" w:cs="微软雅黑"/>
                <w:b/>
                <w:kern w:val="0"/>
                <w:sz w:val="20"/>
                <w:szCs w:val="20"/>
              </w:rPr>
            </w:pPr>
          </w:p>
          <w:p>
            <w:pPr>
              <w:autoSpaceDE w:val="0"/>
              <w:autoSpaceDN w:val="0"/>
              <w:adjustRightInd w:val="0"/>
              <w:spacing w:line="200" w:lineRule="exact"/>
              <w:jc w:val="center"/>
              <w:rPr>
                <w:rFonts w:hint="eastAsia" w:ascii="宋体" w:hAnsi="宋体" w:cs="微软雅黑"/>
                <w:b/>
                <w:kern w:val="0"/>
                <w:sz w:val="20"/>
                <w:szCs w:val="20"/>
              </w:rPr>
            </w:pPr>
            <w:r>
              <w:rPr>
                <w:rFonts w:hint="eastAsia" w:ascii="宋体" w:hAnsi="宋体" w:cs="微软雅黑"/>
                <w:b/>
                <w:kern w:val="0"/>
                <w:sz w:val="20"/>
                <w:szCs w:val="20"/>
              </w:rPr>
              <w:t>审查因素</w:t>
            </w:r>
          </w:p>
        </w:tc>
        <w:tc>
          <w:tcPr>
            <w:tcW w:w="3423" w:type="dxa"/>
            <w:noWrap w:val="0"/>
            <w:vAlign w:val="top"/>
          </w:tcPr>
          <w:p>
            <w:pPr>
              <w:autoSpaceDE w:val="0"/>
              <w:autoSpaceDN w:val="0"/>
              <w:adjustRightInd w:val="0"/>
              <w:spacing w:line="200" w:lineRule="exact"/>
              <w:jc w:val="center"/>
              <w:rPr>
                <w:rFonts w:hint="eastAsia" w:ascii="宋体" w:hAnsi="宋体" w:cs="微软雅黑"/>
                <w:b/>
                <w:kern w:val="0"/>
                <w:sz w:val="20"/>
                <w:szCs w:val="20"/>
              </w:rPr>
            </w:pPr>
          </w:p>
          <w:p>
            <w:pPr>
              <w:autoSpaceDE w:val="0"/>
              <w:autoSpaceDN w:val="0"/>
              <w:adjustRightInd w:val="0"/>
              <w:spacing w:line="200" w:lineRule="exact"/>
              <w:jc w:val="center"/>
              <w:rPr>
                <w:rFonts w:hint="eastAsia" w:ascii="宋体" w:hAnsi="宋体" w:cs="微软雅黑"/>
                <w:b/>
                <w:kern w:val="0"/>
                <w:sz w:val="20"/>
                <w:szCs w:val="20"/>
              </w:rPr>
            </w:pPr>
            <w:r>
              <w:rPr>
                <w:rFonts w:hint="eastAsia" w:ascii="宋体" w:hAnsi="宋体" w:cs="微软雅黑"/>
                <w:b/>
                <w:kern w:val="0"/>
                <w:sz w:val="20"/>
                <w:szCs w:val="20"/>
              </w:rPr>
              <w:t>资格审查标准</w:t>
            </w:r>
          </w:p>
        </w:tc>
        <w:tc>
          <w:tcPr>
            <w:tcW w:w="3453" w:type="dxa"/>
            <w:noWrap w:val="0"/>
            <w:vAlign w:val="top"/>
          </w:tcPr>
          <w:p>
            <w:pPr>
              <w:autoSpaceDE w:val="0"/>
              <w:autoSpaceDN w:val="0"/>
              <w:adjustRightInd w:val="0"/>
              <w:spacing w:line="200" w:lineRule="exact"/>
              <w:jc w:val="center"/>
              <w:rPr>
                <w:rFonts w:hint="eastAsia" w:ascii="宋体" w:hAnsi="宋体" w:cs="微软雅黑"/>
                <w:b/>
                <w:kern w:val="0"/>
                <w:sz w:val="20"/>
                <w:szCs w:val="20"/>
              </w:rPr>
            </w:pPr>
          </w:p>
          <w:p>
            <w:pPr>
              <w:autoSpaceDE w:val="0"/>
              <w:autoSpaceDN w:val="0"/>
              <w:adjustRightInd w:val="0"/>
              <w:spacing w:line="200" w:lineRule="exact"/>
              <w:jc w:val="center"/>
              <w:rPr>
                <w:rFonts w:hint="eastAsia" w:ascii="宋体" w:hAnsi="宋体" w:cs="微软雅黑"/>
                <w:b/>
                <w:kern w:val="0"/>
                <w:sz w:val="20"/>
                <w:szCs w:val="20"/>
              </w:rPr>
            </w:pPr>
            <w:r>
              <w:rPr>
                <w:rFonts w:hint="eastAsia" w:ascii="宋体" w:hAnsi="宋体" w:cs="微软雅黑"/>
                <w:b/>
                <w:kern w:val="0"/>
                <w:sz w:val="20"/>
                <w:szCs w:val="20"/>
              </w:rPr>
              <w:t>资格审查内容及要求</w:t>
            </w:r>
          </w:p>
        </w:tc>
        <w:tc>
          <w:tcPr>
            <w:tcW w:w="674" w:type="dxa"/>
            <w:noWrap w:val="0"/>
            <w:vAlign w:val="top"/>
          </w:tcPr>
          <w:p>
            <w:pPr>
              <w:autoSpaceDE w:val="0"/>
              <w:autoSpaceDN w:val="0"/>
              <w:adjustRightInd w:val="0"/>
              <w:spacing w:line="200" w:lineRule="exact"/>
              <w:jc w:val="center"/>
              <w:rPr>
                <w:rFonts w:hint="eastAsia" w:ascii="宋体" w:hAnsi="宋体" w:cs="微软雅黑"/>
                <w:b/>
                <w:kern w:val="0"/>
                <w:sz w:val="20"/>
                <w:szCs w:val="20"/>
              </w:rPr>
            </w:pPr>
          </w:p>
          <w:p>
            <w:pPr>
              <w:autoSpaceDE w:val="0"/>
              <w:autoSpaceDN w:val="0"/>
              <w:adjustRightInd w:val="0"/>
              <w:spacing w:line="200" w:lineRule="exact"/>
              <w:jc w:val="center"/>
              <w:rPr>
                <w:rFonts w:hint="eastAsia" w:ascii="宋体" w:hAnsi="宋体" w:cs="微软雅黑"/>
                <w:kern w:val="0"/>
                <w:sz w:val="20"/>
                <w:szCs w:val="20"/>
              </w:rPr>
            </w:pPr>
            <w:r>
              <w:rPr>
                <w:rFonts w:hint="eastAsia" w:ascii="宋体" w:hAnsi="宋体" w:cs="微软雅黑"/>
                <w:b/>
                <w:kern w:val="0"/>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417" w:type="dxa"/>
            <w:noWrap w:val="0"/>
            <w:vAlign w:val="center"/>
          </w:tcPr>
          <w:p>
            <w:pPr>
              <w:autoSpaceDE w:val="0"/>
              <w:autoSpaceDN w:val="0"/>
              <w:adjustRightInd w:val="0"/>
              <w:spacing w:line="200" w:lineRule="exact"/>
              <w:jc w:val="center"/>
              <w:rPr>
                <w:rFonts w:hint="eastAsia" w:ascii="宋体" w:hAnsi="宋体" w:cs="微软雅黑"/>
                <w:kern w:val="0"/>
                <w:sz w:val="20"/>
                <w:szCs w:val="20"/>
              </w:rPr>
            </w:pPr>
            <w:r>
              <w:rPr>
                <w:rFonts w:hint="eastAsia" w:ascii="宋体" w:hAnsi="宋体" w:cs="微软雅黑"/>
                <w:kern w:val="0"/>
                <w:sz w:val="20"/>
                <w:szCs w:val="20"/>
              </w:rPr>
              <w:t>1</w:t>
            </w:r>
          </w:p>
        </w:tc>
        <w:tc>
          <w:tcPr>
            <w:tcW w:w="1780" w:type="dxa"/>
            <w:noWrap w:val="0"/>
            <w:vAlign w:val="center"/>
          </w:tcPr>
          <w:p>
            <w:pPr>
              <w:autoSpaceDE w:val="0"/>
              <w:autoSpaceDN w:val="0"/>
              <w:adjustRightInd w:val="0"/>
              <w:jc w:val="center"/>
              <w:rPr>
                <w:rFonts w:hint="eastAsia" w:ascii="宋体" w:hAnsi="宋体"/>
                <w:kern w:val="0"/>
                <w:szCs w:val="21"/>
              </w:rPr>
            </w:pPr>
            <w:r>
              <w:rPr>
                <w:rFonts w:hint="eastAsia" w:ascii="宋体" w:hAnsi="宋体"/>
                <w:kern w:val="0"/>
                <w:szCs w:val="21"/>
              </w:rPr>
              <w:t>独立承担民事责任的能力</w:t>
            </w:r>
          </w:p>
        </w:tc>
        <w:tc>
          <w:tcPr>
            <w:tcW w:w="3423" w:type="dxa"/>
            <w:noWrap w:val="0"/>
            <w:vAlign w:val="center"/>
          </w:tcPr>
          <w:p>
            <w:pPr>
              <w:autoSpaceDE w:val="0"/>
              <w:autoSpaceDN w:val="0"/>
              <w:adjustRightInd w:val="0"/>
              <w:jc w:val="center"/>
              <w:rPr>
                <w:rFonts w:hint="eastAsia" w:ascii="宋体" w:hAnsi="宋体" w:cs="微软雅黑"/>
                <w:kern w:val="0"/>
                <w:sz w:val="20"/>
                <w:szCs w:val="20"/>
              </w:rPr>
            </w:pPr>
            <w:r>
              <w:rPr>
                <w:rFonts w:hint="eastAsia" w:ascii="宋体" w:hAnsi="宋体"/>
                <w:kern w:val="0"/>
                <w:szCs w:val="21"/>
              </w:rPr>
              <w:t>具有独立承担民事责任的能力</w:t>
            </w:r>
          </w:p>
        </w:tc>
        <w:tc>
          <w:tcPr>
            <w:tcW w:w="3453" w:type="dxa"/>
            <w:noWrap w:val="0"/>
            <w:vAlign w:val="center"/>
          </w:tcPr>
          <w:p>
            <w:pPr>
              <w:autoSpaceDE w:val="0"/>
              <w:autoSpaceDN w:val="0"/>
              <w:adjustRightInd w:val="0"/>
              <w:jc w:val="left"/>
              <w:rPr>
                <w:rFonts w:hint="eastAsia" w:ascii="宋体" w:hAnsi="宋体" w:cs="微软雅黑"/>
                <w:kern w:val="0"/>
                <w:sz w:val="21"/>
                <w:szCs w:val="21"/>
              </w:rPr>
            </w:pPr>
            <w:r>
              <w:rPr>
                <w:rFonts w:hint="eastAsia" w:ascii="宋体" w:hAnsi="宋体" w:cs="微软雅黑"/>
                <w:kern w:val="0"/>
                <w:sz w:val="21"/>
                <w:szCs w:val="21"/>
                <w:lang w:eastAsia="zh-CN"/>
              </w:rPr>
              <w:t>投标人</w:t>
            </w:r>
            <w:r>
              <w:rPr>
                <w:rFonts w:hint="eastAsia" w:ascii="宋体" w:hAnsi="宋体" w:cs="微软雅黑"/>
                <w:kern w:val="0"/>
                <w:sz w:val="21"/>
                <w:szCs w:val="21"/>
              </w:rPr>
              <w:t>是企业（包括合伙企业），应要求其提供在工商部门注册的有效“企业法人营业执照”或“营业执照”；</w:t>
            </w:r>
            <w:r>
              <w:rPr>
                <w:rFonts w:hint="eastAsia" w:ascii="宋体" w:hAnsi="宋体" w:cs="微软雅黑"/>
                <w:kern w:val="0"/>
                <w:sz w:val="21"/>
                <w:szCs w:val="21"/>
                <w:lang w:eastAsia="zh-CN"/>
              </w:rPr>
              <w:t>投标人</w:t>
            </w:r>
            <w:r>
              <w:rPr>
                <w:rFonts w:hint="eastAsia" w:ascii="宋体" w:hAnsi="宋体" w:cs="微软雅黑"/>
                <w:kern w:val="0"/>
                <w:sz w:val="21"/>
                <w:szCs w:val="21"/>
              </w:rPr>
              <w:t>是事业单位，应要求其提供有效的“事业单位法人证书”；</w:t>
            </w:r>
            <w:r>
              <w:rPr>
                <w:rFonts w:hint="eastAsia" w:ascii="宋体" w:hAnsi="宋体" w:cs="微软雅黑"/>
                <w:kern w:val="0"/>
                <w:sz w:val="21"/>
                <w:szCs w:val="21"/>
                <w:lang w:eastAsia="zh-CN"/>
              </w:rPr>
              <w:t>投标人</w:t>
            </w:r>
            <w:r>
              <w:rPr>
                <w:rFonts w:hint="eastAsia" w:ascii="宋体" w:hAnsi="宋体" w:cs="微软雅黑"/>
                <w:kern w:val="0"/>
                <w:sz w:val="21"/>
                <w:szCs w:val="21"/>
              </w:rPr>
              <w:t>是非企业专业服务机构的，应要求其提供执业许可证等证明文件；</w:t>
            </w:r>
            <w:r>
              <w:rPr>
                <w:rFonts w:hint="eastAsia" w:ascii="宋体" w:hAnsi="宋体" w:cs="微软雅黑"/>
                <w:kern w:val="0"/>
                <w:sz w:val="21"/>
                <w:szCs w:val="21"/>
                <w:lang w:eastAsia="zh-CN"/>
              </w:rPr>
              <w:t>投标人</w:t>
            </w:r>
            <w:r>
              <w:rPr>
                <w:rFonts w:hint="eastAsia" w:ascii="宋体" w:hAnsi="宋体" w:cs="微软雅黑"/>
                <w:kern w:val="0"/>
                <w:sz w:val="21"/>
                <w:szCs w:val="21"/>
              </w:rPr>
              <w:t>是个体工商户，应要求其提供有效的“个体工商户营业执照”；</w:t>
            </w:r>
            <w:r>
              <w:rPr>
                <w:rFonts w:hint="eastAsia" w:ascii="宋体" w:hAnsi="宋体" w:cs="微软雅黑"/>
                <w:kern w:val="0"/>
                <w:sz w:val="21"/>
                <w:szCs w:val="21"/>
                <w:lang w:eastAsia="zh-CN"/>
              </w:rPr>
              <w:t>投标人</w:t>
            </w:r>
            <w:r>
              <w:rPr>
                <w:rFonts w:hint="eastAsia" w:ascii="宋体" w:hAnsi="宋体" w:cs="微软雅黑"/>
                <w:kern w:val="0"/>
                <w:sz w:val="21"/>
                <w:szCs w:val="21"/>
              </w:rPr>
              <w:t>是自然人，应要求其提供有效的自然人身份证明。</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417" w:type="dxa"/>
            <w:noWrap w:val="0"/>
            <w:vAlign w:val="center"/>
          </w:tcPr>
          <w:p>
            <w:pPr>
              <w:autoSpaceDE w:val="0"/>
              <w:autoSpaceDN w:val="0"/>
              <w:adjustRightInd w:val="0"/>
              <w:spacing w:line="200" w:lineRule="exact"/>
              <w:jc w:val="center"/>
              <w:rPr>
                <w:rFonts w:hint="eastAsia" w:ascii="宋体" w:hAnsi="宋体" w:cs="微软雅黑"/>
                <w:kern w:val="0"/>
                <w:sz w:val="20"/>
                <w:szCs w:val="20"/>
              </w:rPr>
            </w:pPr>
            <w:r>
              <w:rPr>
                <w:rFonts w:hint="eastAsia" w:ascii="宋体" w:hAnsi="宋体" w:cs="微软雅黑"/>
                <w:kern w:val="0"/>
                <w:sz w:val="20"/>
                <w:szCs w:val="20"/>
              </w:rPr>
              <w:t>2</w:t>
            </w:r>
          </w:p>
        </w:tc>
        <w:tc>
          <w:tcPr>
            <w:tcW w:w="1780" w:type="dxa"/>
            <w:noWrap w:val="0"/>
            <w:vAlign w:val="center"/>
          </w:tcPr>
          <w:p>
            <w:pPr>
              <w:autoSpaceDE w:val="0"/>
              <w:autoSpaceDN w:val="0"/>
              <w:adjustRightInd w:val="0"/>
              <w:jc w:val="center"/>
              <w:rPr>
                <w:rFonts w:hint="eastAsia" w:ascii="宋体" w:hAnsi="宋体"/>
                <w:kern w:val="0"/>
                <w:szCs w:val="21"/>
              </w:rPr>
            </w:pPr>
            <w:r>
              <w:rPr>
                <w:rFonts w:hint="eastAsia" w:ascii="宋体" w:hAnsi="宋体"/>
                <w:kern w:val="0"/>
                <w:szCs w:val="21"/>
              </w:rPr>
              <w:t>商业信誉和财务会计制度</w:t>
            </w:r>
          </w:p>
        </w:tc>
        <w:tc>
          <w:tcPr>
            <w:tcW w:w="3423" w:type="dxa"/>
            <w:noWrap w:val="0"/>
            <w:vAlign w:val="center"/>
          </w:tcPr>
          <w:p>
            <w:pPr>
              <w:autoSpaceDE w:val="0"/>
              <w:autoSpaceDN w:val="0"/>
              <w:adjustRightInd w:val="0"/>
              <w:jc w:val="center"/>
              <w:rPr>
                <w:rFonts w:hint="eastAsia" w:ascii="宋体" w:hAnsi="宋体"/>
                <w:kern w:val="0"/>
                <w:szCs w:val="21"/>
              </w:rPr>
            </w:pPr>
            <w:r>
              <w:rPr>
                <w:rFonts w:hint="eastAsia" w:ascii="宋体" w:hAnsi="宋体"/>
                <w:kern w:val="0"/>
                <w:szCs w:val="21"/>
              </w:rPr>
              <w:t>具有良好的商业信誉和健全的财务会计制度</w:t>
            </w:r>
          </w:p>
        </w:tc>
        <w:tc>
          <w:tcPr>
            <w:tcW w:w="3453" w:type="dxa"/>
            <w:noWrap w:val="0"/>
            <w:vAlign w:val="center"/>
          </w:tcPr>
          <w:p>
            <w:pPr>
              <w:pStyle w:val="9"/>
              <w:rPr>
                <w:rFonts w:hint="eastAsia" w:ascii="宋体" w:hAnsi="宋体" w:cs="微软雅黑"/>
                <w:kern w:val="0"/>
                <w:sz w:val="21"/>
                <w:szCs w:val="21"/>
                <w:highlight w:val="yellow"/>
              </w:rPr>
            </w:pPr>
            <w:r>
              <w:rPr>
                <w:rFonts w:hint="eastAsia" w:ascii="宋体" w:hAnsi="宋体" w:cs="微软雅黑"/>
                <w:kern w:val="0"/>
                <w:szCs w:val="21"/>
              </w:rPr>
              <w:t>提供经审计的财务报告或其基本开户银行出具的资信证明的复印件。如投标人提供财务报告的，财务报告应包括“四表一注”，即资产负债表、利润表、现金流量表、所有者权益变动表及其附注，具体年份要求见投标人须知前附表第3.5.2项，投标人的成立时间少于投标人须知前附表规定年份的，应提供成立以来的财务报告。</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417" w:type="dxa"/>
            <w:noWrap w:val="0"/>
            <w:vAlign w:val="center"/>
          </w:tcPr>
          <w:p>
            <w:pPr>
              <w:autoSpaceDE w:val="0"/>
              <w:autoSpaceDN w:val="0"/>
              <w:adjustRightInd w:val="0"/>
              <w:spacing w:line="200" w:lineRule="exact"/>
              <w:jc w:val="center"/>
              <w:rPr>
                <w:rFonts w:hint="eastAsia" w:ascii="宋体" w:hAnsi="宋体" w:cs="微软雅黑"/>
                <w:kern w:val="0"/>
                <w:sz w:val="20"/>
                <w:szCs w:val="20"/>
              </w:rPr>
            </w:pPr>
            <w:r>
              <w:rPr>
                <w:rFonts w:hint="eastAsia" w:ascii="宋体" w:hAnsi="宋体" w:cs="微软雅黑"/>
                <w:kern w:val="0"/>
                <w:sz w:val="20"/>
                <w:szCs w:val="20"/>
              </w:rPr>
              <w:t>3</w:t>
            </w:r>
          </w:p>
        </w:tc>
        <w:tc>
          <w:tcPr>
            <w:tcW w:w="1780" w:type="dxa"/>
            <w:noWrap w:val="0"/>
            <w:vAlign w:val="center"/>
          </w:tcPr>
          <w:p>
            <w:pPr>
              <w:autoSpaceDE w:val="0"/>
              <w:autoSpaceDN w:val="0"/>
              <w:adjustRightInd w:val="0"/>
              <w:jc w:val="center"/>
              <w:rPr>
                <w:rFonts w:hint="eastAsia" w:ascii="宋体" w:hAnsi="宋体"/>
                <w:kern w:val="0"/>
                <w:szCs w:val="21"/>
              </w:rPr>
            </w:pPr>
            <w:r>
              <w:rPr>
                <w:rFonts w:hint="eastAsia" w:ascii="宋体" w:hAnsi="宋体"/>
                <w:kern w:val="0"/>
                <w:szCs w:val="21"/>
              </w:rPr>
              <w:t>履约能力</w:t>
            </w:r>
          </w:p>
        </w:tc>
        <w:tc>
          <w:tcPr>
            <w:tcW w:w="3423" w:type="dxa"/>
            <w:noWrap w:val="0"/>
            <w:vAlign w:val="center"/>
          </w:tcPr>
          <w:p>
            <w:pPr>
              <w:autoSpaceDE w:val="0"/>
              <w:autoSpaceDN w:val="0"/>
              <w:adjustRightInd w:val="0"/>
              <w:jc w:val="center"/>
              <w:rPr>
                <w:rFonts w:hint="eastAsia" w:ascii="宋体" w:hAnsi="宋体"/>
                <w:kern w:val="0"/>
                <w:szCs w:val="21"/>
              </w:rPr>
            </w:pPr>
            <w:r>
              <w:rPr>
                <w:rFonts w:hint="eastAsia" w:ascii="宋体" w:hAnsi="宋体"/>
                <w:kern w:val="0"/>
                <w:szCs w:val="21"/>
              </w:rPr>
              <w:t>具有履行合同所必需的设备和专业技术能力</w:t>
            </w:r>
          </w:p>
        </w:tc>
        <w:tc>
          <w:tcPr>
            <w:tcW w:w="3453" w:type="dxa"/>
            <w:noWrap w:val="0"/>
            <w:vAlign w:val="center"/>
          </w:tcPr>
          <w:p>
            <w:pPr>
              <w:autoSpaceDE w:val="0"/>
              <w:autoSpaceDN w:val="0"/>
              <w:adjustRightInd w:val="0"/>
              <w:rPr>
                <w:rFonts w:hint="eastAsia" w:ascii="宋体" w:hAnsi="宋体" w:eastAsia="宋体"/>
                <w:sz w:val="21"/>
                <w:szCs w:val="21"/>
                <w:lang w:eastAsia="zh-CN"/>
              </w:rPr>
            </w:pPr>
            <w:r>
              <w:rPr>
                <w:rFonts w:hint="eastAsia"/>
                <w:lang w:val="en-US" w:eastAsia="zh-CN"/>
              </w:rPr>
              <w:t>投标人自行承诺（格式自拟）</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417" w:type="dxa"/>
            <w:noWrap w:val="0"/>
            <w:vAlign w:val="center"/>
          </w:tcPr>
          <w:p>
            <w:pPr>
              <w:autoSpaceDE w:val="0"/>
              <w:autoSpaceDN w:val="0"/>
              <w:adjustRightInd w:val="0"/>
              <w:spacing w:line="200" w:lineRule="exact"/>
              <w:jc w:val="center"/>
              <w:rPr>
                <w:rFonts w:hint="eastAsia" w:ascii="宋体" w:hAnsi="宋体" w:cs="微软雅黑"/>
                <w:kern w:val="0"/>
                <w:sz w:val="20"/>
                <w:szCs w:val="20"/>
              </w:rPr>
            </w:pPr>
            <w:r>
              <w:rPr>
                <w:rFonts w:hint="eastAsia" w:ascii="宋体" w:hAnsi="宋体" w:cs="微软雅黑"/>
                <w:kern w:val="0"/>
                <w:sz w:val="20"/>
                <w:szCs w:val="20"/>
              </w:rPr>
              <w:t>4</w:t>
            </w:r>
          </w:p>
        </w:tc>
        <w:tc>
          <w:tcPr>
            <w:tcW w:w="1780" w:type="dxa"/>
            <w:noWrap w:val="0"/>
            <w:vAlign w:val="center"/>
          </w:tcPr>
          <w:p>
            <w:pPr>
              <w:autoSpaceDE w:val="0"/>
              <w:autoSpaceDN w:val="0"/>
              <w:adjustRightInd w:val="0"/>
              <w:jc w:val="center"/>
              <w:rPr>
                <w:rFonts w:hint="eastAsia" w:ascii="宋体" w:hAnsi="宋体"/>
                <w:kern w:val="0"/>
                <w:szCs w:val="21"/>
              </w:rPr>
            </w:pPr>
            <w:r>
              <w:rPr>
                <w:rFonts w:hint="eastAsia" w:ascii="宋体" w:hAnsi="宋体"/>
                <w:kern w:val="0"/>
                <w:szCs w:val="21"/>
              </w:rPr>
              <w:t>依法缴纳税收和社会保障资金</w:t>
            </w:r>
          </w:p>
        </w:tc>
        <w:tc>
          <w:tcPr>
            <w:tcW w:w="3423" w:type="dxa"/>
            <w:noWrap w:val="0"/>
            <w:vAlign w:val="center"/>
          </w:tcPr>
          <w:p>
            <w:pPr>
              <w:autoSpaceDE w:val="0"/>
              <w:autoSpaceDN w:val="0"/>
              <w:adjustRightInd w:val="0"/>
              <w:jc w:val="center"/>
              <w:rPr>
                <w:rFonts w:hint="eastAsia" w:ascii="宋体" w:hAnsi="宋体" w:cs="微软雅黑"/>
                <w:kern w:val="0"/>
                <w:sz w:val="20"/>
                <w:szCs w:val="20"/>
              </w:rPr>
            </w:pPr>
            <w:r>
              <w:rPr>
                <w:rFonts w:hint="eastAsia" w:ascii="宋体" w:hAnsi="宋体"/>
                <w:kern w:val="0"/>
                <w:szCs w:val="21"/>
              </w:rPr>
              <w:t>有依法缴纳税收和社会保障资金的良好记录</w:t>
            </w:r>
          </w:p>
        </w:tc>
        <w:tc>
          <w:tcPr>
            <w:tcW w:w="3453" w:type="dxa"/>
            <w:noWrap w:val="0"/>
            <w:vAlign w:val="center"/>
          </w:tcPr>
          <w:p>
            <w:pPr>
              <w:autoSpaceDE w:val="0"/>
              <w:autoSpaceDN w:val="0"/>
              <w:adjustRightInd w:val="0"/>
              <w:rPr>
                <w:rFonts w:hint="eastAsia" w:ascii="宋体" w:hAnsi="宋体" w:eastAsia="宋体" w:cs="微软雅黑"/>
                <w:kern w:val="0"/>
                <w:sz w:val="21"/>
                <w:szCs w:val="21"/>
                <w:lang w:eastAsia="zh-CN"/>
              </w:rPr>
            </w:pPr>
            <w:r>
              <w:rPr>
                <w:rFonts w:hint="eastAsia" w:ascii="宋体" w:hAnsi="宋体"/>
                <w:sz w:val="21"/>
                <w:szCs w:val="21"/>
              </w:rPr>
              <w:t>提供近六个月内任意一个月依法缴纳税收和社会保障资金的证明资料：缴纳增值税或企业所得税的凭据（税局出具的完税证明或电子缴费凭证），缴纳社会保障资金的凭据（税局出具的完税证明或电子缴费凭证或专用收据或社会保障资金缴纳清单等）。依法免税或不需要缴纳社会保障资金的</w:t>
            </w:r>
            <w:r>
              <w:rPr>
                <w:rFonts w:hint="eastAsia" w:ascii="宋体" w:hAnsi="宋体"/>
                <w:sz w:val="21"/>
                <w:szCs w:val="21"/>
                <w:lang w:eastAsia="zh-CN"/>
              </w:rPr>
              <w:t>投标人</w:t>
            </w:r>
            <w:r>
              <w:rPr>
                <w:rFonts w:hint="eastAsia" w:ascii="宋体" w:hAnsi="宋体"/>
                <w:sz w:val="21"/>
                <w:szCs w:val="21"/>
              </w:rPr>
              <w:t>，应提供相应文件证明其依法免税或不需要缴纳社会保障资金</w:t>
            </w:r>
            <w:r>
              <w:rPr>
                <w:rFonts w:hint="eastAsia" w:ascii="宋体" w:hAnsi="宋体"/>
                <w:sz w:val="21"/>
                <w:szCs w:val="21"/>
                <w:lang w:eastAsia="zh-CN"/>
              </w:rPr>
              <w:t>。</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1" w:hRule="atLeast"/>
          <w:jc w:val="center"/>
        </w:trPr>
        <w:tc>
          <w:tcPr>
            <w:tcW w:w="417" w:type="dxa"/>
            <w:noWrap w:val="0"/>
            <w:vAlign w:val="center"/>
          </w:tcPr>
          <w:p>
            <w:pPr>
              <w:autoSpaceDE w:val="0"/>
              <w:autoSpaceDN w:val="0"/>
              <w:adjustRightInd w:val="0"/>
              <w:spacing w:line="200" w:lineRule="exact"/>
              <w:jc w:val="center"/>
              <w:rPr>
                <w:rFonts w:hint="eastAsia" w:ascii="宋体" w:hAnsi="宋体" w:cs="微软雅黑"/>
                <w:kern w:val="0"/>
                <w:sz w:val="20"/>
                <w:szCs w:val="20"/>
              </w:rPr>
            </w:pPr>
            <w:r>
              <w:rPr>
                <w:rFonts w:hint="eastAsia" w:ascii="宋体" w:hAnsi="宋体" w:cs="微软雅黑"/>
                <w:kern w:val="0"/>
                <w:sz w:val="20"/>
                <w:szCs w:val="20"/>
              </w:rPr>
              <w:t>5</w:t>
            </w:r>
          </w:p>
        </w:tc>
        <w:tc>
          <w:tcPr>
            <w:tcW w:w="1780" w:type="dxa"/>
            <w:noWrap w:val="0"/>
            <w:vAlign w:val="center"/>
          </w:tcPr>
          <w:p>
            <w:pPr>
              <w:autoSpaceDE w:val="0"/>
              <w:autoSpaceDN w:val="0"/>
              <w:adjustRightInd w:val="0"/>
              <w:jc w:val="center"/>
              <w:rPr>
                <w:rFonts w:hint="eastAsia" w:ascii="宋体" w:hAnsi="宋体"/>
                <w:kern w:val="0"/>
                <w:szCs w:val="21"/>
              </w:rPr>
            </w:pPr>
            <w:r>
              <w:rPr>
                <w:rFonts w:hint="eastAsia" w:ascii="宋体" w:hAnsi="宋体"/>
                <w:kern w:val="0"/>
                <w:szCs w:val="21"/>
              </w:rPr>
              <w:t>无重大违法记录</w:t>
            </w:r>
          </w:p>
        </w:tc>
        <w:tc>
          <w:tcPr>
            <w:tcW w:w="3423" w:type="dxa"/>
            <w:noWrap w:val="0"/>
            <w:vAlign w:val="center"/>
          </w:tcPr>
          <w:p>
            <w:pPr>
              <w:autoSpaceDE w:val="0"/>
              <w:autoSpaceDN w:val="0"/>
              <w:adjustRightInd w:val="0"/>
              <w:jc w:val="center"/>
              <w:rPr>
                <w:rFonts w:hint="eastAsia" w:ascii="宋体" w:hAnsi="宋体" w:cs="微软雅黑"/>
                <w:kern w:val="0"/>
                <w:sz w:val="20"/>
                <w:szCs w:val="20"/>
              </w:rPr>
            </w:pPr>
            <w:r>
              <w:rPr>
                <w:rFonts w:hint="eastAsia" w:ascii="宋体" w:hAnsi="宋体"/>
                <w:kern w:val="0"/>
                <w:szCs w:val="21"/>
              </w:rPr>
              <w:t>参加政府采购活动前三年内，在经营活动中没有重大违法记录</w:t>
            </w:r>
          </w:p>
        </w:tc>
        <w:tc>
          <w:tcPr>
            <w:tcW w:w="3453" w:type="dxa"/>
            <w:noWrap w:val="0"/>
            <w:vAlign w:val="center"/>
          </w:tcPr>
          <w:p>
            <w:pPr>
              <w:autoSpaceDE w:val="0"/>
              <w:autoSpaceDN w:val="0"/>
              <w:adjustRightInd w:val="0"/>
              <w:rPr>
                <w:rFonts w:hint="eastAsia" w:ascii="宋体" w:hAnsi="宋体" w:eastAsia="宋体"/>
                <w:sz w:val="21"/>
                <w:szCs w:val="21"/>
                <w:lang w:eastAsia="zh-CN"/>
              </w:rPr>
            </w:pPr>
            <w:r>
              <w:rPr>
                <w:rFonts w:hint="eastAsia" w:ascii="宋体" w:hAnsi="宋体" w:eastAsia="宋体" w:cs="宋体"/>
                <w:sz w:val="21"/>
                <w:szCs w:val="21"/>
              </w:rPr>
              <w:t>具有良好的商业信誉，在参加本次政府采购活动前三年内，在经营活动中没有重大违法记录的书面承诺，提供承诺函</w:t>
            </w:r>
            <w:r>
              <w:rPr>
                <w:rFonts w:hint="eastAsia" w:ascii="宋体" w:hAnsi="宋体" w:eastAsia="宋体" w:cs="宋体"/>
                <w:sz w:val="21"/>
                <w:szCs w:val="21"/>
                <w:lang w:eastAsia="zh-CN"/>
              </w:rPr>
              <w:t>。</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dxa"/>
            <w:vMerge w:val="restart"/>
            <w:noWrap w:val="0"/>
            <w:vAlign w:val="center"/>
          </w:tcPr>
          <w:p>
            <w:pPr>
              <w:autoSpaceDE w:val="0"/>
              <w:autoSpaceDN w:val="0"/>
              <w:adjustRightInd w:val="0"/>
              <w:spacing w:line="200" w:lineRule="exact"/>
              <w:jc w:val="center"/>
              <w:rPr>
                <w:rFonts w:hint="eastAsia" w:ascii="宋体" w:hAnsi="宋体" w:cs="微软雅黑"/>
                <w:kern w:val="0"/>
                <w:sz w:val="20"/>
                <w:szCs w:val="20"/>
                <w:highlight w:val="none"/>
              </w:rPr>
            </w:pPr>
            <w:r>
              <w:rPr>
                <w:rFonts w:hint="eastAsia" w:ascii="宋体" w:hAnsi="宋体" w:cs="微软雅黑"/>
                <w:kern w:val="0"/>
                <w:sz w:val="20"/>
                <w:szCs w:val="20"/>
                <w:highlight w:val="none"/>
              </w:rPr>
              <w:t>6</w:t>
            </w:r>
          </w:p>
        </w:tc>
        <w:tc>
          <w:tcPr>
            <w:tcW w:w="1780" w:type="dxa"/>
            <w:vMerge w:val="restart"/>
            <w:noWrap w:val="0"/>
            <w:vAlign w:val="center"/>
          </w:tcPr>
          <w:p>
            <w:pPr>
              <w:autoSpaceDE w:val="0"/>
              <w:autoSpaceDN w:val="0"/>
              <w:adjustRightInd w:val="0"/>
              <w:jc w:val="center"/>
              <w:rPr>
                <w:rFonts w:hint="eastAsia" w:ascii="宋体" w:hAnsi="宋体"/>
                <w:szCs w:val="21"/>
                <w:highlight w:val="none"/>
              </w:rPr>
            </w:pPr>
            <w:r>
              <w:rPr>
                <w:rFonts w:hint="eastAsia" w:ascii="宋体" w:hAnsi="宋体"/>
                <w:szCs w:val="21"/>
                <w:highlight w:val="none"/>
                <w:lang w:eastAsia="zh-CN"/>
              </w:rPr>
              <w:t>投标人</w:t>
            </w:r>
            <w:r>
              <w:rPr>
                <w:rFonts w:hint="eastAsia" w:ascii="宋体" w:hAnsi="宋体"/>
                <w:szCs w:val="21"/>
                <w:highlight w:val="none"/>
              </w:rPr>
              <w:t>不得存在的情形</w:t>
            </w:r>
          </w:p>
        </w:tc>
        <w:tc>
          <w:tcPr>
            <w:tcW w:w="3423" w:type="dxa"/>
            <w:noWrap w:val="0"/>
            <w:vAlign w:val="center"/>
          </w:tcPr>
          <w:p>
            <w:pPr>
              <w:autoSpaceDE w:val="0"/>
              <w:autoSpaceDN w:val="0"/>
              <w:adjustRightInd w:val="0"/>
              <w:jc w:val="center"/>
              <w:rPr>
                <w:rFonts w:hint="eastAsia" w:ascii="宋体" w:hAnsi="宋体"/>
                <w:szCs w:val="21"/>
                <w:highlight w:val="none"/>
              </w:rPr>
            </w:pPr>
            <w:r>
              <w:rPr>
                <w:rFonts w:hint="eastAsia" w:ascii="宋体" w:hAnsi="宋体"/>
                <w:szCs w:val="21"/>
                <w:highlight w:val="none"/>
              </w:rPr>
              <w:t>6.1单位负责人为同一人或者存在直接控股、管理关系的不同</w:t>
            </w:r>
            <w:r>
              <w:rPr>
                <w:rFonts w:hint="eastAsia" w:ascii="宋体" w:hAnsi="宋体"/>
                <w:szCs w:val="21"/>
                <w:highlight w:val="none"/>
                <w:lang w:eastAsia="zh-CN"/>
              </w:rPr>
              <w:t>投标人</w:t>
            </w:r>
            <w:r>
              <w:rPr>
                <w:rFonts w:hint="eastAsia" w:ascii="宋体" w:hAnsi="宋体"/>
                <w:szCs w:val="21"/>
                <w:highlight w:val="none"/>
              </w:rPr>
              <w:t>，不得参加同一合同项下的政府采购活动。</w:t>
            </w:r>
          </w:p>
        </w:tc>
        <w:tc>
          <w:tcPr>
            <w:tcW w:w="3453" w:type="dxa"/>
            <w:noWrap w:val="0"/>
            <w:vAlign w:val="center"/>
          </w:tcPr>
          <w:p>
            <w:pPr>
              <w:autoSpaceDE w:val="0"/>
              <w:autoSpaceDN w:val="0"/>
              <w:adjustRightInd w:val="0"/>
              <w:jc w:val="both"/>
              <w:rPr>
                <w:rFonts w:hint="eastAsia" w:ascii="宋体" w:hAnsi="宋体" w:cs="微软雅黑"/>
                <w:kern w:val="0"/>
                <w:sz w:val="21"/>
                <w:szCs w:val="21"/>
                <w:highlight w:val="none"/>
              </w:rPr>
            </w:pPr>
            <w:r>
              <w:rPr>
                <w:rFonts w:hint="eastAsia" w:ascii="宋体" w:hAnsi="宋体"/>
                <w:color w:val="000000"/>
                <w:sz w:val="21"/>
                <w:szCs w:val="21"/>
                <w:highlight w:val="none"/>
                <w:lang w:eastAsia="zh-CN"/>
              </w:rPr>
              <w:t>投标人</w:t>
            </w:r>
            <w:r>
              <w:rPr>
                <w:rFonts w:hint="eastAsia" w:ascii="宋体" w:hAnsi="宋体"/>
                <w:color w:val="000000"/>
                <w:sz w:val="21"/>
                <w:szCs w:val="21"/>
                <w:highlight w:val="none"/>
              </w:rPr>
              <w:t>自行承诺，格式自拟</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jc w:val="center"/>
        </w:trPr>
        <w:tc>
          <w:tcPr>
            <w:tcW w:w="417" w:type="dxa"/>
            <w:vMerge w:val="continue"/>
            <w:noWrap w:val="0"/>
            <w:vAlign w:val="center"/>
          </w:tcPr>
          <w:p>
            <w:pPr>
              <w:autoSpaceDE w:val="0"/>
              <w:autoSpaceDN w:val="0"/>
              <w:adjustRightInd w:val="0"/>
              <w:spacing w:line="200" w:lineRule="exact"/>
              <w:jc w:val="center"/>
              <w:rPr>
                <w:rFonts w:hint="eastAsia" w:ascii="宋体" w:hAnsi="宋体" w:cs="微软雅黑"/>
                <w:kern w:val="0"/>
                <w:sz w:val="20"/>
                <w:szCs w:val="20"/>
              </w:rPr>
            </w:pPr>
          </w:p>
        </w:tc>
        <w:tc>
          <w:tcPr>
            <w:tcW w:w="1780" w:type="dxa"/>
            <w:vMerge w:val="continue"/>
            <w:noWrap w:val="0"/>
            <w:vAlign w:val="center"/>
          </w:tcPr>
          <w:p>
            <w:pPr>
              <w:autoSpaceDE w:val="0"/>
              <w:autoSpaceDN w:val="0"/>
              <w:adjustRightInd w:val="0"/>
              <w:jc w:val="center"/>
              <w:rPr>
                <w:rFonts w:hint="eastAsia" w:ascii="宋体" w:hAnsi="宋体"/>
                <w:szCs w:val="21"/>
              </w:rPr>
            </w:pPr>
          </w:p>
        </w:tc>
        <w:tc>
          <w:tcPr>
            <w:tcW w:w="3423" w:type="dxa"/>
            <w:noWrap w:val="0"/>
            <w:vAlign w:val="center"/>
          </w:tcPr>
          <w:p>
            <w:pPr>
              <w:autoSpaceDE w:val="0"/>
              <w:autoSpaceDN w:val="0"/>
              <w:adjustRightInd w:val="0"/>
              <w:jc w:val="center"/>
              <w:rPr>
                <w:rFonts w:hint="eastAsia" w:ascii="宋体" w:hAnsi="宋体" w:cs="微软雅黑"/>
                <w:kern w:val="0"/>
                <w:sz w:val="20"/>
                <w:szCs w:val="20"/>
              </w:rPr>
            </w:pPr>
            <w:r>
              <w:rPr>
                <w:rFonts w:hint="eastAsia" w:ascii="宋体" w:hAnsi="宋体"/>
                <w:szCs w:val="21"/>
              </w:rPr>
              <w:t>6.2为采购项目提供整体设计、规范编制或者项目管理、监理、检测等服务的</w:t>
            </w:r>
            <w:r>
              <w:rPr>
                <w:rFonts w:hint="eastAsia" w:ascii="宋体" w:hAnsi="宋体"/>
                <w:szCs w:val="21"/>
                <w:lang w:eastAsia="zh-CN"/>
              </w:rPr>
              <w:t>投标人</w:t>
            </w:r>
            <w:r>
              <w:rPr>
                <w:rFonts w:hint="eastAsia" w:ascii="宋体" w:hAnsi="宋体"/>
                <w:szCs w:val="21"/>
              </w:rPr>
              <w:t>，不得再参加该项目的其他采购活动。</w:t>
            </w:r>
          </w:p>
        </w:tc>
        <w:tc>
          <w:tcPr>
            <w:tcW w:w="3453" w:type="dxa"/>
            <w:noWrap w:val="0"/>
            <w:vAlign w:val="center"/>
          </w:tcPr>
          <w:p>
            <w:pPr>
              <w:autoSpaceDE w:val="0"/>
              <w:autoSpaceDN w:val="0"/>
              <w:adjustRightInd w:val="0"/>
              <w:rPr>
                <w:rFonts w:hint="eastAsia" w:ascii="宋体" w:hAnsi="宋体" w:cs="微软雅黑"/>
                <w:kern w:val="0"/>
                <w:sz w:val="21"/>
                <w:szCs w:val="21"/>
              </w:rPr>
            </w:pPr>
            <w:r>
              <w:rPr>
                <w:rFonts w:hint="eastAsia" w:ascii="宋体" w:hAnsi="宋体"/>
                <w:sz w:val="21"/>
                <w:szCs w:val="21"/>
              </w:rPr>
              <w:t>投标文件中附投标申请人未参与本项目的整体设计、规范编制或者项目管理、监理、检测等服务书面声明（格式自拟）</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417" w:type="dxa"/>
            <w:noWrap w:val="0"/>
            <w:vAlign w:val="center"/>
          </w:tcPr>
          <w:p>
            <w:pPr>
              <w:autoSpaceDE w:val="0"/>
              <w:autoSpaceDN w:val="0"/>
              <w:adjustRightInd w:val="0"/>
              <w:spacing w:line="200" w:lineRule="exact"/>
              <w:jc w:val="center"/>
              <w:rPr>
                <w:rFonts w:hint="eastAsia" w:ascii="宋体" w:hAnsi="宋体" w:eastAsia="宋体" w:cs="微软雅黑"/>
                <w:kern w:val="0"/>
                <w:sz w:val="20"/>
                <w:szCs w:val="20"/>
                <w:highlight w:val="none"/>
                <w:lang w:eastAsia="zh-CN"/>
              </w:rPr>
            </w:pPr>
            <w:r>
              <w:rPr>
                <w:rFonts w:hint="eastAsia" w:ascii="宋体" w:hAnsi="宋体" w:cs="微软雅黑"/>
                <w:kern w:val="0"/>
                <w:sz w:val="20"/>
                <w:szCs w:val="20"/>
                <w:highlight w:val="none"/>
                <w:lang w:val="en-US" w:eastAsia="zh-CN"/>
              </w:rPr>
              <w:t>7</w:t>
            </w:r>
          </w:p>
        </w:tc>
        <w:tc>
          <w:tcPr>
            <w:tcW w:w="1780" w:type="dxa"/>
            <w:noWrap w:val="0"/>
            <w:vAlign w:val="center"/>
          </w:tcPr>
          <w:p>
            <w:pPr>
              <w:autoSpaceDE w:val="0"/>
              <w:autoSpaceDN w:val="0"/>
              <w:adjustRightInd w:val="0"/>
              <w:spacing w:before="48"/>
              <w:ind w:right="-20"/>
              <w:jc w:val="center"/>
              <w:rPr>
                <w:rFonts w:hint="eastAsia" w:ascii="宋体" w:hAnsi="宋体" w:cs="微软雅黑"/>
                <w:kern w:val="0"/>
                <w:szCs w:val="21"/>
                <w:highlight w:val="none"/>
              </w:rPr>
            </w:pPr>
            <w:r>
              <w:rPr>
                <w:rFonts w:hint="eastAsia" w:ascii="宋体" w:hAnsi="宋体" w:cs="微软雅黑"/>
                <w:kern w:val="0"/>
                <w:szCs w:val="21"/>
                <w:highlight w:val="none"/>
              </w:rPr>
              <w:t>信用记录</w:t>
            </w:r>
          </w:p>
        </w:tc>
        <w:tc>
          <w:tcPr>
            <w:tcW w:w="3423" w:type="dxa"/>
            <w:noWrap w:val="0"/>
            <w:vAlign w:val="center"/>
          </w:tcPr>
          <w:p>
            <w:pPr>
              <w:autoSpaceDE w:val="0"/>
              <w:autoSpaceDN w:val="0"/>
              <w:adjustRightInd w:val="0"/>
              <w:rPr>
                <w:rFonts w:hint="eastAsia" w:ascii="宋体" w:hAnsi="宋体"/>
                <w:szCs w:val="21"/>
                <w:highlight w:val="none"/>
              </w:rPr>
            </w:pPr>
            <w:r>
              <w:rPr>
                <w:rFonts w:hint="eastAsia" w:ascii="宋体" w:hAnsi="宋体"/>
                <w:szCs w:val="21"/>
                <w:highlight w:val="none"/>
              </w:rPr>
              <w:t>对列入</w:t>
            </w:r>
            <w:r>
              <w:rPr>
                <w:rFonts w:ascii="宋体" w:hAnsi="宋体"/>
                <w:szCs w:val="21"/>
                <w:highlight w:val="none"/>
              </w:rPr>
              <w:t>“信用中国”网站</w:t>
            </w:r>
            <w:r>
              <w:rPr>
                <w:rFonts w:hint="eastAsia" w:ascii="宋体" w:hAnsi="宋体"/>
                <w:szCs w:val="21"/>
                <w:highlight w:val="none"/>
              </w:rPr>
              <w:t>(</w:t>
            </w:r>
            <w:r>
              <w:rPr>
                <w:rFonts w:ascii="宋体" w:hAnsi="宋体"/>
                <w:szCs w:val="21"/>
                <w:highlight w:val="none"/>
              </w:rPr>
              <w:fldChar w:fldCharType="begin"/>
            </w:r>
            <w:r>
              <w:rPr>
                <w:rFonts w:ascii="宋体" w:hAnsi="宋体"/>
                <w:szCs w:val="21"/>
                <w:highlight w:val="none"/>
              </w:rPr>
              <w:instrText xml:space="preserve"> HYPERLINK http://www.creditchina.gov.cn/ </w:instrText>
            </w:r>
            <w:r>
              <w:rPr>
                <w:rFonts w:ascii="宋体" w:hAnsi="宋体"/>
                <w:szCs w:val="21"/>
                <w:highlight w:val="none"/>
              </w:rPr>
              <w:fldChar w:fldCharType="separate"/>
            </w:r>
            <w:r>
              <w:rPr>
                <w:rFonts w:ascii="宋体" w:hAnsi="宋体"/>
                <w:szCs w:val="21"/>
                <w:highlight w:val="none"/>
              </w:rPr>
              <w:t>www.creditchina.gov.cn</w:t>
            </w:r>
            <w:r>
              <w:rPr>
                <w:rFonts w:ascii="宋体" w:hAnsi="宋体"/>
                <w:szCs w:val="21"/>
                <w:highlight w:val="none"/>
              </w:rPr>
              <w:fldChar w:fldCharType="end"/>
            </w:r>
            <w:r>
              <w:rPr>
                <w:rFonts w:hint="eastAsia" w:ascii="宋体" w:hAnsi="宋体"/>
                <w:szCs w:val="21"/>
                <w:highlight w:val="none"/>
              </w:rPr>
              <w:t>）</w:t>
            </w:r>
            <w:r>
              <w:rPr>
                <w:rFonts w:ascii="宋体" w:hAnsi="宋体"/>
                <w:szCs w:val="21"/>
                <w:highlight w:val="none"/>
              </w:rPr>
              <w:t>的“失信被执行人”</w:t>
            </w:r>
            <w:r>
              <w:rPr>
                <w:rFonts w:hint="eastAsia" w:ascii="宋体" w:hAnsi="宋体"/>
                <w:szCs w:val="21"/>
                <w:highlight w:val="none"/>
              </w:rPr>
              <w:t>、</w:t>
            </w:r>
            <w:r>
              <w:rPr>
                <w:rFonts w:ascii="宋体" w:hAnsi="宋体"/>
                <w:szCs w:val="21"/>
                <w:highlight w:val="none"/>
              </w:rPr>
              <w:t>“</w:t>
            </w:r>
            <w:r>
              <w:rPr>
                <w:rFonts w:hint="eastAsia" w:ascii="宋体" w:hAnsi="宋体"/>
                <w:szCs w:val="21"/>
                <w:highlight w:val="none"/>
                <w:lang w:eastAsia="zh-CN"/>
              </w:rPr>
              <w:t>重大税收违法失信主体</w:t>
            </w:r>
            <w:r>
              <w:rPr>
                <w:rFonts w:ascii="宋体" w:hAnsi="宋体"/>
                <w:szCs w:val="21"/>
                <w:highlight w:val="none"/>
              </w:rPr>
              <w:t>”</w:t>
            </w:r>
            <w:r>
              <w:rPr>
                <w:rFonts w:hint="eastAsia" w:ascii="宋体" w:hAnsi="宋体"/>
                <w:szCs w:val="21"/>
                <w:highlight w:val="none"/>
              </w:rPr>
              <w:t>或</w:t>
            </w:r>
            <w:r>
              <w:rPr>
                <w:rFonts w:ascii="宋体" w:hAnsi="宋体"/>
                <w:szCs w:val="21"/>
                <w:highlight w:val="none"/>
              </w:rPr>
              <w:t>“中国政府采购”网站</w:t>
            </w:r>
            <w:r>
              <w:rPr>
                <w:rFonts w:hint="eastAsia" w:ascii="宋体" w:hAnsi="宋体"/>
                <w:szCs w:val="21"/>
                <w:highlight w:val="none"/>
              </w:rPr>
              <w:t>(www.ccgp.gov.cn)</w:t>
            </w:r>
            <w:r>
              <w:rPr>
                <w:rFonts w:ascii="宋体" w:hAnsi="宋体"/>
                <w:szCs w:val="21"/>
                <w:highlight w:val="none"/>
              </w:rPr>
              <w:t>的“政府采购严重违法失信行为记录名单”</w:t>
            </w:r>
            <w:r>
              <w:rPr>
                <w:rFonts w:hint="eastAsia" w:ascii="宋体" w:hAnsi="宋体"/>
                <w:szCs w:val="21"/>
                <w:highlight w:val="none"/>
              </w:rPr>
              <w:t>的</w:t>
            </w:r>
            <w:r>
              <w:rPr>
                <w:rFonts w:hint="eastAsia" w:ascii="宋体" w:hAnsi="宋体"/>
                <w:szCs w:val="21"/>
                <w:highlight w:val="none"/>
                <w:lang w:eastAsia="zh-CN"/>
              </w:rPr>
              <w:t>投标人</w:t>
            </w:r>
            <w:r>
              <w:rPr>
                <w:rFonts w:hint="eastAsia" w:ascii="宋体" w:hAnsi="宋体"/>
                <w:szCs w:val="21"/>
                <w:highlight w:val="none"/>
              </w:rPr>
              <w:t>，将拒绝其参加政府采购活动</w:t>
            </w:r>
          </w:p>
        </w:tc>
        <w:tc>
          <w:tcPr>
            <w:tcW w:w="3453" w:type="dxa"/>
            <w:noWrap w:val="0"/>
            <w:vAlign w:val="top"/>
          </w:tcPr>
          <w:p>
            <w:pPr>
              <w:autoSpaceDE w:val="0"/>
              <w:autoSpaceDN w:val="0"/>
              <w:adjustRightInd w:val="0"/>
              <w:spacing w:before="48"/>
              <w:ind w:right="-20"/>
              <w:jc w:val="left"/>
              <w:rPr>
                <w:rFonts w:hint="eastAsia" w:ascii="宋体" w:hAnsi="宋体" w:cs="微软雅黑"/>
                <w:kern w:val="0"/>
                <w:sz w:val="21"/>
                <w:szCs w:val="21"/>
                <w:highlight w:val="none"/>
              </w:rPr>
            </w:pPr>
            <w:r>
              <w:rPr>
                <w:rFonts w:hint="eastAsia" w:ascii="宋体" w:hAnsi="宋体"/>
                <w:kern w:val="0"/>
                <w:sz w:val="21"/>
                <w:szCs w:val="21"/>
                <w:highlight w:val="none"/>
              </w:rPr>
              <w:t>采购人或采购代理机构应当在</w:t>
            </w:r>
            <w:r>
              <w:rPr>
                <w:rFonts w:hint="eastAsia" w:ascii="宋体" w:hAnsi="宋体"/>
                <w:kern w:val="0"/>
                <w:sz w:val="21"/>
                <w:szCs w:val="21"/>
                <w:highlight w:val="none"/>
                <w:lang w:eastAsia="zh-CN"/>
              </w:rPr>
              <w:t>投标人</w:t>
            </w:r>
            <w:r>
              <w:rPr>
                <w:rFonts w:hint="eastAsia" w:ascii="宋体" w:hAnsi="宋体"/>
                <w:kern w:val="0"/>
                <w:sz w:val="21"/>
                <w:szCs w:val="21"/>
                <w:highlight w:val="none"/>
              </w:rPr>
              <w:t>递交投标文件或响应文件时查询</w:t>
            </w:r>
            <w:r>
              <w:rPr>
                <w:rFonts w:hint="eastAsia" w:ascii="宋体" w:hAnsi="宋体"/>
                <w:kern w:val="0"/>
                <w:sz w:val="21"/>
                <w:szCs w:val="21"/>
                <w:highlight w:val="none"/>
                <w:lang w:eastAsia="zh-CN"/>
              </w:rPr>
              <w:t>投标人</w:t>
            </w:r>
            <w:r>
              <w:rPr>
                <w:rFonts w:hint="eastAsia" w:ascii="宋体" w:hAnsi="宋体"/>
                <w:kern w:val="0"/>
                <w:sz w:val="21"/>
                <w:szCs w:val="21"/>
                <w:highlight w:val="none"/>
              </w:rPr>
              <w:t>信用记录。查询时将查询网页、内容进行截图或拍照，以作证据留存。</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417" w:type="dxa"/>
            <w:noWrap w:val="0"/>
            <w:vAlign w:val="center"/>
          </w:tcPr>
          <w:p>
            <w:pPr>
              <w:autoSpaceDE w:val="0"/>
              <w:autoSpaceDN w:val="0"/>
              <w:adjustRightInd w:val="0"/>
              <w:spacing w:line="200" w:lineRule="exact"/>
              <w:jc w:val="center"/>
              <w:rPr>
                <w:rFonts w:hint="eastAsia" w:ascii="宋体" w:hAnsi="宋体" w:eastAsia="宋体" w:cs="微软雅黑"/>
                <w:kern w:val="0"/>
                <w:sz w:val="20"/>
                <w:szCs w:val="20"/>
                <w:lang w:eastAsia="zh-CN"/>
              </w:rPr>
            </w:pPr>
            <w:r>
              <w:rPr>
                <w:rFonts w:hint="eastAsia" w:ascii="宋体" w:hAnsi="宋体" w:cs="微软雅黑"/>
                <w:kern w:val="0"/>
                <w:sz w:val="20"/>
                <w:szCs w:val="20"/>
                <w:lang w:val="en-US" w:eastAsia="zh-CN"/>
              </w:rPr>
              <w:t>8</w:t>
            </w:r>
          </w:p>
        </w:tc>
        <w:tc>
          <w:tcPr>
            <w:tcW w:w="1780" w:type="dxa"/>
            <w:noWrap w:val="0"/>
            <w:vAlign w:val="center"/>
          </w:tcPr>
          <w:p>
            <w:pPr>
              <w:autoSpaceDE w:val="0"/>
              <w:autoSpaceDN w:val="0"/>
              <w:adjustRightInd w:val="0"/>
              <w:jc w:val="center"/>
              <w:rPr>
                <w:rFonts w:hint="eastAsia" w:ascii="宋体" w:hAnsi="宋体"/>
                <w:szCs w:val="21"/>
              </w:rPr>
            </w:pPr>
            <w:r>
              <w:rPr>
                <w:rFonts w:hint="eastAsia" w:ascii="宋体" w:hAnsi="宋体"/>
                <w:szCs w:val="21"/>
              </w:rPr>
              <w:t>特定资格要求</w:t>
            </w:r>
          </w:p>
        </w:tc>
        <w:tc>
          <w:tcPr>
            <w:tcW w:w="3423" w:type="dxa"/>
            <w:noWrap w:val="0"/>
            <w:vAlign w:val="center"/>
          </w:tcPr>
          <w:p>
            <w:pPr>
              <w:autoSpaceDE w:val="0"/>
              <w:autoSpaceDN w:val="0"/>
              <w:adjustRightInd w:val="0"/>
              <w:jc w:val="left"/>
              <w:rPr>
                <w:rFonts w:hint="eastAsia" w:ascii="宋体" w:hAnsi="宋体" w:cs="微软雅黑"/>
                <w:kern w:val="0"/>
                <w:szCs w:val="21"/>
              </w:rPr>
            </w:pPr>
            <w:r>
              <w:rPr>
                <w:rFonts w:hint="eastAsia" w:ascii="宋体" w:hAnsi="宋体" w:cs="微软雅黑"/>
                <w:kern w:val="0"/>
                <w:szCs w:val="21"/>
                <w:lang w:val="en-US" w:eastAsia="zh-CN"/>
              </w:rPr>
              <w:t>1、</w:t>
            </w:r>
            <w:r>
              <w:rPr>
                <w:rFonts w:hint="eastAsia" w:ascii="宋体" w:hAnsi="宋体" w:cs="微软雅黑"/>
                <w:kern w:val="0"/>
                <w:szCs w:val="21"/>
              </w:rPr>
              <w:t>拟供货物须符合中华人民共和国国务院令第739号《医疗器械监督管理条例》相关规定，取得医疗器械注册证或医疗器械产品相关备案凭证（非医疗器械可不提供）；</w:t>
            </w:r>
          </w:p>
          <w:p>
            <w:pPr>
              <w:autoSpaceDE w:val="0"/>
              <w:autoSpaceDN w:val="0"/>
              <w:adjustRightInd w:val="0"/>
              <w:jc w:val="left"/>
              <w:rPr>
                <w:rFonts w:hint="eastAsia" w:ascii="宋体" w:hAnsi="宋体"/>
                <w:kern w:val="0"/>
                <w:szCs w:val="21"/>
              </w:rPr>
            </w:pPr>
            <w:r>
              <w:rPr>
                <w:rFonts w:hint="eastAsia" w:ascii="宋体" w:hAnsi="宋体" w:cs="微软雅黑"/>
                <w:kern w:val="0"/>
                <w:szCs w:val="21"/>
                <w:lang w:val="en-US" w:eastAsia="zh-CN"/>
              </w:rPr>
              <w:t>2、</w:t>
            </w:r>
            <w:r>
              <w:rPr>
                <w:rFonts w:hint="eastAsia" w:ascii="宋体" w:hAnsi="宋体" w:cs="微软雅黑"/>
                <w:kern w:val="0"/>
                <w:szCs w:val="21"/>
              </w:rPr>
              <w:t>投标人须具有医疗器械经营许可证或医疗器械经营备案凭证（从事第一类医疗器械经营活动的除外），医疗器械注册人、备案人经营其注册、备案的医疗器械，无需办理医疗器械经营许可或者备案，但应当符合医疗器械监督管理条例规定的经营条件；</w:t>
            </w:r>
          </w:p>
        </w:tc>
        <w:tc>
          <w:tcPr>
            <w:tcW w:w="3453" w:type="dxa"/>
            <w:noWrap w:val="0"/>
            <w:vAlign w:val="center"/>
          </w:tcPr>
          <w:p>
            <w:pPr>
              <w:autoSpaceDE w:val="0"/>
              <w:autoSpaceDN w:val="0"/>
              <w:adjustRightInd w:val="0"/>
              <w:spacing w:before="48"/>
              <w:ind w:right="-20"/>
              <w:jc w:val="left"/>
              <w:rPr>
                <w:rFonts w:hint="eastAsia" w:ascii="宋体" w:hAnsi="宋体" w:eastAsia="宋体" w:cs="Times New Roman"/>
                <w:kern w:val="0"/>
                <w:sz w:val="21"/>
                <w:szCs w:val="21"/>
              </w:rPr>
            </w:pPr>
            <w:r>
              <w:rPr>
                <w:rFonts w:hint="eastAsia" w:hAnsi="宋体"/>
                <w:color w:val="000000"/>
              </w:rPr>
              <w:t>提供满足特定资格要求的相关证明材料</w:t>
            </w:r>
          </w:p>
        </w:tc>
        <w:tc>
          <w:tcPr>
            <w:tcW w:w="674" w:type="dxa"/>
            <w:noWrap w:val="0"/>
            <w:vAlign w:val="top"/>
          </w:tcPr>
          <w:p>
            <w:pPr>
              <w:autoSpaceDE w:val="0"/>
              <w:autoSpaceDN w:val="0"/>
              <w:adjustRightInd w:val="0"/>
              <w:spacing w:line="200" w:lineRule="exact"/>
              <w:jc w:val="center"/>
              <w:rPr>
                <w:rFonts w:hint="eastAsia" w:ascii="宋体" w:hAnsi="宋体" w:cs="微软雅黑"/>
                <w:kern w:val="0"/>
                <w:sz w:val="20"/>
                <w:szCs w:val="20"/>
              </w:rPr>
            </w:pPr>
          </w:p>
        </w:tc>
      </w:tr>
    </w:tbl>
    <w:p>
      <w:pPr>
        <w:autoSpaceDE w:val="0"/>
        <w:autoSpaceDN w:val="0"/>
        <w:adjustRightInd w:val="0"/>
        <w:spacing w:line="200" w:lineRule="exact"/>
        <w:jc w:val="left"/>
        <w:rPr>
          <w:rFonts w:hint="eastAsia" w:ascii="宋体" w:hAnsi="宋体" w:cs="微软雅黑"/>
          <w:kern w:val="0"/>
          <w:sz w:val="20"/>
          <w:szCs w:val="20"/>
        </w:rPr>
      </w:pPr>
    </w:p>
    <w:p>
      <w:pPr>
        <w:autoSpaceDE w:val="0"/>
        <w:autoSpaceDN w:val="0"/>
        <w:adjustRightInd w:val="0"/>
        <w:spacing w:line="200" w:lineRule="exact"/>
        <w:jc w:val="left"/>
        <w:rPr>
          <w:rFonts w:hint="eastAsia"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r>
        <w:rPr>
          <w:rFonts w:ascii="宋体" w:hAnsi="宋体" w:cs="微软雅黑"/>
          <w:kern w:val="0"/>
          <w:sz w:val="20"/>
          <w:szCs w:val="20"/>
        </w:rPr>
        <w:br w:type="page"/>
      </w:r>
    </w:p>
    <w:p>
      <w:pPr>
        <w:pStyle w:val="17"/>
        <w:outlineLvl w:val="1"/>
        <w:rPr>
          <w:rFonts w:hint="eastAsia" w:ascii="宋体" w:hAnsi="宋体"/>
          <w:kern w:val="0"/>
        </w:rPr>
      </w:pPr>
      <w:bookmarkStart w:id="81" w:name="_Toc14837"/>
      <w:bookmarkStart w:id="82" w:name="_Toc18698"/>
      <w:r>
        <w:rPr>
          <w:rFonts w:hint="eastAsia" w:ascii="宋体" w:hAnsi="宋体"/>
          <w:kern w:val="0"/>
        </w:rPr>
        <w:t>二、符合性审查</w:t>
      </w:r>
      <w:bookmarkEnd w:id="81"/>
      <w:bookmarkEnd w:id="82"/>
    </w:p>
    <w:p>
      <w:pPr>
        <w:autoSpaceDE w:val="0"/>
        <w:autoSpaceDN w:val="0"/>
        <w:adjustRightInd w:val="0"/>
        <w:spacing w:before="4" w:line="276" w:lineRule="auto"/>
        <w:ind w:firstLine="422" w:firstLineChars="200"/>
        <w:jc w:val="left"/>
        <w:rPr>
          <w:rFonts w:hint="eastAsia" w:ascii="宋体" w:hAnsi="宋体" w:cs="微软雅黑"/>
          <w:b/>
          <w:kern w:val="0"/>
          <w:szCs w:val="21"/>
        </w:rPr>
      </w:pPr>
      <w:r>
        <w:rPr>
          <w:rFonts w:hint="eastAsia" w:ascii="宋体" w:hAnsi="宋体" w:cs="微软雅黑"/>
          <w:b/>
          <w:kern w:val="0"/>
          <w:szCs w:val="21"/>
        </w:rPr>
        <w:t>评标委员会对符合资格的</w:t>
      </w:r>
      <w:r>
        <w:rPr>
          <w:rFonts w:hint="eastAsia" w:ascii="宋体" w:hAnsi="宋体" w:cs="微软雅黑"/>
          <w:b/>
          <w:kern w:val="0"/>
          <w:szCs w:val="21"/>
          <w:lang w:eastAsia="zh-CN"/>
        </w:rPr>
        <w:t>投标人</w:t>
      </w:r>
      <w:r>
        <w:rPr>
          <w:rFonts w:hint="eastAsia" w:ascii="宋体" w:hAnsi="宋体" w:cs="微软雅黑"/>
          <w:b/>
          <w:kern w:val="0"/>
          <w:szCs w:val="21"/>
        </w:rPr>
        <w:t>的投标文件按照符合性审查标准进行符合性审查，以确定其是否满足招标文件的实质性要求。符合性审查</w:t>
      </w:r>
      <w:r>
        <w:rPr>
          <w:rFonts w:hint="eastAsia" w:ascii="宋体" w:hAnsi="宋体" w:cs="微软雅黑"/>
          <w:b/>
          <w:spacing w:val="-2"/>
          <w:kern w:val="0"/>
          <w:szCs w:val="21"/>
        </w:rPr>
        <w:t>有</w:t>
      </w:r>
      <w:r>
        <w:rPr>
          <w:rFonts w:hint="eastAsia" w:ascii="宋体" w:hAnsi="宋体" w:cs="微软雅黑"/>
          <w:b/>
          <w:kern w:val="0"/>
          <w:szCs w:val="21"/>
        </w:rPr>
        <w:t>一</w:t>
      </w:r>
      <w:r>
        <w:rPr>
          <w:rFonts w:hint="eastAsia" w:ascii="宋体" w:hAnsi="宋体" w:cs="微软雅黑"/>
          <w:b/>
          <w:spacing w:val="-2"/>
          <w:kern w:val="0"/>
          <w:szCs w:val="21"/>
        </w:rPr>
        <w:t>项</w:t>
      </w:r>
      <w:r>
        <w:rPr>
          <w:rFonts w:hint="eastAsia" w:ascii="宋体" w:hAnsi="宋体" w:cs="微软雅黑"/>
          <w:b/>
          <w:kern w:val="0"/>
          <w:szCs w:val="21"/>
        </w:rPr>
        <w:t>不</w:t>
      </w:r>
      <w:r>
        <w:rPr>
          <w:rFonts w:hint="eastAsia" w:ascii="宋体" w:hAnsi="宋体" w:cs="微软雅黑"/>
          <w:b/>
          <w:spacing w:val="-2"/>
          <w:kern w:val="0"/>
          <w:szCs w:val="21"/>
        </w:rPr>
        <w:t>符</w:t>
      </w:r>
      <w:r>
        <w:rPr>
          <w:rFonts w:hint="eastAsia" w:ascii="宋体" w:hAnsi="宋体" w:cs="微软雅黑"/>
          <w:b/>
          <w:kern w:val="0"/>
          <w:szCs w:val="21"/>
        </w:rPr>
        <w:t>合审查</w:t>
      </w:r>
      <w:r>
        <w:rPr>
          <w:rFonts w:hint="eastAsia" w:ascii="宋体" w:hAnsi="宋体" w:cs="微软雅黑"/>
          <w:b/>
          <w:spacing w:val="-2"/>
          <w:kern w:val="0"/>
          <w:szCs w:val="21"/>
        </w:rPr>
        <w:t>标</w:t>
      </w:r>
      <w:r>
        <w:rPr>
          <w:rFonts w:hint="eastAsia" w:ascii="宋体" w:hAnsi="宋体" w:cs="微软雅黑"/>
          <w:b/>
          <w:kern w:val="0"/>
          <w:szCs w:val="21"/>
        </w:rPr>
        <w:t>准</w:t>
      </w:r>
      <w:r>
        <w:rPr>
          <w:rFonts w:hint="eastAsia" w:ascii="宋体" w:hAnsi="宋体" w:cs="微软雅黑"/>
          <w:b/>
          <w:spacing w:val="-2"/>
          <w:kern w:val="0"/>
          <w:szCs w:val="21"/>
        </w:rPr>
        <w:t>的</w:t>
      </w:r>
      <w:r>
        <w:rPr>
          <w:rFonts w:hint="eastAsia" w:ascii="宋体" w:hAnsi="宋体" w:cs="微软雅黑"/>
          <w:b/>
          <w:kern w:val="0"/>
          <w:szCs w:val="21"/>
        </w:rPr>
        <w:t>，</w:t>
      </w:r>
      <w:r>
        <w:rPr>
          <w:rFonts w:hint="eastAsia" w:ascii="宋体" w:hAnsi="宋体" w:cs="微软雅黑"/>
          <w:b/>
          <w:spacing w:val="-2"/>
          <w:kern w:val="0"/>
          <w:szCs w:val="21"/>
        </w:rPr>
        <w:t>评</w:t>
      </w:r>
      <w:r>
        <w:rPr>
          <w:rFonts w:hint="eastAsia" w:ascii="宋体" w:hAnsi="宋体" w:cs="微软雅黑"/>
          <w:b/>
          <w:kern w:val="0"/>
          <w:szCs w:val="21"/>
        </w:rPr>
        <w:t>标</w:t>
      </w:r>
      <w:r>
        <w:rPr>
          <w:rFonts w:hint="eastAsia" w:ascii="宋体" w:hAnsi="宋体" w:cs="微软雅黑"/>
          <w:b/>
          <w:spacing w:val="-2"/>
          <w:kern w:val="0"/>
          <w:szCs w:val="21"/>
        </w:rPr>
        <w:t>委</w:t>
      </w:r>
      <w:r>
        <w:rPr>
          <w:rFonts w:hint="eastAsia" w:ascii="宋体" w:hAnsi="宋体" w:cs="微软雅黑"/>
          <w:b/>
          <w:kern w:val="0"/>
          <w:szCs w:val="21"/>
        </w:rPr>
        <w:t>员</w:t>
      </w:r>
      <w:r>
        <w:rPr>
          <w:rFonts w:hint="eastAsia" w:ascii="宋体" w:hAnsi="宋体" w:cs="微软雅黑"/>
          <w:b/>
          <w:spacing w:val="-2"/>
          <w:kern w:val="0"/>
          <w:szCs w:val="21"/>
        </w:rPr>
        <w:t>会</w:t>
      </w:r>
      <w:r>
        <w:rPr>
          <w:rFonts w:hint="eastAsia" w:ascii="宋体" w:hAnsi="宋体" w:cs="微软雅黑"/>
          <w:b/>
          <w:kern w:val="0"/>
          <w:szCs w:val="21"/>
        </w:rPr>
        <w:t>应当</w:t>
      </w:r>
      <w:r>
        <w:rPr>
          <w:rFonts w:hint="eastAsia" w:ascii="宋体" w:hAnsi="宋体" w:cs="微软雅黑"/>
          <w:b/>
          <w:spacing w:val="-2"/>
          <w:kern w:val="0"/>
          <w:szCs w:val="21"/>
        </w:rPr>
        <w:t>否</w:t>
      </w:r>
      <w:r>
        <w:rPr>
          <w:rFonts w:hint="eastAsia" w:ascii="宋体" w:hAnsi="宋体" w:cs="微软雅黑"/>
          <w:b/>
          <w:kern w:val="0"/>
          <w:szCs w:val="21"/>
        </w:rPr>
        <w:t>决</w:t>
      </w:r>
      <w:r>
        <w:rPr>
          <w:rFonts w:hint="eastAsia" w:ascii="宋体" w:hAnsi="宋体" w:cs="微软雅黑"/>
          <w:b/>
          <w:spacing w:val="-2"/>
          <w:kern w:val="0"/>
          <w:szCs w:val="21"/>
        </w:rPr>
        <w:t>其</w:t>
      </w:r>
      <w:r>
        <w:rPr>
          <w:rFonts w:hint="eastAsia" w:ascii="宋体" w:hAnsi="宋体" w:cs="微软雅黑"/>
          <w:b/>
          <w:kern w:val="0"/>
          <w:szCs w:val="21"/>
        </w:rPr>
        <w:t>投</w:t>
      </w:r>
      <w:r>
        <w:rPr>
          <w:rFonts w:hint="eastAsia" w:ascii="宋体" w:hAnsi="宋体" w:cs="微软雅黑"/>
          <w:b/>
          <w:spacing w:val="-2"/>
          <w:kern w:val="0"/>
          <w:szCs w:val="21"/>
        </w:rPr>
        <w:t>标</w:t>
      </w:r>
      <w:r>
        <w:rPr>
          <w:rFonts w:hint="eastAsia" w:ascii="宋体" w:hAnsi="宋体" w:cs="微软雅黑"/>
          <w:b/>
          <w:kern w:val="0"/>
          <w:szCs w:val="21"/>
        </w:rPr>
        <w:t>。</w:t>
      </w:r>
    </w:p>
    <w:p>
      <w:pPr>
        <w:autoSpaceDE w:val="0"/>
        <w:autoSpaceDN w:val="0"/>
        <w:adjustRightInd w:val="0"/>
        <w:spacing w:before="4" w:line="276" w:lineRule="auto"/>
        <w:ind w:firstLine="482" w:firstLineChars="200"/>
        <w:jc w:val="center"/>
        <w:rPr>
          <w:rFonts w:ascii="宋体" w:hAnsi="宋体" w:cs="微软雅黑"/>
          <w:b/>
          <w:kern w:val="0"/>
          <w:sz w:val="24"/>
          <w:szCs w:val="24"/>
        </w:rPr>
      </w:pPr>
      <w:r>
        <w:rPr>
          <w:rFonts w:hint="eastAsia" w:ascii="宋体" w:hAnsi="宋体" w:cs="微软雅黑"/>
          <w:b/>
          <w:kern w:val="0"/>
          <w:sz w:val="24"/>
          <w:szCs w:val="24"/>
        </w:rPr>
        <w:t>符合性审查标准</w:t>
      </w:r>
    </w:p>
    <w:p>
      <w:pPr>
        <w:autoSpaceDE w:val="0"/>
        <w:autoSpaceDN w:val="0"/>
        <w:adjustRightInd w:val="0"/>
        <w:spacing w:line="200" w:lineRule="exact"/>
        <w:jc w:val="left"/>
        <w:rPr>
          <w:rFonts w:ascii="宋体" w:hAnsi="宋体" w:cs="微软雅黑"/>
          <w:kern w:val="0"/>
          <w:sz w:val="20"/>
          <w:szCs w:val="20"/>
        </w:rPr>
      </w:pPr>
    </w:p>
    <w:tbl>
      <w:tblPr>
        <w:tblStyle w:val="19"/>
        <w:tblW w:w="0" w:type="auto"/>
        <w:jc w:val="center"/>
        <w:tblLayout w:type="fixed"/>
        <w:tblCellMar>
          <w:top w:w="0" w:type="dxa"/>
          <w:left w:w="0" w:type="dxa"/>
          <w:bottom w:w="0" w:type="dxa"/>
          <w:right w:w="0" w:type="dxa"/>
        </w:tblCellMar>
      </w:tblPr>
      <w:tblGrid>
        <w:gridCol w:w="614"/>
        <w:gridCol w:w="2296"/>
        <w:gridCol w:w="6429"/>
      </w:tblGrid>
      <w:tr>
        <w:tblPrEx>
          <w:tblCellMar>
            <w:top w:w="0" w:type="dxa"/>
            <w:left w:w="0" w:type="dxa"/>
            <w:bottom w:w="0" w:type="dxa"/>
            <w:right w:w="0" w:type="dxa"/>
          </w:tblCellMar>
        </w:tblPrEx>
        <w:trPr>
          <w:trHeight w:val="556"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top"/>
          </w:tcPr>
          <w:p>
            <w:pPr>
              <w:pStyle w:val="4"/>
              <w:ind w:firstLine="105" w:firstLineChars="50"/>
              <w:rPr>
                <w:rFonts w:hint="eastAsia" w:hAnsi="宋体"/>
                <w:kern w:val="0"/>
                <w:lang w:val="en-US" w:eastAsia="zh-CN"/>
              </w:rPr>
            </w:pPr>
            <w:r>
              <w:rPr>
                <w:rFonts w:hint="eastAsia" w:hAnsi="宋体"/>
                <w:kern w:val="0"/>
                <w:lang w:val="en-US" w:eastAsia="zh-CN"/>
              </w:rPr>
              <w:t>序号</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9"/>
              <w:ind w:left="811" w:right="-20"/>
              <w:jc w:val="left"/>
              <w:rPr>
                <w:rFonts w:ascii="宋体" w:hAnsi="宋体"/>
                <w:kern w:val="0"/>
                <w:sz w:val="24"/>
                <w:szCs w:val="24"/>
              </w:rPr>
            </w:pPr>
            <w:r>
              <w:rPr>
                <w:rFonts w:hint="eastAsia" w:ascii="宋体" w:hAnsi="宋体" w:cs="微软雅黑"/>
                <w:kern w:val="0"/>
                <w:szCs w:val="21"/>
              </w:rPr>
              <w:t>审查因素</w:t>
            </w:r>
          </w:p>
        </w:tc>
        <w:tc>
          <w:tcPr>
            <w:tcW w:w="642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9"/>
              <w:ind w:left="1876" w:right="1857"/>
              <w:jc w:val="center"/>
              <w:rPr>
                <w:rFonts w:ascii="宋体" w:hAnsi="宋体"/>
                <w:kern w:val="0"/>
                <w:sz w:val="24"/>
                <w:szCs w:val="24"/>
              </w:rPr>
            </w:pPr>
            <w:r>
              <w:rPr>
                <w:rFonts w:hint="eastAsia" w:ascii="宋体" w:hAnsi="宋体" w:cs="微软雅黑"/>
                <w:kern w:val="0"/>
                <w:szCs w:val="21"/>
              </w:rPr>
              <w:t>审查标准</w:t>
            </w:r>
          </w:p>
        </w:tc>
      </w:tr>
      <w:tr>
        <w:tblPrEx>
          <w:tblCellMar>
            <w:top w:w="0" w:type="dxa"/>
            <w:left w:w="0" w:type="dxa"/>
            <w:bottom w:w="0" w:type="dxa"/>
            <w:right w:w="0" w:type="dxa"/>
          </w:tblCellMar>
        </w:tblPrEx>
        <w:trPr>
          <w:trHeight w:val="556"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ind w:firstLine="105" w:firstLineChars="50"/>
              <w:jc w:val="center"/>
              <w:rPr>
                <w:rFonts w:hint="default" w:hAnsi="宋体"/>
                <w:kern w:val="0"/>
                <w:lang w:val="en-US" w:eastAsia="zh-CN"/>
              </w:rPr>
            </w:pPr>
            <w:r>
              <w:rPr>
                <w:rFonts w:hint="eastAsia" w:hAnsi="宋体"/>
                <w:kern w:val="0"/>
                <w:lang w:val="en-US" w:eastAsia="zh-CN"/>
              </w:rPr>
              <w:t>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hint="eastAsia" w:ascii="宋体" w:hAnsi="宋体" w:eastAsia="宋体" w:cs="Times New Roman"/>
                <w:kern w:val="0"/>
                <w:sz w:val="21"/>
                <w:szCs w:val="20"/>
                <w:lang w:val="en-US" w:eastAsia="zh-CN" w:bidi="ar-SA"/>
              </w:rPr>
            </w:pPr>
            <w:r>
              <w:rPr>
                <w:rFonts w:hint="eastAsia" w:ascii="宋体" w:hAnsi="宋体" w:eastAsia="宋体" w:cs="Times New Roman"/>
                <w:kern w:val="0"/>
                <w:lang w:val="en-US" w:eastAsia="zh-CN"/>
              </w:rPr>
              <w:t>标书雷同性分析</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hint="eastAsia" w:ascii="宋体" w:hAnsi="宋体" w:eastAsia="宋体" w:cs="微软雅黑"/>
                <w:kern w:val="0"/>
                <w:sz w:val="21"/>
                <w:szCs w:val="21"/>
                <w:highlight w:val="none"/>
                <w:lang w:val="en-US" w:eastAsia="zh-CN" w:bidi="ar-SA"/>
              </w:rPr>
            </w:pPr>
            <w:r>
              <w:rPr>
                <w:rFonts w:hint="eastAsia" w:ascii="宋体" w:hAnsi="宋体" w:eastAsia="宋体" w:cs="微软雅黑"/>
                <w:kern w:val="0"/>
                <w:sz w:val="21"/>
                <w:szCs w:val="21"/>
                <w:highlight w:val="none"/>
                <w:lang w:val="en-US" w:eastAsia="zh-CN" w:bidi="ar-SA"/>
              </w:rPr>
              <w:t>投标（响应）文件制作机器码不能一致</w:t>
            </w:r>
          </w:p>
        </w:tc>
      </w:tr>
      <w:tr>
        <w:tblPrEx>
          <w:tblCellMar>
            <w:top w:w="0" w:type="dxa"/>
            <w:left w:w="0" w:type="dxa"/>
            <w:bottom w:w="0" w:type="dxa"/>
            <w:right w:w="0" w:type="dxa"/>
          </w:tblCellMar>
        </w:tblPrEx>
        <w:trPr>
          <w:trHeight w:val="1763"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rPr>
                <w:rFonts w:ascii="宋体" w:hAnsi="宋体"/>
                <w:kern w:val="0"/>
                <w:sz w:val="24"/>
                <w:szCs w:val="24"/>
              </w:rPr>
            </w:pPr>
            <w:r>
              <w:rPr>
                <w:rFonts w:hint="eastAsia" w:ascii="宋体" w:hAnsi="宋体" w:cs="微软雅黑"/>
                <w:kern w:val="0"/>
                <w:szCs w:val="21"/>
              </w:rPr>
              <w:t>投标</w:t>
            </w:r>
            <w:r>
              <w:rPr>
                <w:rFonts w:hint="eastAsia" w:ascii="宋体" w:hAnsi="宋体" w:cs="微软雅黑"/>
                <w:spacing w:val="-2"/>
                <w:kern w:val="0"/>
                <w:szCs w:val="21"/>
              </w:rPr>
              <w:t>函、开标一览表及</w:t>
            </w:r>
            <w:r>
              <w:rPr>
                <w:rFonts w:hint="eastAsia" w:ascii="宋体" w:hAnsi="宋体" w:cs="微软雅黑"/>
                <w:kern w:val="0"/>
                <w:szCs w:val="21"/>
              </w:rPr>
              <w:t>签</w:t>
            </w:r>
            <w:r>
              <w:rPr>
                <w:rFonts w:hint="eastAsia" w:ascii="宋体" w:hAnsi="宋体" w:cs="微软雅黑"/>
                <w:spacing w:val="-2"/>
                <w:kern w:val="0"/>
                <w:szCs w:val="21"/>
              </w:rPr>
              <w:t>字</w:t>
            </w:r>
            <w:r>
              <w:rPr>
                <w:rFonts w:hint="eastAsia" w:ascii="宋体" w:hAnsi="宋体" w:cs="微软雅黑"/>
                <w:kern w:val="0"/>
                <w:szCs w:val="21"/>
              </w:rPr>
              <w:t>盖章</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line="294" w:lineRule="auto"/>
              <w:ind w:right="24"/>
              <w:rPr>
                <w:rFonts w:ascii="宋体" w:hAnsi="宋体"/>
                <w:kern w:val="0"/>
                <w:sz w:val="24"/>
                <w:szCs w:val="24"/>
              </w:rPr>
            </w:pPr>
            <w:r>
              <w:rPr>
                <w:rFonts w:hint="eastAsia" w:ascii="宋体" w:hAnsi="宋体" w:cs="微软雅黑"/>
                <w:spacing w:val="2"/>
                <w:kern w:val="0"/>
                <w:szCs w:val="21"/>
              </w:rPr>
              <w:t>有法定</w:t>
            </w:r>
            <w:r>
              <w:rPr>
                <w:rFonts w:hint="eastAsia" w:ascii="宋体" w:hAnsi="宋体" w:cs="微软雅黑"/>
                <w:kern w:val="0"/>
                <w:szCs w:val="21"/>
              </w:rPr>
              <w:t>代</w:t>
            </w:r>
            <w:r>
              <w:rPr>
                <w:rFonts w:hint="eastAsia" w:ascii="宋体" w:hAnsi="宋体" w:cs="微软雅黑"/>
                <w:spacing w:val="2"/>
                <w:kern w:val="0"/>
                <w:szCs w:val="21"/>
              </w:rPr>
              <w:t>表</w:t>
            </w:r>
            <w:r>
              <w:rPr>
                <w:rFonts w:hint="eastAsia" w:ascii="宋体" w:hAnsi="宋体" w:cs="微软雅黑"/>
                <w:kern w:val="0"/>
                <w:szCs w:val="21"/>
              </w:rPr>
              <w:t>人</w:t>
            </w:r>
            <w:r>
              <w:rPr>
                <w:rFonts w:hint="eastAsia" w:ascii="宋体" w:hAnsi="宋体" w:cs="微软雅黑"/>
                <w:spacing w:val="2"/>
                <w:kern w:val="0"/>
                <w:szCs w:val="21"/>
              </w:rPr>
              <w:t>（单</w:t>
            </w:r>
            <w:r>
              <w:rPr>
                <w:rFonts w:hint="eastAsia" w:ascii="宋体" w:hAnsi="宋体" w:cs="微软雅黑"/>
                <w:kern w:val="0"/>
                <w:szCs w:val="21"/>
              </w:rPr>
              <w:t>位</w:t>
            </w:r>
            <w:r>
              <w:rPr>
                <w:rFonts w:hint="eastAsia" w:ascii="宋体" w:hAnsi="宋体" w:cs="微软雅黑"/>
                <w:spacing w:val="2"/>
                <w:kern w:val="0"/>
                <w:szCs w:val="21"/>
              </w:rPr>
              <w:t>负</w:t>
            </w:r>
            <w:r>
              <w:rPr>
                <w:rFonts w:hint="eastAsia" w:ascii="宋体" w:hAnsi="宋体" w:cs="微软雅黑"/>
                <w:kern w:val="0"/>
                <w:szCs w:val="21"/>
              </w:rPr>
              <w:t>责</w:t>
            </w:r>
            <w:r>
              <w:rPr>
                <w:rFonts w:hint="eastAsia" w:ascii="宋体" w:hAnsi="宋体" w:cs="微软雅黑"/>
                <w:spacing w:val="2"/>
                <w:kern w:val="0"/>
                <w:szCs w:val="21"/>
              </w:rPr>
              <w:t>人）或</w:t>
            </w:r>
            <w:r>
              <w:rPr>
                <w:rFonts w:hint="eastAsia" w:ascii="宋体" w:hAnsi="宋体" w:cs="微软雅黑"/>
                <w:kern w:val="0"/>
                <w:szCs w:val="21"/>
              </w:rPr>
              <w:t>其</w:t>
            </w:r>
            <w:r>
              <w:rPr>
                <w:rFonts w:hint="eastAsia" w:ascii="宋体" w:hAnsi="宋体" w:cs="微软雅黑"/>
                <w:spacing w:val="2"/>
                <w:kern w:val="0"/>
                <w:szCs w:val="21"/>
              </w:rPr>
              <w:t>委</w:t>
            </w:r>
            <w:r>
              <w:rPr>
                <w:rFonts w:hint="eastAsia" w:ascii="宋体" w:hAnsi="宋体" w:cs="微软雅黑"/>
                <w:spacing w:val="4"/>
                <w:kern w:val="0"/>
                <w:szCs w:val="21"/>
              </w:rPr>
              <w:t>托</w:t>
            </w:r>
            <w:r>
              <w:rPr>
                <w:rFonts w:hint="eastAsia" w:ascii="宋体" w:hAnsi="宋体" w:cs="微软雅黑"/>
                <w:spacing w:val="2"/>
                <w:kern w:val="0"/>
                <w:szCs w:val="21"/>
              </w:rPr>
              <w:t>代理</w:t>
            </w:r>
            <w:r>
              <w:rPr>
                <w:rFonts w:hint="eastAsia" w:ascii="宋体" w:hAnsi="宋体" w:cs="微软雅黑"/>
                <w:kern w:val="0"/>
                <w:szCs w:val="21"/>
              </w:rPr>
              <w:t>人签</w:t>
            </w:r>
            <w:r>
              <w:rPr>
                <w:rFonts w:hint="eastAsia" w:ascii="宋体" w:hAnsi="宋体" w:cs="微软雅黑"/>
                <w:spacing w:val="2"/>
                <w:kern w:val="0"/>
                <w:szCs w:val="21"/>
              </w:rPr>
              <w:t>字或加</w:t>
            </w:r>
            <w:r>
              <w:rPr>
                <w:rFonts w:hint="eastAsia" w:ascii="宋体" w:hAnsi="宋体" w:cs="微软雅黑"/>
                <w:kern w:val="0"/>
                <w:szCs w:val="21"/>
              </w:rPr>
              <w:t>盖</w:t>
            </w:r>
            <w:r>
              <w:rPr>
                <w:rFonts w:hint="eastAsia" w:ascii="宋体" w:hAnsi="宋体" w:cs="微软雅黑"/>
                <w:spacing w:val="2"/>
                <w:kern w:val="0"/>
                <w:szCs w:val="21"/>
              </w:rPr>
              <w:t>单</w:t>
            </w:r>
            <w:r>
              <w:rPr>
                <w:rFonts w:hint="eastAsia" w:ascii="宋体" w:hAnsi="宋体" w:cs="微软雅黑"/>
                <w:kern w:val="0"/>
                <w:szCs w:val="21"/>
              </w:rPr>
              <w:t>位</w:t>
            </w:r>
            <w:r>
              <w:rPr>
                <w:rFonts w:hint="eastAsia" w:ascii="宋体" w:hAnsi="宋体" w:cs="微软雅黑"/>
                <w:spacing w:val="2"/>
                <w:kern w:val="0"/>
                <w:szCs w:val="21"/>
              </w:rPr>
              <w:t>章。</w:t>
            </w:r>
            <w:r>
              <w:rPr>
                <w:rFonts w:hint="eastAsia" w:ascii="宋体" w:hAnsi="宋体" w:cs="微软雅黑"/>
                <w:kern w:val="0"/>
                <w:szCs w:val="21"/>
              </w:rPr>
              <w:t>由</w:t>
            </w:r>
            <w:r>
              <w:rPr>
                <w:rFonts w:hint="eastAsia" w:ascii="宋体" w:hAnsi="宋体" w:cs="微软雅黑"/>
                <w:spacing w:val="2"/>
                <w:kern w:val="0"/>
                <w:szCs w:val="21"/>
              </w:rPr>
              <w:t>法</w:t>
            </w:r>
            <w:r>
              <w:rPr>
                <w:rFonts w:hint="eastAsia" w:ascii="宋体" w:hAnsi="宋体" w:cs="微软雅黑"/>
                <w:kern w:val="0"/>
                <w:szCs w:val="21"/>
              </w:rPr>
              <w:t>定</w:t>
            </w:r>
            <w:r>
              <w:rPr>
                <w:rFonts w:hint="eastAsia" w:ascii="宋体" w:hAnsi="宋体" w:cs="微软雅黑"/>
                <w:spacing w:val="2"/>
                <w:kern w:val="0"/>
                <w:szCs w:val="21"/>
              </w:rPr>
              <w:t>代表人</w:t>
            </w:r>
            <w:r>
              <w:rPr>
                <w:rFonts w:hint="eastAsia" w:ascii="宋体" w:hAnsi="宋体" w:cs="微软雅黑"/>
                <w:kern w:val="0"/>
                <w:szCs w:val="21"/>
              </w:rPr>
              <w:t>（</w:t>
            </w:r>
            <w:r>
              <w:rPr>
                <w:rFonts w:hint="eastAsia" w:ascii="宋体" w:hAnsi="宋体" w:cs="微软雅黑"/>
                <w:spacing w:val="2"/>
                <w:kern w:val="0"/>
                <w:szCs w:val="21"/>
              </w:rPr>
              <w:t>单</w:t>
            </w:r>
            <w:r>
              <w:rPr>
                <w:rFonts w:hint="eastAsia" w:ascii="宋体" w:hAnsi="宋体" w:cs="微软雅黑"/>
                <w:kern w:val="0"/>
                <w:szCs w:val="21"/>
              </w:rPr>
              <w:t>位</w:t>
            </w:r>
            <w:r>
              <w:rPr>
                <w:rFonts w:hint="eastAsia" w:ascii="宋体" w:hAnsi="宋体" w:cs="微软雅黑"/>
                <w:spacing w:val="2"/>
                <w:kern w:val="0"/>
                <w:szCs w:val="21"/>
              </w:rPr>
              <w:t>负责</w:t>
            </w:r>
            <w:r>
              <w:rPr>
                <w:rFonts w:hint="eastAsia" w:ascii="宋体" w:hAnsi="宋体" w:cs="微软雅黑"/>
                <w:kern w:val="0"/>
                <w:szCs w:val="21"/>
              </w:rPr>
              <w:t>人）</w:t>
            </w:r>
            <w:r>
              <w:rPr>
                <w:rFonts w:hint="eastAsia" w:ascii="宋体" w:hAnsi="宋体" w:cs="微软雅黑"/>
                <w:spacing w:val="2"/>
                <w:kern w:val="0"/>
                <w:szCs w:val="21"/>
              </w:rPr>
              <w:t>签字的</w:t>
            </w:r>
            <w:r>
              <w:rPr>
                <w:rFonts w:hint="eastAsia" w:ascii="宋体" w:hAnsi="宋体" w:cs="微软雅黑"/>
                <w:kern w:val="0"/>
                <w:szCs w:val="21"/>
              </w:rPr>
              <w:t>，</w:t>
            </w:r>
            <w:r>
              <w:rPr>
                <w:rFonts w:hint="eastAsia" w:ascii="宋体" w:hAnsi="宋体" w:cs="微软雅黑"/>
                <w:spacing w:val="2"/>
                <w:kern w:val="0"/>
                <w:szCs w:val="21"/>
              </w:rPr>
              <w:t>应</w:t>
            </w:r>
            <w:r>
              <w:rPr>
                <w:rFonts w:hint="eastAsia" w:ascii="宋体" w:hAnsi="宋体" w:cs="微软雅黑"/>
                <w:kern w:val="0"/>
                <w:szCs w:val="21"/>
              </w:rPr>
              <w:t>附</w:t>
            </w:r>
            <w:r>
              <w:rPr>
                <w:rFonts w:hint="eastAsia" w:ascii="宋体" w:hAnsi="宋体" w:cs="微软雅黑"/>
                <w:spacing w:val="2"/>
                <w:kern w:val="0"/>
                <w:szCs w:val="21"/>
              </w:rPr>
              <w:t>法定</w:t>
            </w:r>
            <w:r>
              <w:rPr>
                <w:rFonts w:hint="eastAsia" w:ascii="宋体" w:hAnsi="宋体" w:cs="微软雅黑"/>
                <w:kern w:val="0"/>
                <w:szCs w:val="21"/>
              </w:rPr>
              <w:t>代</w:t>
            </w:r>
            <w:r>
              <w:rPr>
                <w:rFonts w:hint="eastAsia" w:ascii="宋体" w:hAnsi="宋体" w:cs="微软雅黑"/>
                <w:spacing w:val="2"/>
                <w:kern w:val="0"/>
                <w:szCs w:val="21"/>
              </w:rPr>
              <w:t>表</w:t>
            </w:r>
            <w:r>
              <w:rPr>
                <w:rFonts w:hint="eastAsia" w:ascii="宋体" w:hAnsi="宋体" w:cs="微软雅黑"/>
                <w:kern w:val="0"/>
                <w:szCs w:val="21"/>
              </w:rPr>
              <w:t>人</w:t>
            </w:r>
            <w:r>
              <w:rPr>
                <w:rFonts w:hint="eastAsia" w:ascii="宋体" w:hAnsi="宋体" w:cs="微软雅黑"/>
                <w:spacing w:val="2"/>
                <w:kern w:val="0"/>
                <w:szCs w:val="21"/>
              </w:rPr>
              <w:t>（单位</w:t>
            </w:r>
            <w:r>
              <w:rPr>
                <w:rFonts w:hint="eastAsia" w:ascii="宋体" w:hAnsi="宋体" w:cs="微软雅黑"/>
                <w:kern w:val="0"/>
                <w:szCs w:val="21"/>
              </w:rPr>
              <w:t>负</w:t>
            </w:r>
            <w:r>
              <w:rPr>
                <w:rFonts w:hint="eastAsia" w:ascii="宋体" w:hAnsi="宋体" w:cs="微软雅黑"/>
                <w:spacing w:val="2"/>
                <w:kern w:val="0"/>
                <w:szCs w:val="21"/>
              </w:rPr>
              <w:t>责</w:t>
            </w:r>
            <w:r>
              <w:rPr>
                <w:rFonts w:hint="eastAsia" w:ascii="宋体" w:hAnsi="宋体" w:cs="微软雅黑"/>
                <w:kern w:val="0"/>
                <w:szCs w:val="21"/>
              </w:rPr>
              <w:t>人</w:t>
            </w:r>
            <w:r>
              <w:rPr>
                <w:rFonts w:hint="eastAsia" w:ascii="宋体" w:hAnsi="宋体" w:cs="微软雅黑"/>
                <w:spacing w:val="2"/>
                <w:kern w:val="0"/>
                <w:szCs w:val="21"/>
              </w:rPr>
              <w:t>）身</w:t>
            </w:r>
            <w:r>
              <w:rPr>
                <w:rFonts w:hint="eastAsia" w:ascii="宋体" w:hAnsi="宋体" w:cs="微软雅黑"/>
                <w:kern w:val="0"/>
                <w:szCs w:val="21"/>
              </w:rPr>
              <w:t>份证</w:t>
            </w:r>
            <w:r>
              <w:rPr>
                <w:rFonts w:hint="eastAsia" w:ascii="宋体" w:hAnsi="宋体" w:cs="微软雅黑"/>
                <w:spacing w:val="2"/>
                <w:kern w:val="0"/>
                <w:szCs w:val="21"/>
              </w:rPr>
              <w:t>明，由</w:t>
            </w:r>
            <w:r>
              <w:rPr>
                <w:rFonts w:hint="eastAsia" w:ascii="宋体" w:hAnsi="宋体" w:cs="微软雅黑"/>
                <w:kern w:val="0"/>
                <w:szCs w:val="21"/>
              </w:rPr>
              <w:t>代</w:t>
            </w:r>
            <w:r>
              <w:rPr>
                <w:rFonts w:hint="eastAsia" w:ascii="宋体" w:hAnsi="宋体" w:cs="微软雅黑"/>
                <w:spacing w:val="2"/>
                <w:kern w:val="0"/>
                <w:szCs w:val="21"/>
              </w:rPr>
              <w:t>理</w:t>
            </w:r>
            <w:r>
              <w:rPr>
                <w:rFonts w:hint="eastAsia" w:ascii="宋体" w:hAnsi="宋体" w:cs="微软雅黑"/>
                <w:kern w:val="0"/>
                <w:szCs w:val="21"/>
              </w:rPr>
              <w:t>人</w:t>
            </w:r>
            <w:r>
              <w:rPr>
                <w:rFonts w:hint="eastAsia" w:ascii="宋体" w:hAnsi="宋体" w:cs="微软雅黑"/>
                <w:spacing w:val="2"/>
                <w:kern w:val="0"/>
                <w:szCs w:val="21"/>
              </w:rPr>
              <w:t>签字</w:t>
            </w:r>
            <w:r>
              <w:rPr>
                <w:rFonts w:hint="eastAsia" w:ascii="宋体" w:hAnsi="宋体" w:cs="微软雅黑"/>
                <w:kern w:val="0"/>
                <w:szCs w:val="21"/>
              </w:rPr>
              <w:t>的</w:t>
            </w:r>
            <w:r>
              <w:rPr>
                <w:rFonts w:hint="eastAsia" w:ascii="宋体" w:hAnsi="宋体" w:cs="微软雅黑"/>
                <w:spacing w:val="2"/>
                <w:kern w:val="0"/>
                <w:szCs w:val="21"/>
              </w:rPr>
              <w:t>，</w:t>
            </w:r>
            <w:r>
              <w:rPr>
                <w:rFonts w:hint="eastAsia" w:ascii="宋体" w:hAnsi="宋体" w:cs="微软雅黑"/>
                <w:kern w:val="0"/>
                <w:szCs w:val="21"/>
              </w:rPr>
              <w:t>应</w:t>
            </w:r>
            <w:r>
              <w:rPr>
                <w:rFonts w:hint="eastAsia" w:ascii="宋体" w:hAnsi="宋体" w:cs="微软雅黑"/>
                <w:spacing w:val="2"/>
                <w:kern w:val="0"/>
                <w:szCs w:val="21"/>
              </w:rPr>
              <w:t>附授权</w:t>
            </w:r>
            <w:r>
              <w:rPr>
                <w:rFonts w:hint="eastAsia" w:ascii="宋体" w:hAnsi="宋体" w:cs="微软雅黑"/>
                <w:kern w:val="0"/>
                <w:szCs w:val="21"/>
              </w:rPr>
              <w:t>委</w:t>
            </w:r>
            <w:r>
              <w:rPr>
                <w:rFonts w:hint="eastAsia" w:ascii="宋体" w:hAnsi="宋体" w:cs="微软雅黑"/>
                <w:spacing w:val="2"/>
                <w:kern w:val="0"/>
                <w:szCs w:val="21"/>
              </w:rPr>
              <w:t>托</w:t>
            </w:r>
            <w:r>
              <w:rPr>
                <w:rFonts w:hint="eastAsia" w:ascii="宋体" w:hAnsi="宋体" w:cs="微软雅黑"/>
                <w:kern w:val="0"/>
                <w:szCs w:val="21"/>
              </w:rPr>
              <w:t>书</w:t>
            </w:r>
            <w:r>
              <w:rPr>
                <w:rFonts w:hint="eastAsia" w:ascii="宋体" w:hAnsi="宋体" w:cs="微软雅黑"/>
                <w:spacing w:val="2"/>
                <w:kern w:val="0"/>
                <w:szCs w:val="21"/>
              </w:rPr>
              <w:t>，身</w:t>
            </w:r>
            <w:r>
              <w:rPr>
                <w:rFonts w:hint="eastAsia" w:ascii="宋体" w:hAnsi="宋体" w:cs="微软雅黑"/>
                <w:kern w:val="0"/>
                <w:szCs w:val="21"/>
              </w:rPr>
              <w:t>份证</w:t>
            </w:r>
            <w:r>
              <w:rPr>
                <w:rFonts w:hint="eastAsia" w:ascii="宋体" w:hAnsi="宋体" w:cs="微软雅黑"/>
                <w:spacing w:val="2"/>
                <w:kern w:val="0"/>
                <w:szCs w:val="21"/>
              </w:rPr>
              <w:t>明或授权委托书应符</w:t>
            </w:r>
            <w:r>
              <w:rPr>
                <w:rFonts w:hint="eastAsia" w:ascii="宋体" w:hAnsi="宋体" w:cs="微软雅黑"/>
                <w:spacing w:val="5"/>
                <w:kern w:val="0"/>
                <w:szCs w:val="21"/>
              </w:rPr>
              <w:t>合</w:t>
            </w:r>
            <w:r>
              <w:rPr>
                <w:rFonts w:hint="eastAsia" w:ascii="宋体" w:hAnsi="宋体" w:cs="微软雅黑"/>
                <w:spacing w:val="2"/>
                <w:kern w:val="0"/>
                <w:szCs w:val="21"/>
              </w:rPr>
              <w:t>第六</w:t>
            </w:r>
            <w:r>
              <w:rPr>
                <w:rFonts w:hint="eastAsia" w:ascii="宋体" w:hAnsi="宋体" w:cs="微软雅黑"/>
                <w:spacing w:val="3"/>
                <w:kern w:val="0"/>
                <w:szCs w:val="21"/>
              </w:rPr>
              <w:t>章</w:t>
            </w:r>
            <w:r>
              <w:rPr>
                <w:rFonts w:ascii="宋体" w:hAnsi="宋体"/>
                <w:spacing w:val="5"/>
                <w:kern w:val="0"/>
                <w:szCs w:val="21"/>
              </w:rPr>
              <w:t>“</w:t>
            </w:r>
            <w:r>
              <w:rPr>
                <w:rFonts w:hint="eastAsia" w:ascii="宋体" w:hAnsi="宋体" w:cs="微软雅黑"/>
                <w:spacing w:val="2"/>
                <w:kern w:val="0"/>
                <w:szCs w:val="21"/>
              </w:rPr>
              <w:t>投标文件格</w:t>
            </w:r>
            <w:r>
              <w:rPr>
                <w:rFonts w:hint="eastAsia" w:ascii="宋体" w:hAnsi="宋体" w:cs="微软雅黑"/>
                <w:spacing w:val="3"/>
                <w:kern w:val="0"/>
                <w:szCs w:val="21"/>
              </w:rPr>
              <w:t>式</w:t>
            </w:r>
            <w:r>
              <w:rPr>
                <w:rFonts w:ascii="宋体" w:hAnsi="宋体"/>
                <w:spacing w:val="5"/>
                <w:kern w:val="0"/>
                <w:szCs w:val="21"/>
              </w:rPr>
              <w:t>”</w:t>
            </w:r>
            <w:r>
              <w:rPr>
                <w:rFonts w:hint="eastAsia" w:ascii="宋体" w:hAnsi="宋体" w:cs="微软雅黑"/>
                <w:kern w:val="0"/>
                <w:szCs w:val="21"/>
              </w:rPr>
              <w:t>的规定</w:t>
            </w:r>
          </w:p>
        </w:tc>
      </w:tr>
      <w:tr>
        <w:tblPrEx>
          <w:tblCellMar>
            <w:top w:w="0" w:type="dxa"/>
            <w:left w:w="0" w:type="dxa"/>
            <w:bottom w:w="0" w:type="dxa"/>
            <w:right w:w="0" w:type="dxa"/>
          </w:tblCellMar>
        </w:tblPrEx>
        <w:trPr>
          <w:trHeight w:val="1048"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rightChars="0"/>
              <w:rPr>
                <w:rFonts w:ascii="宋体" w:hAnsi="宋体"/>
                <w:kern w:val="0"/>
                <w:sz w:val="24"/>
                <w:szCs w:val="24"/>
                <w:lang w:val="en-US" w:eastAsia="zh-CN" w:bidi="ar-SA"/>
              </w:rPr>
            </w:pPr>
            <w:r>
              <w:rPr>
                <w:rFonts w:hint="eastAsia" w:ascii="宋体" w:hAnsi="宋体" w:cs="微软雅黑"/>
                <w:kern w:val="0"/>
                <w:szCs w:val="21"/>
              </w:rPr>
              <w:t>备选</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方案</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2" w:line="440" w:lineRule="exact"/>
              <w:ind w:right="27" w:rightChars="0"/>
              <w:rPr>
                <w:rFonts w:ascii="宋体" w:hAnsi="宋体"/>
                <w:kern w:val="0"/>
                <w:sz w:val="24"/>
                <w:szCs w:val="24"/>
                <w:lang w:val="en-US" w:eastAsia="zh-CN" w:bidi="ar-SA"/>
              </w:rPr>
            </w:pPr>
            <w:r>
              <w:rPr>
                <w:rFonts w:hint="eastAsia" w:ascii="宋体" w:hAnsi="宋体" w:cs="微软雅黑"/>
                <w:spacing w:val="2"/>
                <w:kern w:val="0"/>
                <w:szCs w:val="21"/>
              </w:rPr>
              <w:t>除招标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明</w:t>
            </w:r>
            <w:r>
              <w:rPr>
                <w:rFonts w:hint="eastAsia" w:ascii="宋体" w:hAnsi="宋体" w:cs="微软雅黑"/>
                <w:spacing w:val="2"/>
                <w:kern w:val="0"/>
                <w:szCs w:val="21"/>
              </w:rPr>
              <w:t>确允</w:t>
            </w:r>
            <w:r>
              <w:rPr>
                <w:rFonts w:hint="eastAsia" w:ascii="宋体" w:hAnsi="宋体" w:cs="微软雅黑"/>
                <w:kern w:val="0"/>
                <w:szCs w:val="21"/>
              </w:rPr>
              <w:t>许</w:t>
            </w:r>
            <w:r>
              <w:rPr>
                <w:rFonts w:hint="eastAsia" w:ascii="宋体" w:hAnsi="宋体" w:cs="微软雅黑"/>
                <w:spacing w:val="2"/>
                <w:kern w:val="0"/>
                <w:szCs w:val="21"/>
              </w:rPr>
              <w:t>提</w:t>
            </w:r>
            <w:r>
              <w:rPr>
                <w:rFonts w:hint="eastAsia" w:ascii="宋体" w:hAnsi="宋体" w:cs="微软雅黑"/>
                <w:kern w:val="0"/>
                <w:szCs w:val="21"/>
              </w:rPr>
              <w:t>交</w:t>
            </w:r>
            <w:r>
              <w:rPr>
                <w:rFonts w:hint="eastAsia" w:ascii="宋体" w:hAnsi="宋体" w:cs="微软雅黑"/>
                <w:spacing w:val="2"/>
                <w:kern w:val="0"/>
                <w:szCs w:val="21"/>
              </w:rPr>
              <w:t>备选投</w:t>
            </w:r>
            <w:r>
              <w:rPr>
                <w:rFonts w:hint="eastAsia" w:ascii="宋体" w:hAnsi="宋体" w:cs="微软雅黑"/>
                <w:spacing w:val="3"/>
                <w:kern w:val="0"/>
                <w:szCs w:val="21"/>
              </w:rPr>
              <w:t>标</w:t>
            </w:r>
            <w:r>
              <w:rPr>
                <w:rFonts w:hint="eastAsia" w:ascii="宋体" w:hAnsi="宋体" w:cs="微软雅黑"/>
                <w:spacing w:val="2"/>
                <w:kern w:val="0"/>
                <w:szCs w:val="21"/>
              </w:rPr>
              <w:t>方</w:t>
            </w:r>
            <w:r>
              <w:rPr>
                <w:rFonts w:hint="eastAsia" w:ascii="宋体" w:hAnsi="宋体" w:cs="微软雅黑"/>
                <w:spacing w:val="1"/>
                <w:kern w:val="0"/>
                <w:szCs w:val="21"/>
              </w:rPr>
              <w:t>案</w:t>
            </w:r>
            <w:r>
              <w:rPr>
                <w:rFonts w:hint="eastAsia" w:ascii="宋体" w:hAnsi="宋体" w:cs="微软雅黑"/>
                <w:spacing w:val="2"/>
                <w:kern w:val="0"/>
                <w:szCs w:val="21"/>
              </w:rPr>
              <w:t>外，</w:t>
            </w:r>
            <w:r>
              <w:rPr>
                <w:rFonts w:hint="eastAsia" w:ascii="宋体" w:hAnsi="宋体" w:cs="微软雅黑"/>
                <w:kern w:val="0"/>
                <w:szCs w:val="21"/>
                <w:lang w:eastAsia="zh-CN"/>
              </w:rPr>
              <w:t>投标人</w:t>
            </w:r>
            <w:r>
              <w:rPr>
                <w:rFonts w:hint="eastAsia" w:ascii="宋体" w:hAnsi="宋体" w:cs="微软雅黑"/>
                <w:kern w:val="0"/>
                <w:szCs w:val="21"/>
              </w:rPr>
              <w:t>不</w:t>
            </w:r>
            <w:r>
              <w:rPr>
                <w:rFonts w:hint="eastAsia" w:ascii="宋体" w:hAnsi="宋体" w:cs="微软雅黑"/>
                <w:spacing w:val="-2"/>
                <w:kern w:val="0"/>
                <w:szCs w:val="21"/>
              </w:rPr>
              <w:t>得</w:t>
            </w:r>
            <w:r>
              <w:rPr>
                <w:rFonts w:hint="eastAsia" w:ascii="宋体" w:hAnsi="宋体" w:cs="微软雅黑"/>
                <w:kern w:val="0"/>
                <w:szCs w:val="21"/>
              </w:rPr>
              <w:t>提</w:t>
            </w:r>
            <w:r>
              <w:rPr>
                <w:rFonts w:hint="eastAsia" w:ascii="宋体" w:hAnsi="宋体" w:cs="微软雅黑"/>
                <w:spacing w:val="-2"/>
                <w:kern w:val="0"/>
                <w:szCs w:val="21"/>
              </w:rPr>
              <w:t>交</w:t>
            </w:r>
            <w:r>
              <w:rPr>
                <w:rFonts w:hint="eastAsia" w:ascii="宋体" w:hAnsi="宋体" w:cs="微软雅黑"/>
                <w:kern w:val="0"/>
                <w:szCs w:val="21"/>
              </w:rPr>
              <w:t>备</w:t>
            </w:r>
            <w:r>
              <w:rPr>
                <w:rFonts w:hint="eastAsia" w:ascii="宋体" w:hAnsi="宋体" w:cs="微软雅黑"/>
                <w:spacing w:val="-2"/>
                <w:kern w:val="0"/>
                <w:szCs w:val="21"/>
              </w:rPr>
              <w:t>选</w:t>
            </w:r>
            <w:r>
              <w:rPr>
                <w:rFonts w:hint="eastAsia" w:ascii="宋体" w:hAnsi="宋体" w:cs="微软雅黑"/>
                <w:kern w:val="0"/>
                <w:szCs w:val="21"/>
              </w:rPr>
              <w:t>投</w:t>
            </w:r>
            <w:r>
              <w:rPr>
                <w:rFonts w:hint="eastAsia" w:ascii="宋体" w:hAnsi="宋体" w:cs="微软雅黑"/>
                <w:spacing w:val="-2"/>
                <w:kern w:val="0"/>
                <w:szCs w:val="21"/>
              </w:rPr>
              <w:t>标</w:t>
            </w:r>
            <w:r>
              <w:rPr>
                <w:rFonts w:hint="eastAsia" w:ascii="宋体" w:hAnsi="宋体" w:cs="微软雅黑"/>
                <w:kern w:val="0"/>
                <w:szCs w:val="21"/>
              </w:rPr>
              <w:t>方案</w:t>
            </w:r>
          </w:p>
        </w:tc>
      </w:tr>
      <w:tr>
        <w:tblPrEx>
          <w:tblCellMar>
            <w:top w:w="0" w:type="dxa"/>
            <w:left w:w="0" w:type="dxa"/>
            <w:bottom w:w="0" w:type="dxa"/>
            <w:right w:w="0" w:type="dxa"/>
          </w:tblCellMar>
        </w:tblPrEx>
        <w:trPr>
          <w:trHeight w:val="621"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4</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kern w:val="0"/>
                <w:sz w:val="24"/>
                <w:szCs w:val="24"/>
                <w:lang w:val="en-US" w:eastAsia="zh-CN" w:bidi="ar-SA"/>
              </w:rPr>
            </w:pPr>
            <w:r>
              <w:rPr>
                <w:rFonts w:hint="eastAsia" w:ascii="宋体" w:hAnsi="宋体" w:cs="微软雅黑"/>
                <w:kern w:val="0"/>
                <w:szCs w:val="21"/>
              </w:rPr>
              <w:t>投标</w:t>
            </w:r>
            <w:r>
              <w:rPr>
                <w:rFonts w:hint="eastAsia" w:ascii="宋体" w:hAnsi="宋体" w:cs="微软雅黑"/>
                <w:spacing w:val="-2"/>
                <w:kern w:val="0"/>
                <w:szCs w:val="21"/>
              </w:rPr>
              <w:t>报</w:t>
            </w:r>
            <w:r>
              <w:rPr>
                <w:rFonts w:hint="eastAsia" w:ascii="宋体" w:hAnsi="宋体" w:cs="微软雅黑"/>
                <w:kern w:val="0"/>
                <w:szCs w:val="21"/>
              </w:rPr>
              <w:t>价</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kern w:val="0"/>
                <w:sz w:val="24"/>
                <w:szCs w:val="24"/>
                <w:lang w:val="en-US" w:eastAsia="zh-CN" w:bidi="ar-SA"/>
              </w:rPr>
            </w:pPr>
            <w:r>
              <w:rPr>
                <w:rFonts w:hint="eastAsia" w:ascii="宋体" w:hAnsi="宋体" w:cs="微软雅黑"/>
                <w:kern w:val="0"/>
                <w:szCs w:val="21"/>
              </w:rPr>
              <w:t>符合</w:t>
            </w:r>
            <w:r>
              <w:rPr>
                <w:rFonts w:hint="eastAsia" w:ascii="宋体" w:hAnsi="宋体" w:cs="微软雅黑"/>
                <w:spacing w:val="-2"/>
                <w:kern w:val="0"/>
                <w:szCs w:val="21"/>
              </w:rPr>
              <w:t>第</w:t>
            </w:r>
            <w:r>
              <w:rPr>
                <w:rFonts w:hint="eastAsia" w:ascii="宋体" w:hAnsi="宋体" w:cs="微软雅黑"/>
                <w:kern w:val="0"/>
                <w:szCs w:val="21"/>
              </w:rPr>
              <w:t>二</w:t>
            </w:r>
            <w:r>
              <w:rPr>
                <w:rFonts w:hint="eastAsia" w:ascii="宋体" w:hAnsi="宋体" w:cs="微软雅黑"/>
                <w:spacing w:val="-2"/>
                <w:kern w:val="0"/>
                <w:szCs w:val="21"/>
              </w:rPr>
              <w:t>章</w:t>
            </w:r>
            <w:r>
              <w:rPr>
                <w:rFonts w:ascii="宋体" w:hAnsi="宋体"/>
                <w:kern w:val="0"/>
                <w:szCs w:val="21"/>
              </w:rPr>
              <w:t>“</w:t>
            </w:r>
            <w:r>
              <w:rPr>
                <w:rFonts w:hint="eastAsia" w:ascii="宋体" w:hAnsi="宋体" w:cs="微软雅黑"/>
                <w:spacing w:val="-2"/>
                <w:kern w:val="0"/>
                <w:szCs w:val="21"/>
                <w:lang w:eastAsia="zh-CN"/>
              </w:rPr>
              <w:t>投标人须知</w:t>
            </w:r>
            <w:r>
              <w:rPr>
                <w:rFonts w:ascii="宋体" w:hAnsi="宋体"/>
                <w:spacing w:val="-3"/>
                <w:kern w:val="0"/>
                <w:szCs w:val="21"/>
              </w:rPr>
              <w:t>”</w:t>
            </w:r>
            <w:r>
              <w:rPr>
                <w:rFonts w:hint="eastAsia" w:ascii="宋体" w:hAnsi="宋体" w:cs="微软雅黑"/>
                <w:kern w:val="0"/>
                <w:szCs w:val="21"/>
              </w:rPr>
              <w:t>第</w:t>
            </w:r>
            <w:r>
              <w:rPr>
                <w:rFonts w:ascii="宋体" w:hAnsi="宋体" w:cs="微软雅黑"/>
                <w:spacing w:val="-9"/>
                <w:kern w:val="0"/>
                <w:szCs w:val="21"/>
              </w:rPr>
              <w:t xml:space="preserve"> </w:t>
            </w:r>
            <w:r>
              <w:rPr>
                <w:rFonts w:ascii="宋体" w:hAnsi="宋体"/>
                <w:kern w:val="0"/>
                <w:szCs w:val="21"/>
              </w:rPr>
              <w:t>3.2</w:t>
            </w:r>
            <w:r>
              <w:rPr>
                <w:rFonts w:ascii="宋体" w:hAnsi="宋体"/>
                <w:spacing w:val="-2"/>
                <w:kern w:val="0"/>
                <w:szCs w:val="21"/>
              </w:rPr>
              <w:t xml:space="preserve"> </w:t>
            </w:r>
            <w:r>
              <w:rPr>
                <w:rFonts w:hint="eastAsia" w:ascii="宋体" w:hAnsi="宋体" w:cs="微软雅黑"/>
                <w:kern w:val="0"/>
                <w:szCs w:val="21"/>
              </w:rPr>
              <w:t>款</w:t>
            </w:r>
            <w:r>
              <w:rPr>
                <w:rFonts w:hint="eastAsia" w:ascii="宋体" w:hAnsi="宋体" w:cs="微软雅黑"/>
                <w:spacing w:val="-2"/>
                <w:kern w:val="0"/>
                <w:szCs w:val="21"/>
              </w:rPr>
              <w:t>规</w:t>
            </w:r>
            <w:r>
              <w:rPr>
                <w:rFonts w:hint="eastAsia" w:ascii="宋体" w:hAnsi="宋体" w:cs="微软雅黑"/>
                <w:kern w:val="0"/>
                <w:szCs w:val="21"/>
              </w:rPr>
              <w:t>定</w:t>
            </w:r>
          </w:p>
        </w:tc>
      </w:tr>
      <w:tr>
        <w:tblPrEx>
          <w:tblCellMar>
            <w:top w:w="0" w:type="dxa"/>
            <w:left w:w="0" w:type="dxa"/>
            <w:bottom w:w="0" w:type="dxa"/>
            <w:right w:w="0" w:type="dxa"/>
          </w:tblCellMar>
        </w:tblPrEx>
        <w:trPr>
          <w:trHeight w:val="621"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5</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hint="eastAsia" w:ascii="宋体" w:hAnsi="宋体"/>
                <w:kern w:val="0"/>
                <w:sz w:val="24"/>
                <w:szCs w:val="24"/>
                <w:lang w:val="en-US" w:eastAsia="zh-CN" w:bidi="ar-SA"/>
              </w:rPr>
            </w:pPr>
            <w:r>
              <w:rPr>
                <w:rFonts w:hint="eastAsia" w:ascii="宋体" w:hAnsi="宋体" w:cs="微软雅黑"/>
                <w:kern w:val="0"/>
                <w:szCs w:val="21"/>
              </w:rPr>
              <w:t>投标</w:t>
            </w:r>
            <w:r>
              <w:rPr>
                <w:rFonts w:hint="eastAsia" w:ascii="宋体" w:hAnsi="宋体" w:cs="微软雅黑"/>
                <w:spacing w:val="-2"/>
                <w:kern w:val="0"/>
                <w:szCs w:val="21"/>
              </w:rPr>
              <w:t>范围</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hint="eastAsia" w:ascii="宋体" w:hAnsi="宋体"/>
                <w:kern w:val="0"/>
                <w:sz w:val="24"/>
                <w:szCs w:val="24"/>
                <w:lang w:val="en-US" w:eastAsia="zh-CN" w:bidi="ar-SA"/>
              </w:rPr>
            </w:pPr>
            <w:r>
              <w:rPr>
                <w:rFonts w:hint="eastAsia" w:ascii="宋体" w:hAnsi="宋体" w:cs="微软雅黑"/>
                <w:kern w:val="0"/>
                <w:szCs w:val="21"/>
              </w:rPr>
              <w:t>符合</w:t>
            </w:r>
            <w:r>
              <w:rPr>
                <w:rFonts w:hint="eastAsia" w:ascii="宋体" w:hAnsi="宋体" w:cs="微软雅黑"/>
                <w:spacing w:val="-2"/>
                <w:kern w:val="0"/>
                <w:szCs w:val="21"/>
              </w:rPr>
              <w:t>第</w:t>
            </w:r>
            <w:r>
              <w:rPr>
                <w:rFonts w:hint="eastAsia" w:ascii="宋体" w:hAnsi="宋体" w:cs="微软雅黑"/>
                <w:kern w:val="0"/>
                <w:szCs w:val="21"/>
              </w:rPr>
              <w:t>二</w:t>
            </w:r>
            <w:r>
              <w:rPr>
                <w:rFonts w:hint="eastAsia" w:ascii="宋体" w:hAnsi="宋体" w:cs="微软雅黑"/>
                <w:spacing w:val="-2"/>
                <w:kern w:val="0"/>
                <w:szCs w:val="21"/>
              </w:rPr>
              <w:t>章</w:t>
            </w:r>
            <w:r>
              <w:rPr>
                <w:rFonts w:ascii="宋体" w:hAnsi="宋体"/>
                <w:kern w:val="0"/>
                <w:szCs w:val="21"/>
              </w:rPr>
              <w:t>“</w:t>
            </w:r>
            <w:r>
              <w:rPr>
                <w:rFonts w:hint="eastAsia" w:ascii="宋体" w:hAnsi="宋体" w:cs="微软雅黑"/>
                <w:spacing w:val="-2"/>
                <w:kern w:val="0"/>
                <w:szCs w:val="21"/>
                <w:lang w:eastAsia="zh-CN"/>
              </w:rPr>
              <w:t>投标人须知</w:t>
            </w:r>
            <w:r>
              <w:rPr>
                <w:rFonts w:ascii="宋体" w:hAnsi="宋体"/>
                <w:spacing w:val="-3"/>
                <w:kern w:val="0"/>
                <w:szCs w:val="21"/>
              </w:rPr>
              <w:t>”</w:t>
            </w:r>
            <w:r>
              <w:rPr>
                <w:rFonts w:hint="eastAsia" w:ascii="宋体" w:hAnsi="宋体" w:cs="微软雅黑"/>
                <w:kern w:val="0"/>
                <w:szCs w:val="21"/>
              </w:rPr>
              <w:t>第</w:t>
            </w:r>
            <w:r>
              <w:rPr>
                <w:rFonts w:ascii="宋体" w:hAnsi="宋体" w:cs="微软雅黑"/>
                <w:spacing w:val="-9"/>
                <w:kern w:val="0"/>
                <w:szCs w:val="21"/>
              </w:rPr>
              <w:t xml:space="preserve"> </w:t>
            </w:r>
            <w:r>
              <w:rPr>
                <w:rFonts w:ascii="宋体" w:hAnsi="宋体"/>
                <w:kern w:val="0"/>
                <w:szCs w:val="21"/>
              </w:rPr>
              <w:t>1.3</w:t>
            </w:r>
            <w:r>
              <w:rPr>
                <w:rFonts w:ascii="宋体" w:hAnsi="宋体"/>
                <w:spacing w:val="-2"/>
                <w:kern w:val="0"/>
                <w:szCs w:val="21"/>
              </w:rPr>
              <w:t>.</w:t>
            </w:r>
            <w:r>
              <w:rPr>
                <w:rFonts w:ascii="宋体" w:hAnsi="宋体"/>
                <w:kern w:val="0"/>
                <w:szCs w:val="21"/>
              </w:rPr>
              <w:t xml:space="preserve">1 </w:t>
            </w:r>
            <w:r>
              <w:rPr>
                <w:rFonts w:hint="eastAsia" w:ascii="宋体" w:hAnsi="宋体" w:cs="微软雅黑"/>
                <w:spacing w:val="-2"/>
                <w:kern w:val="0"/>
                <w:szCs w:val="21"/>
              </w:rPr>
              <w:t>项</w:t>
            </w:r>
            <w:r>
              <w:rPr>
                <w:rFonts w:hint="eastAsia" w:ascii="宋体" w:hAnsi="宋体" w:cs="微软雅黑"/>
                <w:kern w:val="0"/>
                <w:szCs w:val="21"/>
              </w:rPr>
              <w:t>规定</w:t>
            </w:r>
          </w:p>
        </w:tc>
      </w:tr>
      <w:tr>
        <w:tblPrEx>
          <w:tblCellMar>
            <w:top w:w="0" w:type="dxa"/>
            <w:left w:w="0" w:type="dxa"/>
            <w:bottom w:w="0" w:type="dxa"/>
            <w:right w:w="0" w:type="dxa"/>
          </w:tblCellMar>
        </w:tblPrEx>
        <w:trPr>
          <w:trHeight w:val="516"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6</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cs="微软雅黑"/>
                <w:kern w:val="0"/>
                <w:sz w:val="21"/>
                <w:szCs w:val="21"/>
                <w:lang w:val="en-US" w:eastAsia="zh-CN" w:bidi="ar-SA"/>
              </w:rPr>
            </w:pPr>
            <w:r>
              <w:rPr>
                <w:rFonts w:hint="eastAsia" w:ascii="宋体" w:hAnsi="宋体" w:cs="微软雅黑"/>
                <w:kern w:val="0"/>
                <w:szCs w:val="21"/>
              </w:rPr>
              <w:t>交货期</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kern w:val="0"/>
                <w:sz w:val="24"/>
                <w:szCs w:val="24"/>
                <w:lang w:val="en-US" w:eastAsia="zh-CN" w:bidi="ar-SA"/>
              </w:rPr>
            </w:pPr>
            <w:r>
              <w:rPr>
                <w:rFonts w:hint="eastAsia" w:ascii="宋体" w:hAnsi="宋体" w:cs="微软雅黑"/>
                <w:kern w:val="0"/>
                <w:szCs w:val="21"/>
              </w:rPr>
              <w:t>符合</w:t>
            </w:r>
            <w:r>
              <w:rPr>
                <w:rFonts w:hint="eastAsia" w:ascii="宋体" w:hAnsi="宋体" w:cs="微软雅黑"/>
                <w:spacing w:val="-2"/>
                <w:kern w:val="0"/>
                <w:szCs w:val="21"/>
              </w:rPr>
              <w:t>第</w:t>
            </w:r>
            <w:r>
              <w:rPr>
                <w:rFonts w:hint="eastAsia" w:ascii="宋体" w:hAnsi="宋体" w:cs="微软雅黑"/>
                <w:kern w:val="0"/>
                <w:szCs w:val="21"/>
              </w:rPr>
              <w:t>二</w:t>
            </w:r>
            <w:r>
              <w:rPr>
                <w:rFonts w:hint="eastAsia" w:ascii="宋体" w:hAnsi="宋体" w:cs="微软雅黑"/>
                <w:spacing w:val="-2"/>
                <w:kern w:val="0"/>
                <w:szCs w:val="21"/>
              </w:rPr>
              <w:t>章</w:t>
            </w:r>
            <w:r>
              <w:rPr>
                <w:rFonts w:ascii="宋体" w:hAnsi="宋体"/>
                <w:kern w:val="0"/>
                <w:szCs w:val="21"/>
              </w:rPr>
              <w:t>“</w:t>
            </w:r>
            <w:r>
              <w:rPr>
                <w:rFonts w:hint="eastAsia" w:ascii="宋体" w:hAnsi="宋体" w:cs="微软雅黑"/>
                <w:spacing w:val="-2"/>
                <w:kern w:val="0"/>
                <w:szCs w:val="21"/>
                <w:lang w:eastAsia="zh-CN"/>
              </w:rPr>
              <w:t>投标人须知</w:t>
            </w:r>
            <w:r>
              <w:rPr>
                <w:rFonts w:ascii="宋体" w:hAnsi="宋体"/>
                <w:spacing w:val="-3"/>
                <w:kern w:val="0"/>
                <w:szCs w:val="21"/>
              </w:rPr>
              <w:t>”</w:t>
            </w:r>
            <w:r>
              <w:rPr>
                <w:rFonts w:hint="eastAsia" w:ascii="宋体" w:hAnsi="宋体" w:cs="微软雅黑"/>
                <w:kern w:val="0"/>
                <w:szCs w:val="21"/>
              </w:rPr>
              <w:t>第</w:t>
            </w:r>
            <w:r>
              <w:rPr>
                <w:rFonts w:ascii="宋体" w:hAnsi="宋体" w:cs="微软雅黑"/>
                <w:spacing w:val="-9"/>
                <w:kern w:val="0"/>
                <w:szCs w:val="21"/>
              </w:rPr>
              <w:t xml:space="preserve"> </w:t>
            </w:r>
            <w:r>
              <w:rPr>
                <w:rFonts w:ascii="宋体" w:hAnsi="宋体"/>
                <w:kern w:val="0"/>
                <w:szCs w:val="21"/>
              </w:rPr>
              <w:t>1.3</w:t>
            </w:r>
            <w:r>
              <w:rPr>
                <w:rFonts w:ascii="宋体" w:hAnsi="宋体"/>
                <w:spacing w:val="-2"/>
                <w:kern w:val="0"/>
                <w:szCs w:val="21"/>
              </w:rPr>
              <w:t>.</w:t>
            </w:r>
            <w:r>
              <w:rPr>
                <w:rFonts w:ascii="宋体" w:hAnsi="宋体"/>
                <w:kern w:val="0"/>
                <w:szCs w:val="21"/>
              </w:rPr>
              <w:t xml:space="preserve">2 </w:t>
            </w:r>
            <w:r>
              <w:rPr>
                <w:rFonts w:hint="eastAsia" w:ascii="宋体" w:hAnsi="宋体" w:cs="微软雅黑"/>
                <w:spacing w:val="-2"/>
                <w:kern w:val="0"/>
                <w:szCs w:val="21"/>
              </w:rPr>
              <w:t>项</w:t>
            </w:r>
            <w:r>
              <w:rPr>
                <w:rFonts w:hint="eastAsia" w:ascii="宋体" w:hAnsi="宋体" w:cs="微软雅黑"/>
                <w:kern w:val="0"/>
                <w:szCs w:val="21"/>
              </w:rPr>
              <w:t>规定</w:t>
            </w:r>
          </w:p>
        </w:tc>
      </w:tr>
      <w:tr>
        <w:tblPrEx>
          <w:tblCellMar>
            <w:top w:w="0" w:type="dxa"/>
            <w:left w:w="0" w:type="dxa"/>
            <w:bottom w:w="0" w:type="dxa"/>
            <w:right w:w="0" w:type="dxa"/>
          </w:tblCellMar>
        </w:tblPrEx>
        <w:trPr>
          <w:trHeight w:val="615"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7</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kern w:val="0"/>
                <w:sz w:val="24"/>
                <w:szCs w:val="24"/>
                <w:lang w:val="en-US" w:eastAsia="zh-CN" w:bidi="ar-SA"/>
              </w:rPr>
            </w:pPr>
            <w:r>
              <w:rPr>
                <w:rFonts w:hint="eastAsia" w:ascii="宋体" w:hAnsi="宋体" w:cs="微软雅黑"/>
                <w:kern w:val="0"/>
                <w:szCs w:val="21"/>
              </w:rPr>
              <w:t>交货</w:t>
            </w:r>
            <w:r>
              <w:rPr>
                <w:rFonts w:hint="eastAsia" w:ascii="宋体" w:hAnsi="宋体" w:cs="微软雅黑"/>
                <w:spacing w:val="-2"/>
                <w:kern w:val="0"/>
                <w:szCs w:val="21"/>
              </w:rPr>
              <w:t>地</w:t>
            </w:r>
            <w:r>
              <w:rPr>
                <w:rFonts w:hint="eastAsia" w:ascii="宋体" w:hAnsi="宋体" w:cs="微软雅黑"/>
                <w:kern w:val="0"/>
                <w:szCs w:val="21"/>
              </w:rPr>
              <w:t>点</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kern w:val="0"/>
                <w:sz w:val="24"/>
                <w:szCs w:val="24"/>
                <w:lang w:val="en-US" w:eastAsia="zh-CN" w:bidi="ar-SA"/>
              </w:rPr>
            </w:pPr>
            <w:r>
              <w:rPr>
                <w:rFonts w:hint="eastAsia" w:ascii="宋体" w:hAnsi="宋体" w:cs="微软雅黑"/>
                <w:kern w:val="0"/>
                <w:szCs w:val="21"/>
              </w:rPr>
              <w:t>符合</w:t>
            </w:r>
            <w:r>
              <w:rPr>
                <w:rFonts w:hint="eastAsia" w:ascii="宋体" w:hAnsi="宋体" w:cs="微软雅黑"/>
                <w:spacing w:val="-2"/>
                <w:kern w:val="0"/>
                <w:szCs w:val="21"/>
              </w:rPr>
              <w:t>第</w:t>
            </w:r>
            <w:r>
              <w:rPr>
                <w:rFonts w:hint="eastAsia" w:ascii="宋体" w:hAnsi="宋体" w:cs="微软雅黑"/>
                <w:kern w:val="0"/>
                <w:szCs w:val="21"/>
              </w:rPr>
              <w:t>二</w:t>
            </w:r>
            <w:r>
              <w:rPr>
                <w:rFonts w:hint="eastAsia" w:ascii="宋体" w:hAnsi="宋体" w:cs="微软雅黑"/>
                <w:spacing w:val="-2"/>
                <w:kern w:val="0"/>
                <w:szCs w:val="21"/>
              </w:rPr>
              <w:t>章</w:t>
            </w:r>
            <w:r>
              <w:rPr>
                <w:rFonts w:ascii="宋体" w:hAnsi="宋体"/>
                <w:kern w:val="0"/>
                <w:szCs w:val="21"/>
              </w:rPr>
              <w:t>“</w:t>
            </w:r>
            <w:r>
              <w:rPr>
                <w:rFonts w:hint="eastAsia" w:ascii="宋体" w:hAnsi="宋体" w:cs="微软雅黑"/>
                <w:spacing w:val="-2"/>
                <w:kern w:val="0"/>
                <w:szCs w:val="21"/>
                <w:lang w:eastAsia="zh-CN"/>
              </w:rPr>
              <w:t>投标人须知</w:t>
            </w:r>
            <w:r>
              <w:rPr>
                <w:rFonts w:ascii="宋体" w:hAnsi="宋体"/>
                <w:spacing w:val="-3"/>
                <w:kern w:val="0"/>
                <w:szCs w:val="21"/>
              </w:rPr>
              <w:t>”</w:t>
            </w:r>
            <w:r>
              <w:rPr>
                <w:rFonts w:hint="eastAsia" w:ascii="宋体" w:hAnsi="宋体" w:cs="微软雅黑"/>
                <w:kern w:val="0"/>
                <w:szCs w:val="21"/>
              </w:rPr>
              <w:t>第</w:t>
            </w:r>
            <w:r>
              <w:rPr>
                <w:rFonts w:ascii="宋体" w:hAnsi="宋体" w:cs="微软雅黑"/>
                <w:spacing w:val="-9"/>
                <w:kern w:val="0"/>
                <w:szCs w:val="21"/>
              </w:rPr>
              <w:t xml:space="preserve"> </w:t>
            </w:r>
            <w:r>
              <w:rPr>
                <w:rFonts w:ascii="宋体" w:hAnsi="宋体"/>
                <w:kern w:val="0"/>
                <w:szCs w:val="21"/>
              </w:rPr>
              <w:t>1.3</w:t>
            </w:r>
            <w:r>
              <w:rPr>
                <w:rFonts w:ascii="宋体" w:hAnsi="宋体"/>
                <w:spacing w:val="-2"/>
                <w:kern w:val="0"/>
                <w:szCs w:val="21"/>
              </w:rPr>
              <w:t>.</w:t>
            </w:r>
            <w:r>
              <w:rPr>
                <w:rFonts w:ascii="宋体" w:hAnsi="宋体"/>
                <w:kern w:val="0"/>
                <w:szCs w:val="21"/>
              </w:rPr>
              <w:t xml:space="preserve">3 </w:t>
            </w:r>
            <w:r>
              <w:rPr>
                <w:rFonts w:hint="eastAsia" w:ascii="宋体" w:hAnsi="宋体" w:cs="微软雅黑"/>
                <w:spacing w:val="-2"/>
                <w:kern w:val="0"/>
                <w:szCs w:val="21"/>
              </w:rPr>
              <w:t>项</w:t>
            </w:r>
            <w:r>
              <w:rPr>
                <w:rFonts w:hint="eastAsia" w:ascii="宋体" w:hAnsi="宋体" w:cs="微软雅黑"/>
                <w:kern w:val="0"/>
                <w:szCs w:val="21"/>
              </w:rPr>
              <w:t>规定</w:t>
            </w:r>
          </w:p>
        </w:tc>
      </w:tr>
      <w:tr>
        <w:tblPrEx>
          <w:tblCellMar>
            <w:top w:w="0" w:type="dxa"/>
            <w:left w:w="0" w:type="dxa"/>
            <w:bottom w:w="0" w:type="dxa"/>
            <w:right w:w="0" w:type="dxa"/>
          </w:tblCellMar>
        </w:tblPrEx>
        <w:trPr>
          <w:trHeight w:val="615"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8</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hint="eastAsia" w:ascii="宋体" w:hAnsi="宋体" w:cs="微软雅黑"/>
                <w:kern w:val="0"/>
                <w:szCs w:val="21"/>
              </w:rPr>
            </w:pPr>
            <w:r>
              <w:rPr>
                <w:rFonts w:hint="eastAsia" w:ascii="宋体" w:hAnsi="宋体" w:cs="微软雅黑"/>
                <w:kern w:val="0"/>
                <w:szCs w:val="21"/>
                <w:lang w:val="en-US" w:eastAsia="zh-CN"/>
              </w:rPr>
              <w:t>质保期服务</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hint="eastAsia" w:ascii="宋体" w:hAnsi="宋体" w:cs="微软雅黑"/>
                <w:kern w:val="0"/>
                <w:szCs w:val="21"/>
              </w:rPr>
            </w:pPr>
            <w:r>
              <w:rPr>
                <w:rFonts w:hint="eastAsia" w:ascii="宋体" w:hAnsi="宋体" w:cs="微软雅黑"/>
                <w:kern w:val="0"/>
                <w:szCs w:val="21"/>
              </w:rPr>
              <w:t>符合第二章“</w:t>
            </w:r>
            <w:r>
              <w:rPr>
                <w:rFonts w:hint="eastAsia" w:ascii="宋体" w:hAnsi="宋体" w:cs="微软雅黑"/>
                <w:kern w:val="0"/>
                <w:szCs w:val="21"/>
                <w:lang w:eastAsia="zh-CN"/>
              </w:rPr>
              <w:t>投标人须知</w:t>
            </w:r>
            <w:r>
              <w:rPr>
                <w:rFonts w:hint="eastAsia" w:ascii="宋体" w:hAnsi="宋体" w:cs="微软雅黑"/>
                <w:kern w:val="0"/>
                <w:szCs w:val="21"/>
              </w:rPr>
              <w:t>”第 1.3.</w:t>
            </w:r>
            <w:r>
              <w:rPr>
                <w:rFonts w:hint="eastAsia" w:ascii="宋体" w:hAnsi="宋体" w:cs="微软雅黑"/>
                <w:kern w:val="0"/>
                <w:szCs w:val="21"/>
                <w:lang w:val="en-US" w:eastAsia="zh-CN"/>
              </w:rPr>
              <w:t>4</w:t>
            </w:r>
            <w:r>
              <w:rPr>
                <w:rFonts w:hint="eastAsia" w:ascii="宋体" w:hAnsi="宋体" w:cs="微软雅黑"/>
                <w:kern w:val="0"/>
                <w:szCs w:val="21"/>
              </w:rPr>
              <w:t xml:space="preserve"> 项规定</w:t>
            </w:r>
          </w:p>
        </w:tc>
      </w:tr>
      <w:tr>
        <w:tblPrEx>
          <w:tblCellMar>
            <w:top w:w="0" w:type="dxa"/>
            <w:left w:w="0" w:type="dxa"/>
            <w:bottom w:w="0" w:type="dxa"/>
            <w:right w:w="0" w:type="dxa"/>
          </w:tblCellMar>
        </w:tblPrEx>
        <w:trPr>
          <w:trHeight w:val="615"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jc w:val="center"/>
              <w:rPr>
                <w:rFonts w:hint="default" w:ascii="宋体" w:hAnsi="宋体" w:cs="微软雅黑"/>
                <w:kern w:val="0"/>
                <w:szCs w:val="21"/>
                <w:lang w:val="en-US" w:eastAsia="zh-CN"/>
              </w:rPr>
            </w:pPr>
            <w:r>
              <w:rPr>
                <w:rFonts w:hint="eastAsia" w:ascii="宋体" w:hAnsi="宋体" w:cs="微软雅黑"/>
                <w:kern w:val="0"/>
                <w:szCs w:val="21"/>
                <w:lang w:val="en-US" w:eastAsia="zh-CN"/>
              </w:rPr>
              <w:t>9</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hint="eastAsia" w:ascii="宋体" w:hAnsi="宋体" w:cs="微软雅黑"/>
                <w:kern w:val="0"/>
                <w:szCs w:val="21"/>
                <w:lang w:val="en-US" w:eastAsia="zh-CN"/>
              </w:rPr>
            </w:pPr>
            <w:r>
              <w:rPr>
                <w:rFonts w:hint="eastAsia" w:ascii="宋体" w:hAnsi="宋体" w:cs="微软雅黑"/>
                <w:kern w:val="0"/>
                <w:szCs w:val="21"/>
                <w:lang w:val="en-US" w:eastAsia="zh-CN"/>
              </w:rPr>
              <w:t>质量</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hint="eastAsia" w:ascii="宋体" w:hAnsi="宋体" w:cs="微软雅黑"/>
                <w:kern w:val="0"/>
                <w:szCs w:val="21"/>
              </w:rPr>
            </w:pPr>
            <w:r>
              <w:rPr>
                <w:rFonts w:hint="eastAsia" w:ascii="宋体" w:hAnsi="宋体" w:cs="微软雅黑"/>
                <w:kern w:val="0"/>
                <w:szCs w:val="21"/>
              </w:rPr>
              <w:t>符合第二章“</w:t>
            </w:r>
            <w:r>
              <w:rPr>
                <w:rFonts w:hint="eastAsia" w:ascii="宋体" w:hAnsi="宋体" w:cs="微软雅黑"/>
                <w:kern w:val="0"/>
                <w:szCs w:val="21"/>
                <w:lang w:eastAsia="zh-CN"/>
              </w:rPr>
              <w:t>投标人须知</w:t>
            </w:r>
            <w:r>
              <w:rPr>
                <w:rFonts w:hint="eastAsia" w:ascii="宋体" w:hAnsi="宋体" w:cs="微软雅黑"/>
                <w:kern w:val="0"/>
                <w:szCs w:val="21"/>
              </w:rPr>
              <w:t>”第 1.3.</w:t>
            </w:r>
            <w:r>
              <w:rPr>
                <w:rFonts w:hint="eastAsia" w:ascii="宋体" w:hAnsi="宋体" w:cs="微软雅黑"/>
                <w:kern w:val="0"/>
                <w:szCs w:val="21"/>
                <w:lang w:val="en-US" w:eastAsia="zh-CN"/>
              </w:rPr>
              <w:t>6</w:t>
            </w:r>
            <w:r>
              <w:rPr>
                <w:rFonts w:hint="eastAsia" w:ascii="宋体" w:hAnsi="宋体" w:cs="微软雅黑"/>
                <w:kern w:val="0"/>
                <w:szCs w:val="21"/>
              </w:rPr>
              <w:t xml:space="preserve"> 项规定</w:t>
            </w:r>
          </w:p>
        </w:tc>
      </w:tr>
      <w:tr>
        <w:tblPrEx>
          <w:tblCellMar>
            <w:top w:w="0" w:type="dxa"/>
            <w:left w:w="0" w:type="dxa"/>
            <w:bottom w:w="0" w:type="dxa"/>
            <w:right w:w="0" w:type="dxa"/>
          </w:tblCellMar>
        </w:tblPrEx>
        <w:trPr>
          <w:trHeight w:val="560"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10</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kern w:val="0"/>
                <w:sz w:val="24"/>
                <w:szCs w:val="24"/>
                <w:lang w:val="en-US" w:eastAsia="zh-CN" w:bidi="ar-SA"/>
              </w:rPr>
            </w:pPr>
            <w:r>
              <w:rPr>
                <w:rFonts w:hint="eastAsia" w:ascii="宋体" w:hAnsi="宋体" w:cs="微软雅黑"/>
                <w:kern w:val="0"/>
                <w:szCs w:val="21"/>
              </w:rPr>
              <w:t>投标</w:t>
            </w:r>
            <w:r>
              <w:rPr>
                <w:rFonts w:hint="eastAsia" w:ascii="宋体" w:hAnsi="宋体" w:cs="微软雅黑"/>
                <w:spacing w:val="-2"/>
                <w:kern w:val="0"/>
                <w:szCs w:val="21"/>
              </w:rPr>
              <w:t>有</w:t>
            </w:r>
            <w:r>
              <w:rPr>
                <w:rFonts w:hint="eastAsia" w:ascii="宋体" w:hAnsi="宋体" w:cs="微软雅黑"/>
                <w:kern w:val="0"/>
                <w:szCs w:val="21"/>
              </w:rPr>
              <w:t>效期</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kern w:val="0"/>
                <w:sz w:val="24"/>
                <w:szCs w:val="24"/>
                <w:lang w:val="en-US" w:eastAsia="zh-CN" w:bidi="ar-SA"/>
              </w:rPr>
            </w:pPr>
            <w:r>
              <w:rPr>
                <w:rFonts w:hint="eastAsia" w:ascii="宋体" w:hAnsi="宋体" w:cs="微软雅黑"/>
                <w:kern w:val="0"/>
                <w:szCs w:val="21"/>
              </w:rPr>
              <w:t>符合</w:t>
            </w:r>
            <w:r>
              <w:rPr>
                <w:rFonts w:hint="eastAsia" w:ascii="宋体" w:hAnsi="宋体" w:cs="微软雅黑"/>
                <w:spacing w:val="-2"/>
                <w:kern w:val="0"/>
                <w:szCs w:val="21"/>
              </w:rPr>
              <w:t>第</w:t>
            </w:r>
            <w:r>
              <w:rPr>
                <w:rFonts w:hint="eastAsia" w:ascii="宋体" w:hAnsi="宋体" w:cs="微软雅黑"/>
                <w:kern w:val="0"/>
                <w:szCs w:val="21"/>
              </w:rPr>
              <w:t>二</w:t>
            </w:r>
            <w:r>
              <w:rPr>
                <w:rFonts w:hint="eastAsia" w:ascii="宋体" w:hAnsi="宋体" w:cs="微软雅黑"/>
                <w:spacing w:val="-2"/>
                <w:kern w:val="0"/>
                <w:szCs w:val="21"/>
              </w:rPr>
              <w:t>章</w:t>
            </w:r>
            <w:r>
              <w:rPr>
                <w:rFonts w:ascii="宋体" w:hAnsi="宋体"/>
                <w:kern w:val="0"/>
                <w:szCs w:val="21"/>
              </w:rPr>
              <w:t>“</w:t>
            </w:r>
            <w:r>
              <w:rPr>
                <w:rFonts w:hint="eastAsia" w:ascii="宋体" w:hAnsi="宋体" w:cs="微软雅黑"/>
                <w:spacing w:val="-2"/>
                <w:kern w:val="0"/>
                <w:szCs w:val="21"/>
                <w:lang w:eastAsia="zh-CN"/>
              </w:rPr>
              <w:t>投标人须知</w:t>
            </w:r>
            <w:r>
              <w:rPr>
                <w:rFonts w:ascii="宋体" w:hAnsi="宋体"/>
                <w:spacing w:val="-3"/>
                <w:kern w:val="0"/>
                <w:szCs w:val="21"/>
              </w:rPr>
              <w:t>”</w:t>
            </w:r>
            <w:r>
              <w:rPr>
                <w:rFonts w:hint="eastAsia" w:ascii="宋体" w:hAnsi="宋体" w:cs="微软雅黑"/>
                <w:kern w:val="0"/>
                <w:szCs w:val="21"/>
              </w:rPr>
              <w:t>第</w:t>
            </w:r>
            <w:r>
              <w:rPr>
                <w:rFonts w:ascii="宋体" w:hAnsi="宋体" w:cs="微软雅黑"/>
                <w:spacing w:val="-9"/>
                <w:kern w:val="0"/>
                <w:szCs w:val="21"/>
              </w:rPr>
              <w:t xml:space="preserve"> </w:t>
            </w:r>
            <w:r>
              <w:rPr>
                <w:rFonts w:ascii="宋体" w:hAnsi="宋体"/>
                <w:kern w:val="0"/>
                <w:szCs w:val="21"/>
              </w:rPr>
              <w:t>3.3</w:t>
            </w:r>
            <w:r>
              <w:rPr>
                <w:rFonts w:ascii="宋体" w:hAnsi="宋体"/>
                <w:spacing w:val="-2"/>
                <w:kern w:val="0"/>
                <w:szCs w:val="21"/>
              </w:rPr>
              <w:t>.</w:t>
            </w:r>
            <w:r>
              <w:rPr>
                <w:rFonts w:ascii="宋体" w:hAnsi="宋体"/>
                <w:kern w:val="0"/>
                <w:szCs w:val="21"/>
              </w:rPr>
              <w:t xml:space="preserve">1 </w:t>
            </w:r>
            <w:r>
              <w:rPr>
                <w:rFonts w:hint="eastAsia" w:ascii="宋体" w:hAnsi="宋体" w:cs="微软雅黑"/>
                <w:spacing w:val="-2"/>
                <w:kern w:val="0"/>
                <w:szCs w:val="21"/>
              </w:rPr>
              <w:t>项</w:t>
            </w:r>
            <w:r>
              <w:rPr>
                <w:rFonts w:hint="eastAsia" w:ascii="宋体" w:hAnsi="宋体" w:cs="微软雅黑"/>
                <w:kern w:val="0"/>
                <w:szCs w:val="21"/>
              </w:rPr>
              <w:t>规定</w:t>
            </w:r>
          </w:p>
        </w:tc>
      </w:tr>
      <w:tr>
        <w:tblPrEx>
          <w:tblCellMar>
            <w:top w:w="0" w:type="dxa"/>
            <w:left w:w="0" w:type="dxa"/>
            <w:bottom w:w="0" w:type="dxa"/>
            <w:right w:w="0" w:type="dxa"/>
          </w:tblCellMar>
        </w:tblPrEx>
        <w:trPr>
          <w:trHeight w:val="560"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11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ascii="宋体" w:hAnsi="宋体"/>
                <w:kern w:val="0"/>
                <w:sz w:val="24"/>
                <w:szCs w:val="24"/>
                <w:lang w:val="en-US" w:eastAsia="zh-CN" w:bidi="ar-SA"/>
              </w:rPr>
            </w:pPr>
            <w:r>
              <w:rPr>
                <w:rFonts w:hint="eastAsia" w:hAnsi="宋体"/>
                <w:kern w:val="0"/>
                <w:lang w:val="en-US" w:eastAsia="zh-CN"/>
              </w:rPr>
              <w:t>投标货物及技术服务</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cs="微软雅黑"/>
                <w:kern w:val="0"/>
                <w:sz w:val="21"/>
                <w:szCs w:val="21"/>
                <w:lang w:val="en-US" w:eastAsia="zh-CN" w:bidi="ar-SA"/>
              </w:rPr>
            </w:pPr>
            <w:r>
              <w:rPr>
                <w:rFonts w:hint="eastAsia" w:ascii="宋体" w:hAnsi="宋体" w:cs="微软雅黑"/>
                <w:kern w:val="0"/>
                <w:szCs w:val="21"/>
              </w:rPr>
              <w:t>符合第五章</w:t>
            </w:r>
            <w:r>
              <w:rPr>
                <w:rFonts w:ascii="宋体" w:hAnsi="宋体" w:cs="微软雅黑"/>
                <w:kern w:val="0"/>
                <w:szCs w:val="21"/>
              </w:rPr>
              <w:t>“</w:t>
            </w:r>
            <w:r>
              <w:rPr>
                <w:rFonts w:hint="eastAsia" w:ascii="宋体" w:hAnsi="宋体" w:cs="微软雅黑"/>
                <w:kern w:val="0"/>
                <w:szCs w:val="21"/>
              </w:rPr>
              <w:t>采购需求</w:t>
            </w:r>
            <w:r>
              <w:rPr>
                <w:rFonts w:ascii="宋体" w:hAnsi="宋体" w:cs="微软雅黑"/>
                <w:kern w:val="0"/>
                <w:szCs w:val="21"/>
              </w:rPr>
              <w:t>”</w:t>
            </w:r>
            <w:r>
              <w:rPr>
                <w:rFonts w:hint="eastAsia" w:ascii="宋体" w:hAnsi="宋体" w:cs="微软雅黑"/>
                <w:kern w:val="0"/>
                <w:szCs w:val="21"/>
              </w:rPr>
              <w:t>中的实质性要求和条件</w:t>
            </w:r>
          </w:p>
        </w:tc>
      </w:tr>
      <w:tr>
        <w:tblPrEx>
          <w:tblCellMar>
            <w:top w:w="0" w:type="dxa"/>
            <w:left w:w="0" w:type="dxa"/>
            <w:bottom w:w="0" w:type="dxa"/>
            <w:right w:w="0" w:type="dxa"/>
          </w:tblCellMar>
        </w:tblPrEx>
        <w:trPr>
          <w:trHeight w:val="814"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kern w:val="0"/>
                <w:szCs w:val="21"/>
                <w:lang w:val="en-US" w:eastAsia="zh-CN"/>
              </w:rPr>
            </w:pPr>
            <w:r>
              <w:rPr>
                <w:rFonts w:hint="eastAsia" w:hAnsi="宋体"/>
                <w:kern w:val="0"/>
                <w:szCs w:val="21"/>
                <w:lang w:val="en-US" w:eastAsia="zh-CN"/>
              </w:rPr>
              <w:t>12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pStyle w:val="9"/>
              <w:rPr>
                <w:rFonts w:ascii="宋体" w:hAnsi="宋体"/>
                <w:kern w:val="0"/>
                <w:sz w:val="24"/>
                <w:szCs w:val="24"/>
                <w:lang w:val="en-US" w:eastAsia="zh-CN" w:bidi="ar-SA"/>
              </w:rPr>
            </w:pPr>
            <w:r>
              <w:rPr>
                <w:rFonts w:hint="eastAsia" w:ascii="宋体" w:hAnsi="宋体" w:cs="微软雅黑"/>
                <w:kern w:val="0"/>
                <w:szCs w:val="21"/>
              </w:rPr>
              <w:t>技术</w:t>
            </w:r>
            <w:r>
              <w:rPr>
                <w:rFonts w:hint="eastAsia" w:ascii="宋体" w:hAnsi="宋体" w:cs="微软雅黑"/>
                <w:spacing w:val="-2"/>
                <w:kern w:val="0"/>
                <w:szCs w:val="21"/>
              </w:rPr>
              <w:t>支</w:t>
            </w:r>
            <w:r>
              <w:rPr>
                <w:rFonts w:hint="eastAsia" w:ascii="宋体" w:hAnsi="宋体" w:cs="微软雅黑"/>
                <w:kern w:val="0"/>
                <w:szCs w:val="21"/>
              </w:rPr>
              <w:t>持</w:t>
            </w:r>
            <w:r>
              <w:rPr>
                <w:rFonts w:hint="eastAsia" w:ascii="宋体" w:hAnsi="宋体" w:cs="微软雅黑"/>
                <w:spacing w:val="-2"/>
                <w:kern w:val="0"/>
                <w:szCs w:val="21"/>
              </w:rPr>
              <w:t>资</w:t>
            </w:r>
            <w:r>
              <w:rPr>
                <w:rFonts w:hint="eastAsia" w:ascii="宋体" w:hAnsi="宋体" w:cs="微软雅黑"/>
                <w:kern w:val="0"/>
                <w:szCs w:val="21"/>
              </w:rPr>
              <w:t>料</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20" w:rightChars="0"/>
              <w:rPr>
                <w:rFonts w:ascii="宋体" w:hAnsi="宋体" w:cs="微软雅黑"/>
                <w:kern w:val="0"/>
                <w:sz w:val="21"/>
                <w:szCs w:val="21"/>
                <w:lang w:val="en-US" w:eastAsia="zh-CN" w:bidi="ar-SA"/>
              </w:rPr>
            </w:pPr>
            <w:r>
              <w:rPr>
                <w:rFonts w:hint="eastAsia" w:ascii="宋体" w:hAnsi="宋体" w:cs="微软雅黑"/>
                <w:kern w:val="0"/>
                <w:szCs w:val="21"/>
              </w:rPr>
              <w:t>符合第二章</w:t>
            </w:r>
            <w:r>
              <w:rPr>
                <w:rFonts w:ascii="宋体" w:hAnsi="宋体" w:cs="微软雅黑"/>
                <w:kern w:val="0"/>
                <w:szCs w:val="21"/>
              </w:rPr>
              <w:t>“</w:t>
            </w:r>
            <w:r>
              <w:rPr>
                <w:rFonts w:hint="eastAsia" w:ascii="宋体" w:hAnsi="宋体" w:cs="微软雅黑"/>
                <w:kern w:val="0"/>
                <w:szCs w:val="21"/>
              </w:rPr>
              <w:t>投标人须知</w:t>
            </w:r>
            <w:r>
              <w:rPr>
                <w:rFonts w:ascii="宋体" w:hAnsi="宋体" w:cs="微软雅黑"/>
                <w:kern w:val="0"/>
                <w:szCs w:val="21"/>
              </w:rPr>
              <w:t>”</w:t>
            </w:r>
            <w:r>
              <w:rPr>
                <w:rFonts w:hint="eastAsia" w:ascii="宋体" w:hAnsi="宋体" w:cs="微软雅黑"/>
                <w:kern w:val="0"/>
                <w:szCs w:val="21"/>
              </w:rPr>
              <w:t>第</w:t>
            </w:r>
            <w:r>
              <w:rPr>
                <w:rFonts w:ascii="宋体" w:hAnsi="宋体" w:cs="微软雅黑"/>
                <w:kern w:val="0"/>
                <w:szCs w:val="21"/>
              </w:rPr>
              <w:t xml:space="preserve"> 1.1</w:t>
            </w:r>
            <w:r>
              <w:rPr>
                <w:rFonts w:hint="eastAsia" w:ascii="宋体" w:hAnsi="宋体" w:cs="微软雅黑"/>
                <w:kern w:val="0"/>
                <w:szCs w:val="21"/>
              </w:rPr>
              <w:t>0</w:t>
            </w:r>
            <w:r>
              <w:rPr>
                <w:rFonts w:ascii="宋体" w:hAnsi="宋体" w:cs="微软雅黑"/>
                <w:kern w:val="0"/>
                <w:szCs w:val="21"/>
              </w:rPr>
              <w:t xml:space="preserve">.3 </w:t>
            </w:r>
            <w:r>
              <w:rPr>
                <w:rFonts w:hint="eastAsia" w:ascii="宋体" w:hAnsi="宋体" w:cs="微软雅黑"/>
                <w:kern w:val="0"/>
                <w:szCs w:val="21"/>
              </w:rPr>
              <w:t>项规定</w:t>
            </w:r>
          </w:p>
        </w:tc>
      </w:tr>
      <w:tr>
        <w:tblPrEx>
          <w:tblCellMar>
            <w:top w:w="0" w:type="dxa"/>
            <w:left w:w="0" w:type="dxa"/>
            <w:bottom w:w="0" w:type="dxa"/>
            <w:right w:w="0" w:type="dxa"/>
          </w:tblCellMar>
        </w:tblPrEx>
        <w:trPr>
          <w:trHeight w:val="814"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eastAsia" w:ascii="宋体" w:hAnsi="宋体"/>
                <w:kern w:val="0"/>
                <w:sz w:val="21"/>
                <w:szCs w:val="21"/>
                <w:lang w:val="en-US" w:eastAsia="zh-CN" w:bidi="ar-SA"/>
              </w:rPr>
            </w:pPr>
            <w:r>
              <w:rPr>
                <w:rFonts w:hint="eastAsia" w:hAnsi="宋体"/>
                <w:kern w:val="0"/>
                <w:szCs w:val="21"/>
                <w:lang w:val="en-US" w:eastAsia="zh-CN"/>
              </w:rPr>
              <w:t>13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line="294" w:lineRule="auto"/>
              <w:ind w:right="24" w:rightChars="0"/>
              <w:rPr>
                <w:rFonts w:hint="eastAsia" w:ascii="宋体" w:hAnsi="宋体" w:cs="微软雅黑"/>
                <w:spacing w:val="2"/>
                <w:kern w:val="0"/>
                <w:sz w:val="21"/>
                <w:szCs w:val="21"/>
                <w:highlight w:val="none"/>
                <w:lang w:val="en-US" w:eastAsia="zh-CN" w:bidi="ar-SA"/>
              </w:rPr>
            </w:pPr>
            <w:r>
              <w:rPr>
                <w:rFonts w:ascii="宋体" w:hAnsi="宋体" w:cs="微软雅黑"/>
                <w:spacing w:val="2"/>
                <w:kern w:val="0"/>
                <w:szCs w:val="21"/>
                <w:highlight w:val="none"/>
              </w:rPr>
              <w:t>政府</w:t>
            </w:r>
            <w:r>
              <w:rPr>
                <w:rFonts w:hint="eastAsia" w:ascii="宋体" w:hAnsi="宋体" w:cs="微软雅黑"/>
                <w:spacing w:val="2"/>
                <w:kern w:val="0"/>
                <w:szCs w:val="21"/>
                <w:highlight w:val="none"/>
              </w:rPr>
              <w:t>强制</w:t>
            </w:r>
            <w:r>
              <w:rPr>
                <w:rFonts w:ascii="宋体" w:hAnsi="宋体" w:cs="微软雅黑"/>
                <w:spacing w:val="2"/>
                <w:kern w:val="0"/>
                <w:szCs w:val="21"/>
                <w:highlight w:val="none"/>
              </w:rPr>
              <w:t>采购节能产品</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line="294" w:lineRule="auto"/>
              <w:ind w:right="24" w:rightChars="0"/>
              <w:rPr>
                <w:rFonts w:hint="eastAsia" w:ascii="宋体" w:hAnsi="宋体" w:cs="微软雅黑"/>
                <w:kern w:val="0"/>
                <w:sz w:val="21"/>
                <w:szCs w:val="21"/>
                <w:highlight w:val="none"/>
                <w:lang w:val="en-US" w:eastAsia="zh-CN" w:bidi="ar-SA"/>
              </w:rPr>
            </w:pPr>
            <w:r>
              <w:rPr>
                <w:rFonts w:hint="eastAsia" w:ascii="宋体" w:hAnsi="宋体" w:cs="微软雅黑"/>
                <w:kern w:val="0"/>
                <w:szCs w:val="21"/>
                <w:highlight w:val="none"/>
              </w:rPr>
              <w:t>符合第二章</w:t>
            </w:r>
            <w:r>
              <w:rPr>
                <w:rFonts w:ascii="宋体" w:hAnsi="宋体" w:cs="微软雅黑"/>
                <w:kern w:val="0"/>
                <w:szCs w:val="21"/>
                <w:highlight w:val="none"/>
              </w:rPr>
              <w:t>“</w:t>
            </w:r>
            <w:r>
              <w:rPr>
                <w:rFonts w:hint="eastAsia" w:ascii="宋体" w:hAnsi="宋体" w:cs="微软雅黑"/>
                <w:kern w:val="0"/>
                <w:szCs w:val="21"/>
                <w:highlight w:val="none"/>
                <w:lang w:eastAsia="zh-CN"/>
              </w:rPr>
              <w:t>投标人须知</w:t>
            </w:r>
            <w:r>
              <w:rPr>
                <w:rFonts w:ascii="宋体" w:hAnsi="宋体" w:cs="微软雅黑"/>
                <w:kern w:val="0"/>
                <w:szCs w:val="21"/>
                <w:highlight w:val="none"/>
              </w:rPr>
              <w:t>”</w:t>
            </w:r>
            <w:r>
              <w:rPr>
                <w:rFonts w:hint="eastAsia" w:ascii="宋体" w:hAnsi="宋体" w:cs="微软雅黑"/>
                <w:kern w:val="0"/>
                <w:szCs w:val="21"/>
                <w:highlight w:val="none"/>
              </w:rPr>
              <w:t>第</w:t>
            </w:r>
            <w:r>
              <w:rPr>
                <w:rFonts w:ascii="宋体" w:hAnsi="宋体" w:cs="微软雅黑"/>
                <w:kern w:val="0"/>
                <w:szCs w:val="21"/>
                <w:highlight w:val="none"/>
              </w:rPr>
              <w:t xml:space="preserve"> 1.</w:t>
            </w:r>
            <w:r>
              <w:rPr>
                <w:rFonts w:hint="eastAsia" w:ascii="宋体" w:hAnsi="宋体" w:cs="微软雅黑"/>
                <w:kern w:val="0"/>
                <w:szCs w:val="21"/>
                <w:highlight w:val="none"/>
              </w:rPr>
              <w:t>12</w:t>
            </w:r>
            <w:r>
              <w:rPr>
                <w:rFonts w:ascii="宋体" w:hAnsi="宋体" w:cs="微软雅黑"/>
                <w:kern w:val="0"/>
                <w:szCs w:val="21"/>
                <w:highlight w:val="none"/>
              </w:rPr>
              <w:t xml:space="preserve"> </w:t>
            </w:r>
            <w:r>
              <w:rPr>
                <w:rFonts w:hint="eastAsia" w:ascii="宋体" w:hAnsi="宋体" w:cs="微软雅黑"/>
                <w:kern w:val="0"/>
                <w:szCs w:val="21"/>
                <w:highlight w:val="none"/>
              </w:rPr>
              <w:t>项规定</w:t>
            </w:r>
          </w:p>
        </w:tc>
      </w:tr>
      <w:tr>
        <w:tblPrEx>
          <w:tblCellMar>
            <w:top w:w="0" w:type="dxa"/>
            <w:left w:w="0" w:type="dxa"/>
            <w:bottom w:w="0" w:type="dxa"/>
            <w:right w:w="0" w:type="dxa"/>
          </w:tblCellMar>
        </w:tblPrEx>
        <w:trPr>
          <w:trHeight w:val="621"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ascii="宋体" w:hAnsi="宋体"/>
                <w:kern w:val="0"/>
                <w:sz w:val="21"/>
                <w:szCs w:val="21"/>
                <w:lang w:val="en-US" w:eastAsia="zh-CN" w:bidi="ar-SA"/>
              </w:rPr>
            </w:pPr>
            <w:r>
              <w:rPr>
                <w:rFonts w:hint="eastAsia" w:hAnsi="宋体"/>
                <w:kern w:val="0"/>
                <w:szCs w:val="21"/>
                <w:lang w:val="en-US" w:eastAsia="zh-CN"/>
              </w:rPr>
              <w:t>14</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hint="eastAsia" w:ascii="宋体" w:hAnsi="宋体"/>
                <w:kern w:val="0"/>
                <w:sz w:val="24"/>
                <w:szCs w:val="24"/>
                <w:highlight w:val="none"/>
                <w:lang w:val="en-US" w:eastAsia="zh-CN" w:bidi="ar-SA"/>
              </w:rPr>
            </w:pPr>
            <w:r>
              <w:rPr>
                <w:rFonts w:hint="eastAsia" w:hAnsi="宋体"/>
                <w:kern w:val="0"/>
                <w:highlight w:val="none"/>
                <w:lang w:val="en-US" w:eastAsia="zh-CN"/>
              </w:rPr>
              <w:t>附加条件</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pStyle w:val="4"/>
              <w:rPr>
                <w:rFonts w:hint="eastAsia" w:ascii="宋体" w:hAnsi="宋体" w:cs="微软雅黑"/>
                <w:kern w:val="0"/>
                <w:sz w:val="21"/>
                <w:szCs w:val="21"/>
                <w:highlight w:val="none"/>
                <w:lang w:val="en-US" w:eastAsia="zh-CN" w:bidi="ar-SA"/>
              </w:rPr>
            </w:pPr>
            <w:r>
              <w:rPr>
                <w:rFonts w:hint="eastAsia" w:hAnsi="宋体" w:cs="微软雅黑"/>
                <w:kern w:val="0"/>
                <w:szCs w:val="21"/>
                <w:highlight w:val="none"/>
                <w:lang w:val="en-US" w:eastAsia="zh-CN"/>
              </w:rPr>
              <w:t>投标文件不得含有采购人不能接受的附加条件</w:t>
            </w:r>
          </w:p>
        </w:tc>
      </w:tr>
      <w:tr>
        <w:tblPrEx>
          <w:tblCellMar>
            <w:top w:w="0" w:type="dxa"/>
            <w:left w:w="0" w:type="dxa"/>
            <w:bottom w:w="0" w:type="dxa"/>
            <w:right w:w="0" w:type="dxa"/>
          </w:tblCellMar>
        </w:tblPrEx>
        <w:trPr>
          <w:trHeight w:val="583" w:hRule="exact"/>
          <w:jc w:val="center"/>
        </w:trPr>
        <w:tc>
          <w:tcPr>
            <w:tcW w:w="614"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default" w:hAnsi="宋体" w:eastAsia="宋体" w:cs="Times New Roman"/>
                <w:kern w:val="0"/>
                <w:szCs w:val="21"/>
                <w:lang w:val="en-US" w:eastAsia="zh-CN"/>
              </w:rPr>
            </w:pPr>
            <w:r>
              <w:rPr>
                <w:rFonts w:hint="eastAsia" w:hAnsi="宋体" w:eastAsia="宋体" w:cs="Times New Roman"/>
                <w:kern w:val="0"/>
                <w:szCs w:val="21"/>
                <w:lang w:val="en-US" w:eastAsia="zh-CN"/>
              </w:rPr>
              <w:t>15</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pPr>
              <w:pStyle w:val="4"/>
              <w:jc w:val="both"/>
              <w:rPr>
                <w:rFonts w:hint="eastAsia" w:hAnsi="宋体" w:eastAsia="宋体" w:cs="Times New Roman"/>
                <w:kern w:val="0"/>
                <w:szCs w:val="21"/>
                <w:lang w:val="en-US" w:eastAsia="zh-CN"/>
              </w:rPr>
            </w:pPr>
            <w:r>
              <w:rPr>
                <w:rFonts w:hint="eastAsia" w:hAnsi="宋体" w:eastAsia="宋体" w:cs="Times New Roman"/>
                <w:kern w:val="0"/>
                <w:szCs w:val="21"/>
                <w:lang w:val="en-US" w:eastAsia="zh-CN"/>
              </w:rPr>
              <w:t>进口产品</w:t>
            </w:r>
          </w:p>
        </w:tc>
        <w:tc>
          <w:tcPr>
            <w:tcW w:w="6429" w:type="dxa"/>
            <w:tcBorders>
              <w:top w:val="single" w:color="000000" w:sz="4" w:space="0"/>
              <w:left w:val="single" w:color="000000" w:sz="4" w:space="0"/>
              <w:bottom w:val="single" w:color="000000" w:sz="4" w:space="0"/>
              <w:right w:val="single" w:color="000000" w:sz="4" w:space="0"/>
            </w:tcBorders>
            <w:noWrap w:val="0"/>
            <w:vAlign w:val="center"/>
          </w:tcPr>
          <w:p>
            <w:pPr>
              <w:pStyle w:val="4"/>
              <w:jc w:val="both"/>
              <w:rPr>
                <w:rFonts w:hint="eastAsia" w:hAnsi="宋体" w:eastAsia="宋体" w:cs="Times New Roman"/>
                <w:kern w:val="0"/>
                <w:szCs w:val="21"/>
                <w:lang w:val="en-US" w:eastAsia="zh-CN"/>
              </w:rPr>
            </w:pPr>
            <w:r>
              <w:rPr>
                <w:rFonts w:hint="eastAsia" w:hAnsi="宋体" w:eastAsia="宋体" w:cs="Times New Roman"/>
                <w:kern w:val="0"/>
                <w:szCs w:val="21"/>
                <w:lang w:val="en-US" w:eastAsia="zh-CN"/>
              </w:rPr>
              <w:t>符合第二章“投标人须知”第 1.11.1、1.11.2项规定</w:t>
            </w:r>
          </w:p>
        </w:tc>
      </w:tr>
    </w:tbl>
    <w:p>
      <w:pPr>
        <w:autoSpaceDE w:val="0"/>
        <w:autoSpaceDN w:val="0"/>
        <w:adjustRightInd w:val="0"/>
        <w:jc w:val="left"/>
        <w:rPr>
          <w:rFonts w:ascii="宋体" w:hAnsi="宋体"/>
          <w:kern w:val="0"/>
          <w:sz w:val="24"/>
          <w:szCs w:val="24"/>
        </w:rPr>
        <w:sectPr>
          <w:pgSz w:w="12240" w:h="15840"/>
          <w:pgMar w:top="1134" w:right="1134" w:bottom="1134" w:left="1418" w:header="0" w:footer="721" w:gutter="0"/>
          <w:pgNumType w:fmt="decimal"/>
          <w:cols w:space="720" w:num="1"/>
          <w:docGrid w:linePitch="286" w:charSpace="0"/>
        </w:sectPr>
      </w:pPr>
    </w:p>
    <w:p>
      <w:pPr>
        <w:autoSpaceDE w:val="0"/>
        <w:autoSpaceDN w:val="0"/>
        <w:adjustRightInd w:val="0"/>
        <w:spacing w:before="9" w:line="90" w:lineRule="exact"/>
        <w:jc w:val="left"/>
        <w:rPr>
          <w:rFonts w:hint="eastAsia" w:ascii="宋体" w:hAnsi="宋体"/>
          <w:kern w:val="0"/>
          <w:sz w:val="9"/>
          <w:szCs w:val="9"/>
        </w:rPr>
      </w:pPr>
    </w:p>
    <w:p>
      <w:pPr>
        <w:pStyle w:val="17"/>
        <w:outlineLvl w:val="1"/>
        <w:rPr>
          <w:rFonts w:hint="eastAsia" w:ascii="宋体" w:hAnsi="宋体"/>
          <w:kern w:val="0"/>
        </w:rPr>
      </w:pPr>
      <w:bookmarkStart w:id="83" w:name="_Toc25867"/>
      <w:bookmarkStart w:id="84" w:name="_Toc31325"/>
      <w:r>
        <w:rPr>
          <w:rFonts w:hint="eastAsia" w:ascii="宋体" w:hAnsi="宋体"/>
          <w:kern w:val="0"/>
        </w:rPr>
        <w:t>三、评标方法</w:t>
      </w:r>
      <w:bookmarkEnd w:id="83"/>
      <w:bookmarkEnd w:id="84"/>
    </w:p>
    <w:p>
      <w:pPr>
        <w:keepNext w:val="0"/>
        <w:keepLines w:val="0"/>
        <w:pageBreakBefore w:val="0"/>
        <w:widowControl w:val="0"/>
        <w:kinsoku/>
        <w:wordWrap/>
        <w:overflowPunct/>
        <w:topLinePunct w:val="0"/>
        <w:autoSpaceDE w:val="0"/>
        <w:autoSpaceDN w:val="0"/>
        <w:bidi w:val="0"/>
        <w:adjustRightInd w:val="0"/>
        <w:snapToGrid/>
        <w:spacing w:line="360" w:lineRule="auto"/>
        <w:ind w:left="102" w:right="-23"/>
        <w:jc w:val="left"/>
        <w:textAlignment w:val="auto"/>
        <w:rPr>
          <w:rFonts w:ascii="宋体" w:hAnsi="宋体" w:cs="微软雅黑"/>
          <w:b w:val="0"/>
          <w:bCs w:val="0"/>
          <w:kern w:val="0"/>
          <w:sz w:val="32"/>
          <w:szCs w:val="32"/>
        </w:rPr>
      </w:pPr>
      <w:r>
        <w:rPr>
          <w:rFonts w:ascii="宋体" w:hAnsi="宋体"/>
          <w:b w:val="0"/>
          <w:bCs w:val="0"/>
          <w:spacing w:val="1"/>
          <w:kern w:val="0"/>
          <w:position w:val="-1"/>
          <w:sz w:val="32"/>
          <w:szCs w:val="32"/>
        </w:rPr>
        <w:t>1</w:t>
      </w:r>
      <w:r>
        <w:rPr>
          <w:rFonts w:ascii="宋体" w:hAnsi="宋体"/>
          <w:b w:val="0"/>
          <w:bCs w:val="0"/>
          <w:kern w:val="0"/>
          <w:position w:val="-1"/>
          <w:sz w:val="32"/>
          <w:szCs w:val="32"/>
        </w:rPr>
        <w:t>.</w:t>
      </w:r>
      <w:r>
        <w:rPr>
          <w:rFonts w:hint="eastAsia" w:ascii="宋体" w:hAnsi="宋体" w:cs="微软雅黑"/>
          <w:b w:val="0"/>
          <w:bCs w:val="0"/>
          <w:spacing w:val="2"/>
          <w:kern w:val="0"/>
          <w:position w:val="-1"/>
          <w:sz w:val="32"/>
          <w:szCs w:val="32"/>
        </w:rPr>
        <w:t>评标方法</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微软雅黑"/>
          <w:kern w:val="0"/>
          <w:szCs w:val="21"/>
        </w:rPr>
      </w:pPr>
      <w:r>
        <w:rPr>
          <w:rFonts w:hint="eastAsia" w:ascii="宋体" w:hAnsi="宋体" w:cs="微软雅黑"/>
          <w:kern w:val="0"/>
          <w:szCs w:val="21"/>
        </w:rPr>
        <w:t>评标委员会应当按照招标文件中规定的评标方法和标准，对符合性审查合格的投标文件进行商务和技术评估，综合比较与评价。</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微软雅黑"/>
          <w:kern w:val="0"/>
          <w:szCs w:val="21"/>
        </w:rPr>
      </w:pPr>
      <w:r>
        <w:rPr>
          <w:rFonts w:hint="eastAsia" w:ascii="宋体" w:hAnsi="宋体" w:cs="微软雅黑"/>
          <w:kern w:val="0"/>
          <w:szCs w:val="21"/>
        </w:rPr>
        <w:t>本次评标采用综合</w:t>
      </w:r>
      <w:r>
        <w:rPr>
          <w:rFonts w:hint="eastAsia" w:ascii="宋体" w:hAnsi="宋体" w:cs="微软雅黑"/>
          <w:spacing w:val="-2"/>
          <w:kern w:val="0"/>
          <w:szCs w:val="21"/>
        </w:rPr>
        <w:t>评</w:t>
      </w:r>
      <w:r>
        <w:rPr>
          <w:rFonts w:hint="eastAsia" w:ascii="宋体" w:hAnsi="宋体" w:cs="微软雅黑"/>
          <w:kern w:val="0"/>
          <w:szCs w:val="21"/>
        </w:rPr>
        <w:t>分</w:t>
      </w:r>
      <w:r>
        <w:rPr>
          <w:rFonts w:hint="eastAsia" w:ascii="宋体" w:hAnsi="宋体" w:cs="微软雅黑"/>
          <w:spacing w:val="-2"/>
          <w:kern w:val="0"/>
          <w:szCs w:val="21"/>
        </w:rPr>
        <w:t>法</w:t>
      </w:r>
      <w:r>
        <w:rPr>
          <w:rFonts w:hint="eastAsia" w:ascii="宋体" w:hAnsi="宋体" w:cs="微软雅黑"/>
          <w:kern w:val="0"/>
          <w:szCs w:val="21"/>
        </w:rPr>
        <w:t>。综合评分法，是指投标文件满足招标文件全部实质性要求，且按照评审因素的量化指标评审得分最高的</w:t>
      </w:r>
      <w:r>
        <w:rPr>
          <w:rFonts w:hint="eastAsia" w:ascii="宋体" w:hAnsi="宋体" w:cs="微软雅黑"/>
          <w:kern w:val="0"/>
          <w:szCs w:val="21"/>
          <w:lang w:eastAsia="zh-CN"/>
        </w:rPr>
        <w:t>投标人</w:t>
      </w:r>
      <w:r>
        <w:rPr>
          <w:rFonts w:hint="eastAsia" w:ascii="宋体" w:hAnsi="宋体" w:cs="微软雅黑"/>
          <w:kern w:val="0"/>
          <w:szCs w:val="21"/>
        </w:rPr>
        <w:t>为中标候选人的评标方法。</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微软雅黑"/>
          <w:kern w:val="0"/>
          <w:szCs w:val="21"/>
        </w:rPr>
      </w:pPr>
      <w:r>
        <w:rPr>
          <w:rFonts w:hint="eastAsia" w:ascii="宋体" w:hAnsi="宋体" w:cs="微软雅黑"/>
          <w:kern w:val="0"/>
          <w:szCs w:val="21"/>
        </w:rPr>
        <w:t>评标委员会按照本章规</w:t>
      </w:r>
      <w:r>
        <w:rPr>
          <w:rFonts w:hint="eastAsia" w:ascii="宋体" w:hAnsi="宋体" w:cs="微软雅黑"/>
          <w:spacing w:val="-2"/>
          <w:kern w:val="0"/>
          <w:szCs w:val="21"/>
        </w:rPr>
        <w:t>定</w:t>
      </w:r>
      <w:r>
        <w:rPr>
          <w:rFonts w:hint="eastAsia" w:ascii="宋体" w:hAnsi="宋体" w:cs="微软雅黑"/>
          <w:kern w:val="0"/>
          <w:szCs w:val="21"/>
        </w:rPr>
        <w:t>的</w:t>
      </w:r>
      <w:r>
        <w:rPr>
          <w:rFonts w:hint="eastAsia" w:ascii="宋体" w:hAnsi="宋体" w:cs="微软雅黑"/>
          <w:spacing w:val="-2"/>
          <w:kern w:val="0"/>
          <w:szCs w:val="21"/>
        </w:rPr>
        <w:t>评标方法和标准</w:t>
      </w:r>
      <w:r>
        <w:rPr>
          <w:rFonts w:hint="eastAsia" w:ascii="宋体" w:hAnsi="宋体" w:cs="微软雅黑"/>
          <w:kern w:val="0"/>
          <w:szCs w:val="21"/>
        </w:rPr>
        <w:t>进行</w:t>
      </w:r>
      <w:r>
        <w:rPr>
          <w:rFonts w:hint="eastAsia" w:ascii="宋体" w:hAnsi="宋体" w:cs="微软雅黑"/>
          <w:spacing w:val="-2"/>
          <w:kern w:val="0"/>
          <w:szCs w:val="21"/>
        </w:rPr>
        <w:t>打</w:t>
      </w:r>
      <w:r>
        <w:rPr>
          <w:rFonts w:hint="eastAsia" w:ascii="宋体" w:hAnsi="宋体" w:cs="微软雅黑"/>
          <w:kern w:val="0"/>
          <w:szCs w:val="21"/>
        </w:rPr>
        <w:t>分</w:t>
      </w:r>
      <w:r>
        <w:rPr>
          <w:rFonts w:hint="eastAsia" w:ascii="宋体" w:hAnsi="宋体" w:cs="微软雅黑"/>
          <w:spacing w:val="-2"/>
          <w:kern w:val="0"/>
          <w:szCs w:val="21"/>
        </w:rPr>
        <w:t>。</w:t>
      </w:r>
      <w:r>
        <w:rPr>
          <w:rFonts w:hint="eastAsia" w:ascii="宋体" w:hAnsi="宋体" w:cs="微软雅黑"/>
          <w:kern w:val="0"/>
          <w:szCs w:val="21"/>
        </w:rPr>
        <w:t>评标结果按评审后得分由高到低顺序排列。得分相同的，按投标报价由低到高顺序排列。得分且投标报价相同的并列</w:t>
      </w:r>
      <w:r>
        <w:rPr>
          <w:rFonts w:hint="eastAsia" w:ascii="宋体" w:hAnsi="宋体" w:cs="微软雅黑"/>
          <w:kern w:val="0"/>
          <w:szCs w:val="21"/>
          <w:lang w:eastAsia="zh-CN"/>
        </w:rPr>
        <w:t>，</w:t>
      </w:r>
      <w:r>
        <w:rPr>
          <w:rFonts w:hint="eastAsia" w:ascii="宋体" w:hAnsi="宋体" w:cs="微软雅黑"/>
          <w:kern w:val="0"/>
          <w:szCs w:val="21"/>
        </w:rPr>
        <w:t>投标文件满足招标文件全部实质性要求，且按照评审因素的量化指标评审得分最高的</w:t>
      </w:r>
      <w:r>
        <w:rPr>
          <w:rFonts w:hint="eastAsia" w:ascii="宋体" w:hAnsi="宋体" w:cs="微软雅黑"/>
          <w:kern w:val="0"/>
          <w:szCs w:val="21"/>
          <w:lang w:eastAsia="zh-CN"/>
        </w:rPr>
        <w:t>投标人</w:t>
      </w:r>
      <w:r>
        <w:rPr>
          <w:rFonts w:hint="eastAsia" w:ascii="宋体" w:hAnsi="宋体" w:cs="微软雅黑"/>
          <w:kern w:val="0"/>
          <w:szCs w:val="21"/>
        </w:rPr>
        <w:t>为排名第一的中标候选人。中标候选人并列的，由采购人采取随机抽取的方式确定。</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23"/>
        <w:jc w:val="left"/>
        <w:textAlignment w:val="auto"/>
        <w:rPr>
          <w:rFonts w:ascii="宋体" w:hAnsi="宋体" w:eastAsia="宋体" w:cs="Times New Roman"/>
          <w:b w:val="0"/>
          <w:bCs w:val="0"/>
          <w:spacing w:val="1"/>
          <w:kern w:val="0"/>
          <w:position w:val="-1"/>
          <w:sz w:val="32"/>
          <w:szCs w:val="32"/>
        </w:rPr>
      </w:pPr>
      <w:r>
        <w:rPr>
          <w:rFonts w:ascii="宋体" w:hAnsi="宋体" w:eastAsia="宋体" w:cs="Times New Roman"/>
          <w:b w:val="0"/>
          <w:bCs w:val="0"/>
          <w:spacing w:val="1"/>
          <w:kern w:val="0"/>
          <w:position w:val="-1"/>
          <w:sz w:val="32"/>
          <w:szCs w:val="32"/>
        </w:rPr>
        <w:t>2.</w:t>
      </w:r>
      <w:r>
        <w:rPr>
          <w:rFonts w:hint="eastAsia" w:ascii="宋体" w:hAnsi="宋体" w:eastAsia="宋体" w:cs="Times New Roman"/>
          <w:b w:val="0"/>
          <w:bCs w:val="0"/>
          <w:spacing w:val="1"/>
          <w:kern w:val="0"/>
          <w:position w:val="-1"/>
          <w:sz w:val="32"/>
          <w:szCs w:val="32"/>
        </w:rPr>
        <w:t>评标标准</w:t>
      </w:r>
    </w:p>
    <w:p>
      <w:pPr>
        <w:keepNext w:val="0"/>
        <w:keepLines w:val="0"/>
        <w:pageBreakBefore w:val="0"/>
        <w:widowControl w:val="0"/>
        <w:kinsoku/>
        <w:wordWrap/>
        <w:overflowPunct/>
        <w:topLinePunct w:val="0"/>
        <w:autoSpaceDE w:val="0"/>
        <w:autoSpaceDN w:val="0"/>
        <w:bidi w:val="0"/>
        <w:adjustRightInd w:val="0"/>
        <w:snapToGrid/>
        <w:spacing w:line="360" w:lineRule="auto"/>
        <w:ind w:left="237" w:right="-20"/>
        <w:jc w:val="left"/>
        <w:textAlignment w:val="auto"/>
        <w:rPr>
          <w:rFonts w:ascii="宋体" w:hAnsi="宋体" w:cs="微软雅黑"/>
          <w:kern w:val="0"/>
          <w:sz w:val="28"/>
          <w:szCs w:val="28"/>
        </w:rPr>
      </w:pPr>
      <w:r>
        <w:rPr>
          <w:rFonts w:ascii="宋体" w:hAnsi="宋体"/>
          <w:spacing w:val="1"/>
          <w:kern w:val="0"/>
          <w:sz w:val="28"/>
          <w:szCs w:val="28"/>
        </w:rPr>
        <w:t>2</w:t>
      </w:r>
      <w:r>
        <w:rPr>
          <w:rFonts w:ascii="宋体" w:hAnsi="宋体"/>
          <w:kern w:val="0"/>
          <w:sz w:val="28"/>
          <w:szCs w:val="28"/>
        </w:rPr>
        <w:t>.1</w:t>
      </w:r>
      <w:r>
        <w:rPr>
          <w:rFonts w:hint="eastAsia" w:ascii="宋体" w:hAnsi="宋体"/>
          <w:kern w:val="0"/>
          <w:sz w:val="28"/>
          <w:szCs w:val="28"/>
        </w:rPr>
        <w:t xml:space="preserve"> </w:t>
      </w:r>
      <w:r>
        <w:rPr>
          <w:rFonts w:hint="eastAsia" w:ascii="宋体" w:hAnsi="宋体" w:cs="微软雅黑"/>
          <w:kern w:val="0"/>
          <w:sz w:val="28"/>
          <w:szCs w:val="28"/>
        </w:rPr>
        <w:t>分值构成</w:t>
      </w:r>
      <w:r>
        <w:rPr>
          <w:rFonts w:hint="eastAsia" w:ascii="宋体" w:hAnsi="宋体" w:cs="微软雅黑"/>
          <w:spacing w:val="-3"/>
          <w:kern w:val="0"/>
          <w:sz w:val="28"/>
          <w:szCs w:val="28"/>
        </w:rPr>
        <w:t>与</w:t>
      </w:r>
      <w:r>
        <w:rPr>
          <w:rFonts w:hint="eastAsia" w:ascii="宋体" w:hAnsi="宋体" w:cs="微软雅黑"/>
          <w:kern w:val="0"/>
          <w:sz w:val="28"/>
          <w:szCs w:val="28"/>
        </w:rPr>
        <w:t>评</w:t>
      </w:r>
      <w:r>
        <w:rPr>
          <w:rFonts w:hint="eastAsia" w:ascii="宋体" w:hAnsi="宋体" w:cs="微软雅黑"/>
          <w:spacing w:val="-3"/>
          <w:kern w:val="0"/>
          <w:sz w:val="28"/>
          <w:szCs w:val="28"/>
        </w:rPr>
        <w:t>分</w:t>
      </w:r>
      <w:r>
        <w:rPr>
          <w:rFonts w:hint="eastAsia" w:ascii="宋体" w:hAnsi="宋体" w:cs="微软雅黑"/>
          <w:kern w:val="0"/>
          <w:sz w:val="28"/>
          <w:szCs w:val="28"/>
        </w:rPr>
        <w:t>标准</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微软雅黑"/>
          <w:kern w:val="0"/>
          <w:szCs w:val="21"/>
        </w:rPr>
      </w:pPr>
      <w:r>
        <w:rPr>
          <w:rFonts w:hint="eastAsia" w:ascii="宋体" w:hAnsi="宋体" w:cs="微软雅黑"/>
          <w:kern w:val="0"/>
          <w:szCs w:val="21"/>
        </w:rPr>
        <w:t>详见评标分值构成与评分标准表</w:t>
      </w:r>
    </w:p>
    <w:p>
      <w:pPr>
        <w:keepNext w:val="0"/>
        <w:keepLines w:val="0"/>
        <w:pageBreakBefore w:val="0"/>
        <w:widowControl w:val="0"/>
        <w:kinsoku/>
        <w:wordWrap/>
        <w:overflowPunct/>
        <w:topLinePunct w:val="0"/>
        <w:autoSpaceDE w:val="0"/>
        <w:autoSpaceDN w:val="0"/>
        <w:bidi w:val="0"/>
        <w:adjustRightInd w:val="0"/>
        <w:snapToGrid/>
        <w:spacing w:line="360" w:lineRule="auto"/>
        <w:ind w:left="237" w:right="-20"/>
        <w:jc w:val="left"/>
        <w:textAlignment w:val="auto"/>
        <w:rPr>
          <w:rFonts w:hint="eastAsia" w:ascii="宋体" w:hAnsi="宋体" w:cs="微软雅黑"/>
          <w:kern w:val="0"/>
          <w:szCs w:val="21"/>
        </w:rPr>
      </w:pPr>
      <w:r>
        <w:rPr>
          <w:rFonts w:hint="eastAsia" w:ascii="宋体" w:hAnsi="宋体"/>
          <w:spacing w:val="1"/>
          <w:kern w:val="0"/>
          <w:sz w:val="28"/>
          <w:szCs w:val="28"/>
        </w:rPr>
        <w:t>2.2关于小微企业、监狱企业、残疾人福利性单位产品价格扣除</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cs="微软雅黑"/>
          <w:color w:val="auto"/>
          <w:kern w:val="0"/>
          <w:szCs w:val="21"/>
          <w:highlight w:val="none"/>
        </w:rPr>
      </w:pPr>
      <w:r>
        <w:rPr>
          <w:rFonts w:hint="eastAsia" w:ascii="宋体" w:hAnsi="宋体"/>
          <w:color w:val="auto"/>
          <w:szCs w:val="21"/>
          <w:highlight w:val="none"/>
        </w:rPr>
        <w:t>根据财政部、工信部关于印发《政府采购促进中小企业发展管理办法》的通知（财库〔2020〕46号 ）文件及《国务院关于印发扎实稳住经济一揽子政策措施的通知》（国发〔2022〕12号）和财政部《关于进一步加大政府采购支持中小企业力度的通知》（财库〔2022〕19号）规定</w:t>
      </w:r>
      <w:r>
        <w:rPr>
          <w:rFonts w:hint="eastAsia" w:ascii="宋体" w:hAnsi="宋体" w:cs="微软雅黑"/>
          <w:color w:val="auto"/>
          <w:kern w:val="0"/>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hint="eastAsia" w:ascii="宋体" w:hAnsi="宋体" w:cs="微软雅黑"/>
          <w:color w:val="auto"/>
          <w:kern w:val="0"/>
          <w:szCs w:val="21"/>
          <w:highlight w:val="none"/>
        </w:rPr>
      </w:pPr>
      <w:r>
        <w:rPr>
          <w:rFonts w:hint="eastAsia" w:ascii="宋体" w:hAnsi="宋体" w:cs="微软雅黑"/>
          <w:color w:val="auto"/>
          <w:kern w:val="0"/>
          <w:szCs w:val="21"/>
          <w:highlight w:val="none"/>
        </w:rPr>
        <w:t>2.2.1</w:t>
      </w:r>
      <w:r>
        <w:rPr>
          <w:rFonts w:ascii="宋体" w:hAnsi="宋体" w:cs="微软雅黑"/>
          <w:color w:val="auto"/>
          <w:kern w:val="0"/>
          <w:szCs w:val="21"/>
          <w:highlight w:val="none"/>
        </w:rPr>
        <w:t>对于经主管预算单位统筹后未预留份额专门面向中小企业采购的采购项目，以及预留份额项目中的非预留部分采购包，应当对符合本办法规定的小微企业报价给予</w:t>
      </w:r>
      <w:r>
        <w:rPr>
          <w:rFonts w:hint="eastAsia" w:ascii="宋体" w:hAnsi="宋体" w:cs="微软雅黑"/>
          <w:color w:val="auto"/>
          <w:kern w:val="0"/>
          <w:szCs w:val="21"/>
          <w:highlight w:val="none"/>
          <w:lang w:val="en-US" w:eastAsia="zh-CN"/>
        </w:rPr>
        <w:t>10</w:t>
      </w:r>
      <w:r>
        <w:rPr>
          <w:rFonts w:ascii="宋体" w:hAnsi="宋体" w:cs="微软雅黑"/>
          <w:color w:val="auto"/>
          <w:kern w:val="0"/>
          <w:szCs w:val="21"/>
          <w:highlight w:val="none"/>
        </w:rPr>
        <w:t>%—</w:t>
      </w:r>
      <w:r>
        <w:rPr>
          <w:rFonts w:hint="eastAsia" w:ascii="宋体" w:hAnsi="宋体" w:cs="微软雅黑"/>
          <w:color w:val="auto"/>
          <w:kern w:val="0"/>
          <w:szCs w:val="21"/>
          <w:highlight w:val="none"/>
          <w:lang w:val="en-US" w:eastAsia="zh-CN"/>
        </w:rPr>
        <w:t>20</w:t>
      </w:r>
      <w:r>
        <w:rPr>
          <w:rFonts w:ascii="宋体" w:hAnsi="宋体" w:cs="微软雅黑"/>
          <w:color w:val="auto"/>
          <w:kern w:val="0"/>
          <w:szCs w:val="21"/>
          <w:highlight w:val="none"/>
        </w:rPr>
        <w:t>%的扣除，用扣除后的价格参加评审</w:t>
      </w:r>
      <w:r>
        <w:rPr>
          <w:rFonts w:hint="eastAsia" w:ascii="宋体" w:hAnsi="宋体" w:cs="微软雅黑"/>
          <w:color w:val="auto"/>
          <w:kern w:val="0"/>
          <w:szCs w:val="21"/>
          <w:highlight w:val="none"/>
        </w:rPr>
        <w:t>，</w:t>
      </w:r>
      <w:r>
        <w:rPr>
          <w:rFonts w:hint="eastAsia" w:ascii="宋体" w:hAnsi="宋体" w:cs="微软雅黑"/>
          <w:b/>
          <w:bCs/>
          <w:color w:val="auto"/>
          <w:kern w:val="0"/>
          <w:szCs w:val="21"/>
          <w:highlight w:val="none"/>
        </w:rPr>
        <w:t>本项目的扣除比例为</w:t>
      </w:r>
      <w:r>
        <w:rPr>
          <w:rFonts w:hint="eastAsia" w:ascii="宋体" w:hAnsi="宋体" w:cs="微软雅黑"/>
          <w:b/>
          <w:bCs/>
          <w:color w:val="auto"/>
          <w:kern w:val="0"/>
          <w:szCs w:val="21"/>
          <w:highlight w:val="none"/>
          <w:lang w:val="en-US" w:eastAsia="zh-CN"/>
        </w:rPr>
        <w:t>10</w:t>
      </w:r>
      <w:r>
        <w:rPr>
          <w:rFonts w:hint="eastAsia" w:ascii="宋体" w:hAnsi="宋体" w:cs="微软雅黑"/>
          <w:b/>
          <w:bCs/>
          <w:color w:val="auto"/>
          <w:kern w:val="0"/>
          <w:szCs w:val="21"/>
          <w:highlight w:val="none"/>
        </w:rPr>
        <w:t>%</w:t>
      </w:r>
      <w:r>
        <w:rPr>
          <w:rFonts w:hint="eastAsia" w:ascii="宋体" w:hAnsi="宋体" w:cs="微软雅黑"/>
          <w:color w:val="auto"/>
          <w:kern w:val="0"/>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hint="eastAsia" w:ascii="宋体" w:hAnsi="宋体" w:cs="微软雅黑"/>
          <w:color w:val="auto"/>
          <w:kern w:val="0"/>
          <w:szCs w:val="21"/>
          <w:highlight w:val="none"/>
        </w:rPr>
      </w:pPr>
      <w:r>
        <w:rPr>
          <w:rFonts w:hint="eastAsia" w:ascii="宋体" w:hAnsi="宋体" w:cs="微软雅黑"/>
          <w:color w:val="auto"/>
          <w:kern w:val="0"/>
          <w:szCs w:val="21"/>
          <w:highlight w:val="none"/>
        </w:rPr>
        <w:t>2.2.2</w:t>
      </w:r>
      <w:r>
        <w:rPr>
          <w:rFonts w:ascii="宋体" w:hAnsi="宋体" w:cs="微软雅黑"/>
          <w:color w:val="auto"/>
          <w:kern w:val="0"/>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w:t>
      </w:r>
      <w:r>
        <w:rPr>
          <w:rFonts w:hint="eastAsia" w:ascii="宋体" w:hAnsi="宋体" w:cs="微软雅黑"/>
          <w:color w:val="auto"/>
          <w:kern w:val="0"/>
          <w:szCs w:val="21"/>
          <w:highlight w:val="none"/>
          <w:lang w:val="en-US" w:eastAsia="zh-CN"/>
        </w:rPr>
        <w:t>4</w:t>
      </w:r>
      <w:r>
        <w:rPr>
          <w:rFonts w:ascii="宋体" w:hAnsi="宋体" w:cs="微软雅黑"/>
          <w:color w:val="auto"/>
          <w:kern w:val="0"/>
          <w:szCs w:val="21"/>
          <w:highlight w:val="none"/>
        </w:rPr>
        <w:t>%-</w:t>
      </w:r>
      <w:r>
        <w:rPr>
          <w:rFonts w:hint="eastAsia" w:ascii="宋体" w:hAnsi="宋体" w:cs="微软雅黑"/>
          <w:color w:val="auto"/>
          <w:kern w:val="0"/>
          <w:szCs w:val="21"/>
          <w:highlight w:val="none"/>
          <w:lang w:val="en-US" w:eastAsia="zh-CN"/>
        </w:rPr>
        <w:t>6</w:t>
      </w:r>
      <w:r>
        <w:rPr>
          <w:rFonts w:ascii="宋体" w:hAnsi="宋体" w:cs="微软雅黑"/>
          <w:color w:val="auto"/>
          <w:kern w:val="0"/>
          <w:szCs w:val="21"/>
          <w:highlight w:val="none"/>
        </w:rPr>
        <w:t>%的扣除，用扣除后的价格参加评审</w:t>
      </w:r>
      <w:r>
        <w:rPr>
          <w:rFonts w:hint="eastAsia" w:ascii="宋体" w:hAnsi="宋体" w:cs="微软雅黑"/>
          <w:color w:val="auto"/>
          <w:kern w:val="0"/>
          <w:szCs w:val="21"/>
          <w:highlight w:val="none"/>
        </w:rPr>
        <w:t>，</w:t>
      </w:r>
      <w:r>
        <w:rPr>
          <w:rFonts w:hint="eastAsia" w:ascii="宋体" w:hAnsi="宋体" w:cs="微软雅黑"/>
          <w:b/>
          <w:bCs/>
          <w:color w:val="auto"/>
          <w:kern w:val="0"/>
          <w:szCs w:val="21"/>
          <w:highlight w:val="none"/>
        </w:rPr>
        <w:t>本项目的扣除比例为</w:t>
      </w:r>
      <w:r>
        <w:rPr>
          <w:rFonts w:hint="eastAsia" w:ascii="宋体" w:hAnsi="宋体" w:cs="微软雅黑"/>
          <w:b/>
          <w:bCs/>
          <w:color w:val="auto"/>
          <w:kern w:val="0"/>
          <w:szCs w:val="21"/>
          <w:highlight w:val="none"/>
          <w:u w:val="single"/>
          <w:lang w:val="en-US" w:eastAsia="zh-CN"/>
        </w:rPr>
        <w:t xml:space="preserve">/ </w:t>
      </w:r>
      <w:r>
        <w:rPr>
          <w:rFonts w:hint="eastAsia" w:ascii="宋体" w:hAnsi="宋体" w:cs="微软雅黑"/>
          <w:b/>
          <w:bCs/>
          <w:color w:val="auto"/>
          <w:kern w:val="0"/>
          <w:szCs w:val="21"/>
          <w:highlight w:val="none"/>
        </w:rPr>
        <w:t>%</w:t>
      </w:r>
      <w:r>
        <w:rPr>
          <w:rFonts w:hint="eastAsia" w:ascii="宋体" w:hAnsi="宋体" w:cs="微软雅黑"/>
          <w:color w:val="auto"/>
          <w:kern w:val="0"/>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ascii="宋体" w:hAnsi="宋体" w:cs="微软雅黑"/>
          <w:color w:val="auto"/>
          <w:kern w:val="0"/>
          <w:szCs w:val="21"/>
          <w:highlight w:val="none"/>
        </w:rPr>
      </w:pPr>
      <w:r>
        <w:rPr>
          <w:rFonts w:hint="eastAsia" w:ascii="宋体" w:hAnsi="宋体" w:cs="微软雅黑"/>
          <w:color w:val="auto"/>
          <w:kern w:val="0"/>
          <w:szCs w:val="21"/>
          <w:highlight w:val="none"/>
        </w:rPr>
        <w:t>2.2.3关于监狱企业：视同小微企业。须提供由省级以上监狱管理局、戒毒管理局（含新疆生产建设兵团）出具的属于监狱企业的证明文件，否则不考虑价格扣除。</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40" w:firstLine="420"/>
        <w:textAlignment w:val="auto"/>
        <w:rPr>
          <w:rFonts w:hint="eastAsia" w:ascii="宋体" w:hAnsi="宋体" w:cs="微软雅黑"/>
          <w:kern w:val="0"/>
          <w:szCs w:val="21"/>
        </w:rPr>
      </w:pPr>
      <w:r>
        <w:rPr>
          <w:rFonts w:hint="eastAsia" w:ascii="宋体" w:hAnsi="宋体" w:cs="微软雅黑"/>
          <w:color w:val="auto"/>
          <w:kern w:val="0"/>
          <w:szCs w:val="21"/>
          <w:highlight w:val="none"/>
        </w:rPr>
        <w:t>2.2.4关于残疾人福利性单位：视同小微企业。须提供完整的“残疾人福利性单位声明函”，否则在价格评审时不予考虑价格扣除。</w:t>
      </w:r>
      <w:r>
        <w:rPr>
          <w:rFonts w:ascii="宋体" w:hAnsi="宋体" w:cs="微软雅黑"/>
          <w:color w:val="auto"/>
          <w:kern w:val="0"/>
          <w:szCs w:val="21"/>
          <w:highlight w:val="none"/>
        </w:rPr>
        <w:t>残疾人福利性单位属于小型、微型企业的，不重复享受政策。</w:t>
      </w:r>
    </w:p>
    <w:p>
      <w:pPr>
        <w:keepNext w:val="0"/>
        <w:keepLines w:val="0"/>
        <w:pageBreakBefore w:val="0"/>
        <w:widowControl w:val="0"/>
        <w:kinsoku/>
        <w:wordWrap/>
        <w:overflowPunct/>
        <w:topLinePunct w:val="0"/>
        <w:autoSpaceDE w:val="0"/>
        <w:autoSpaceDN w:val="0"/>
        <w:bidi w:val="0"/>
        <w:adjustRightInd w:val="0"/>
        <w:snapToGrid/>
        <w:spacing w:line="360" w:lineRule="auto"/>
        <w:ind w:left="102" w:right="-23"/>
        <w:jc w:val="left"/>
        <w:textAlignment w:val="auto"/>
        <w:rPr>
          <w:rFonts w:ascii="宋体" w:hAnsi="宋体" w:eastAsia="宋体" w:cs="Times New Roman"/>
          <w:b w:val="0"/>
          <w:bCs w:val="0"/>
          <w:spacing w:val="1"/>
          <w:kern w:val="0"/>
          <w:position w:val="-1"/>
          <w:sz w:val="32"/>
          <w:szCs w:val="32"/>
        </w:rPr>
      </w:pPr>
      <w:r>
        <w:rPr>
          <w:rFonts w:ascii="宋体" w:hAnsi="宋体" w:eastAsia="宋体" w:cs="Times New Roman"/>
          <w:b w:val="0"/>
          <w:bCs w:val="0"/>
          <w:spacing w:val="1"/>
          <w:kern w:val="0"/>
          <w:position w:val="-1"/>
          <w:sz w:val="32"/>
          <w:szCs w:val="32"/>
        </w:rPr>
        <w:t>3.</w:t>
      </w:r>
      <w:r>
        <w:rPr>
          <w:rFonts w:hint="eastAsia" w:ascii="宋体" w:hAnsi="宋体" w:eastAsia="宋体" w:cs="Times New Roman"/>
          <w:b w:val="0"/>
          <w:bCs w:val="0"/>
          <w:spacing w:val="1"/>
          <w:kern w:val="0"/>
          <w:position w:val="-1"/>
          <w:sz w:val="32"/>
          <w:szCs w:val="32"/>
        </w:rPr>
        <w:t>评标程序</w:t>
      </w:r>
    </w:p>
    <w:p>
      <w:pPr>
        <w:keepNext w:val="0"/>
        <w:keepLines w:val="0"/>
        <w:pageBreakBefore w:val="0"/>
        <w:widowControl w:val="0"/>
        <w:kinsoku/>
        <w:wordWrap/>
        <w:overflowPunct/>
        <w:topLinePunct w:val="0"/>
        <w:autoSpaceDE w:val="0"/>
        <w:autoSpaceDN w:val="0"/>
        <w:bidi w:val="0"/>
        <w:adjustRightInd w:val="0"/>
        <w:snapToGrid/>
        <w:spacing w:line="360" w:lineRule="auto"/>
        <w:ind w:left="237" w:right="-20"/>
        <w:jc w:val="left"/>
        <w:textAlignment w:val="auto"/>
        <w:rPr>
          <w:rFonts w:ascii="宋体" w:hAnsi="宋体" w:eastAsia="宋体" w:cs="Times New Roman"/>
          <w:spacing w:val="1"/>
          <w:kern w:val="0"/>
          <w:sz w:val="28"/>
          <w:szCs w:val="28"/>
        </w:rPr>
      </w:pPr>
      <w:r>
        <w:rPr>
          <w:rFonts w:ascii="宋体" w:hAnsi="宋体" w:eastAsia="宋体" w:cs="Times New Roman"/>
          <w:spacing w:val="1"/>
          <w:kern w:val="0"/>
          <w:sz w:val="28"/>
          <w:szCs w:val="28"/>
        </w:rPr>
        <w:t>3.1</w:t>
      </w:r>
      <w:r>
        <w:rPr>
          <w:rFonts w:hint="eastAsia" w:ascii="宋体" w:hAnsi="宋体" w:cs="Times New Roman"/>
          <w:spacing w:val="1"/>
          <w:kern w:val="0"/>
          <w:sz w:val="28"/>
          <w:szCs w:val="28"/>
          <w:lang w:eastAsia="zh-CN"/>
        </w:rPr>
        <w:t>投标人</w:t>
      </w:r>
      <w:r>
        <w:rPr>
          <w:rFonts w:hint="eastAsia" w:ascii="宋体" w:hAnsi="宋体" w:eastAsia="宋体" w:cs="Times New Roman"/>
          <w:spacing w:val="1"/>
          <w:kern w:val="0"/>
          <w:sz w:val="28"/>
          <w:szCs w:val="28"/>
        </w:rPr>
        <w:t>有以下情形之一的，评标委员会应当否决其投标：</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0" w:firstLine="420"/>
        <w:jc w:val="left"/>
        <w:textAlignment w:val="auto"/>
        <w:rPr>
          <w:rFonts w:ascii="宋体" w:hAnsi="宋体" w:cs="微软雅黑"/>
          <w:kern w:val="0"/>
          <w:szCs w:val="21"/>
        </w:rPr>
      </w:pPr>
      <w:r>
        <w:rPr>
          <w:rFonts w:hint="eastAsia" w:ascii="宋体" w:hAnsi="宋体" w:cs="微软雅黑"/>
          <w:kern w:val="0"/>
          <w:szCs w:val="21"/>
        </w:rPr>
        <w:t>3.1.1</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没</w:t>
      </w:r>
      <w:r>
        <w:rPr>
          <w:rFonts w:hint="eastAsia" w:ascii="宋体" w:hAnsi="宋体" w:cs="微软雅黑"/>
          <w:kern w:val="0"/>
          <w:szCs w:val="21"/>
        </w:rPr>
        <w:t>有</w:t>
      </w:r>
      <w:r>
        <w:rPr>
          <w:rFonts w:hint="eastAsia" w:ascii="宋体" w:hAnsi="宋体" w:cs="微软雅黑"/>
          <w:spacing w:val="-2"/>
          <w:kern w:val="0"/>
          <w:szCs w:val="21"/>
        </w:rPr>
        <w:t>对</w:t>
      </w:r>
      <w:r>
        <w:rPr>
          <w:rFonts w:hint="eastAsia" w:ascii="宋体" w:hAnsi="宋体" w:cs="微软雅黑"/>
          <w:kern w:val="0"/>
          <w:szCs w:val="21"/>
        </w:rPr>
        <w:t>招</w:t>
      </w:r>
      <w:r>
        <w:rPr>
          <w:rFonts w:hint="eastAsia" w:ascii="宋体" w:hAnsi="宋体" w:cs="微软雅黑"/>
          <w:spacing w:val="-2"/>
          <w:kern w:val="0"/>
          <w:szCs w:val="21"/>
        </w:rPr>
        <w:t>标</w:t>
      </w:r>
      <w:r>
        <w:rPr>
          <w:rFonts w:hint="eastAsia" w:ascii="宋体" w:hAnsi="宋体" w:cs="微软雅黑"/>
          <w:kern w:val="0"/>
          <w:szCs w:val="21"/>
        </w:rPr>
        <w:t>文件</w:t>
      </w:r>
      <w:r>
        <w:rPr>
          <w:rFonts w:hint="eastAsia" w:ascii="宋体" w:hAnsi="宋体" w:cs="微软雅黑"/>
          <w:spacing w:val="-2"/>
          <w:kern w:val="0"/>
          <w:szCs w:val="21"/>
        </w:rPr>
        <w:t>的</w:t>
      </w:r>
      <w:r>
        <w:rPr>
          <w:rFonts w:hint="eastAsia" w:ascii="宋体" w:hAnsi="宋体" w:cs="微软雅黑"/>
          <w:kern w:val="0"/>
          <w:szCs w:val="21"/>
        </w:rPr>
        <w:t>实</w:t>
      </w:r>
      <w:r>
        <w:rPr>
          <w:rFonts w:hint="eastAsia" w:ascii="宋体" w:hAnsi="宋体" w:cs="微软雅黑"/>
          <w:spacing w:val="-2"/>
          <w:kern w:val="0"/>
          <w:szCs w:val="21"/>
        </w:rPr>
        <w:t>质</w:t>
      </w:r>
      <w:r>
        <w:rPr>
          <w:rFonts w:hint="eastAsia" w:ascii="宋体" w:hAnsi="宋体" w:cs="微软雅黑"/>
          <w:kern w:val="0"/>
          <w:szCs w:val="21"/>
        </w:rPr>
        <w:t>性</w:t>
      </w:r>
      <w:r>
        <w:rPr>
          <w:rFonts w:hint="eastAsia" w:ascii="宋体" w:hAnsi="宋体" w:cs="微软雅黑"/>
          <w:spacing w:val="-2"/>
          <w:kern w:val="0"/>
          <w:szCs w:val="21"/>
        </w:rPr>
        <w:t>要</w:t>
      </w:r>
      <w:r>
        <w:rPr>
          <w:rFonts w:hint="eastAsia" w:ascii="宋体" w:hAnsi="宋体" w:cs="微软雅黑"/>
          <w:kern w:val="0"/>
          <w:szCs w:val="21"/>
        </w:rPr>
        <w:t>求</w:t>
      </w:r>
      <w:r>
        <w:rPr>
          <w:rFonts w:hint="eastAsia" w:ascii="宋体" w:hAnsi="宋体" w:cs="微软雅黑"/>
          <w:spacing w:val="-2"/>
          <w:kern w:val="0"/>
          <w:szCs w:val="21"/>
        </w:rPr>
        <w:t>和</w:t>
      </w:r>
      <w:r>
        <w:rPr>
          <w:rFonts w:hint="eastAsia" w:ascii="宋体" w:hAnsi="宋体" w:cs="微软雅黑"/>
          <w:kern w:val="0"/>
          <w:szCs w:val="21"/>
        </w:rPr>
        <w:t>条</w:t>
      </w:r>
      <w:r>
        <w:rPr>
          <w:rFonts w:hint="eastAsia" w:ascii="宋体" w:hAnsi="宋体" w:cs="微软雅黑"/>
          <w:spacing w:val="-2"/>
          <w:kern w:val="0"/>
          <w:szCs w:val="21"/>
        </w:rPr>
        <w:t>件</w:t>
      </w:r>
      <w:r>
        <w:rPr>
          <w:rFonts w:hint="eastAsia" w:ascii="宋体" w:hAnsi="宋体" w:cs="微软雅黑"/>
          <w:kern w:val="0"/>
          <w:szCs w:val="21"/>
        </w:rPr>
        <w:t>作出</w:t>
      </w:r>
      <w:r>
        <w:rPr>
          <w:rFonts w:hint="eastAsia" w:ascii="宋体" w:hAnsi="宋体" w:cs="微软雅黑"/>
          <w:spacing w:val="-2"/>
          <w:kern w:val="0"/>
          <w:szCs w:val="21"/>
        </w:rPr>
        <w:t>响</w:t>
      </w:r>
      <w:r>
        <w:rPr>
          <w:rFonts w:hint="eastAsia" w:ascii="宋体" w:hAnsi="宋体" w:cs="微软雅黑"/>
          <w:kern w:val="0"/>
          <w:szCs w:val="21"/>
        </w:rPr>
        <w:t>应</w:t>
      </w:r>
      <w:r>
        <w:rPr>
          <w:rFonts w:hint="eastAsia" w:ascii="宋体" w:hAnsi="宋体" w:cs="微软雅黑"/>
          <w:spacing w:val="-41"/>
          <w:kern w:val="0"/>
          <w:szCs w:val="21"/>
        </w:rPr>
        <w:t>，</w:t>
      </w:r>
      <w:r>
        <w:rPr>
          <w:rFonts w:hint="eastAsia" w:ascii="宋体" w:hAnsi="宋体" w:cs="微软雅黑"/>
          <w:kern w:val="0"/>
          <w:szCs w:val="21"/>
        </w:rPr>
        <w:t>或</w:t>
      </w:r>
      <w:r>
        <w:rPr>
          <w:rFonts w:hint="eastAsia" w:ascii="宋体" w:hAnsi="宋体" w:cs="微软雅黑"/>
          <w:spacing w:val="-2"/>
          <w:kern w:val="0"/>
          <w:szCs w:val="21"/>
        </w:rPr>
        <w:t>者</w:t>
      </w:r>
      <w:r>
        <w:rPr>
          <w:rFonts w:hint="eastAsia" w:ascii="宋体" w:hAnsi="宋体" w:cs="微软雅黑"/>
          <w:kern w:val="0"/>
          <w:szCs w:val="21"/>
        </w:rPr>
        <w:t>对</w:t>
      </w:r>
      <w:r>
        <w:rPr>
          <w:rFonts w:hint="eastAsia" w:ascii="宋体" w:hAnsi="宋体" w:cs="微软雅黑"/>
          <w:spacing w:val="-2"/>
          <w:kern w:val="0"/>
          <w:szCs w:val="21"/>
        </w:rPr>
        <w:t>招</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件的</w:t>
      </w:r>
      <w:r>
        <w:rPr>
          <w:rFonts w:hint="eastAsia" w:ascii="宋体" w:hAnsi="宋体" w:cs="微软雅黑"/>
          <w:spacing w:val="-2"/>
          <w:kern w:val="0"/>
          <w:szCs w:val="21"/>
        </w:rPr>
        <w:t>偏</w:t>
      </w:r>
      <w:r>
        <w:rPr>
          <w:rFonts w:hint="eastAsia" w:ascii="宋体" w:hAnsi="宋体" w:cs="微软雅黑"/>
          <w:kern w:val="0"/>
          <w:szCs w:val="21"/>
        </w:rPr>
        <w:t>差</w:t>
      </w:r>
      <w:r>
        <w:rPr>
          <w:rFonts w:hint="eastAsia" w:ascii="宋体" w:hAnsi="宋体" w:cs="微软雅黑"/>
          <w:spacing w:val="-2"/>
          <w:kern w:val="0"/>
          <w:szCs w:val="21"/>
        </w:rPr>
        <w:t>超</w:t>
      </w:r>
      <w:r>
        <w:rPr>
          <w:rFonts w:hint="eastAsia" w:ascii="宋体" w:hAnsi="宋体" w:cs="微软雅黑"/>
          <w:kern w:val="0"/>
          <w:szCs w:val="21"/>
        </w:rPr>
        <w:t>出招标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规</w:t>
      </w:r>
      <w:r>
        <w:rPr>
          <w:rFonts w:hint="eastAsia" w:ascii="宋体" w:hAnsi="宋体" w:cs="微软雅黑"/>
          <w:kern w:val="0"/>
          <w:szCs w:val="21"/>
        </w:rPr>
        <w:t>定</w:t>
      </w:r>
      <w:r>
        <w:rPr>
          <w:rFonts w:hint="eastAsia" w:ascii="宋体" w:hAnsi="宋体" w:cs="微软雅黑"/>
          <w:spacing w:val="-2"/>
          <w:kern w:val="0"/>
          <w:szCs w:val="21"/>
        </w:rPr>
        <w:t>的</w:t>
      </w:r>
      <w:r>
        <w:rPr>
          <w:rFonts w:hint="eastAsia" w:ascii="宋体" w:hAnsi="宋体" w:cs="微软雅黑"/>
          <w:kern w:val="0"/>
          <w:szCs w:val="21"/>
        </w:rPr>
        <w:t>偏</w:t>
      </w:r>
      <w:r>
        <w:rPr>
          <w:rFonts w:hint="eastAsia" w:ascii="宋体" w:hAnsi="宋体" w:cs="微软雅黑"/>
          <w:spacing w:val="-2"/>
          <w:kern w:val="0"/>
          <w:szCs w:val="21"/>
        </w:rPr>
        <w:t>差</w:t>
      </w:r>
      <w:r>
        <w:rPr>
          <w:rFonts w:hint="eastAsia" w:ascii="宋体" w:hAnsi="宋体" w:cs="微软雅黑"/>
          <w:kern w:val="0"/>
          <w:szCs w:val="21"/>
        </w:rPr>
        <w:t>范</w:t>
      </w:r>
      <w:r>
        <w:rPr>
          <w:rFonts w:hint="eastAsia" w:ascii="宋体" w:hAnsi="宋体" w:cs="微软雅黑"/>
          <w:spacing w:val="-2"/>
          <w:kern w:val="0"/>
          <w:szCs w:val="21"/>
        </w:rPr>
        <w:t>围</w:t>
      </w:r>
      <w:r>
        <w:rPr>
          <w:rFonts w:hint="eastAsia" w:ascii="宋体" w:hAnsi="宋体" w:cs="微软雅黑"/>
          <w:kern w:val="0"/>
          <w:szCs w:val="21"/>
        </w:rPr>
        <w:t>或最</w:t>
      </w:r>
      <w:r>
        <w:rPr>
          <w:rFonts w:hint="eastAsia" w:ascii="宋体" w:hAnsi="宋体" w:cs="微软雅黑"/>
          <w:spacing w:val="-2"/>
          <w:kern w:val="0"/>
          <w:szCs w:val="21"/>
        </w:rPr>
        <w:t>高</w:t>
      </w:r>
      <w:r>
        <w:rPr>
          <w:rFonts w:hint="eastAsia" w:ascii="宋体" w:hAnsi="宋体" w:cs="微软雅黑"/>
          <w:kern w:val="0"/>
          <w:szCs w:val="21"/>
        </w:rPr>
        <w:t>项</w:t>
      </w:r>
      <w:r>
        <w:rPr>
          <w:rFonts w:hint="eastAsia" w:ascii="宋体" w:hAnsi="宋体" w:cs="微软雅黑"/>
          <w:spacing w:val="-2"/>
          <w:kern w:val="0"/>
          <w:szCs w:val="21"/>
        </w:rPr>
        <w:t>数</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hint="eastAsia" w:ascii="宋体" w:hAnsi="宋体"/>
          <w:b/>
          <w:kern w:val="0"/>
          <w:szCs w:val="21"/>
        </w:rPr>
      </w:pPr>
      <w:r>
        <w:rPr>
          <w:rFonts w:hint="eastAsia" w:ascii="宋体" w:hAnsi="宋体" w:cs="微软雅黑"/>
          <w:kern w:val="0"/>
          <w:szCs w:val="21"/>
        </w:rPr>
        <w:t>3.1.2有</w:t>
      </w:r>
      <w:r>
        <w:rPr>
          <w:rFonts w:hint="eastAsia" w:ascii="宋体" w:hAnsi="宋体" w:cs="微软雅黑"/>
          <w:spacing w:val="-2"/>
          <w:kern w:val="0"/>
          <w:szCs w:val="21"/>
        </w:rPr>
        <w:t>串</w:t>
      </w:r>
      <w:r>
        <w:rPr>
          <w:rFonts w:hint="eastAsia" w:ascii="宋体" w:hAnsi="宋体" w:cs="微软雅黑"/>
          <w:kern w:val="0"/>
          <w:szCs w:val="21"/>
        </w:rPr>
        <w:t>通</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w:t>
      </w:r>
      <w:r>
        <w:rPr>
          <w:rFonts w:hint="eastAsia" w:ascii="宋体" w:hAnsi="宋体" w:cs="微软雅黑"/>
          <w:kern w:val="0"/>
          <w:szCs w:val="21"/>
        </w:rPr>
        <w:t>弄</w:t>
      </w:r>
      <w:r>
        <w:rPr>
          <w:rFonts w:hint="eastAsia" w:ascii="宋体" w:hAnsi="宋体" w:cs="微软雅黑"/>
          <w:spacing w:val="-2"/>
          <w:kern w:val="0"/>
          <w:szCs w:val="21"/>
        </w:rPr>
        <w:t>虚作</w:t>
      </w:r>
      <w:r>
        <w:rPr>
          <w:rFonts w:hint="eastAsia" w:ascii="宋体" w:hAnsi="宋体" w:cs="微软雅黑"/>
          <w:kern w:val="0"/>
          <w:szCs w:val="21"/>
        </w:rPr>
        <w:t>假、</w:t>
      </w:r>
      <w:r>
        <w:rPr>
          <w:rFonts w:hint="eastAsia" w:ascii="宋体" w:hAnsi="宋体" w:cs="微软雅黑"/>
          <w:spacing w:val="-2"/>
          <w:kern w:val="0"/>
          <w:szCs w:val="21"/>
        </w:rPr>
        <w:t>行</w:t>
      </w:r>
      <w:r>
        <w:rPr>
          <w:rFonts w:hint="eastAsia" w:ascii="宋体" w:hAnsi="宋体" w:cs="微软雅黑"/>
          <w:kern w:val="0"/>
          <w:szCs w:val="21"/>
        </w:rPr>
        <w:t>贿</w:t>
      </w:r>
      <w:r>
        <w:rPr>
          <w:rFonts w:hint="eastAsia" w:ascii="宋体" w:hAnsi="宋体" w:cs="微软雅黑"/>
          <w:spacing w:val="-2"/>
          <w:kern w:val="0"/>
          <w:szCs w:val="21"/>
        </w:rPr>
        <w:t>等</w:t>
      </w:r>
      <w:r>
        <w:rPr>
          <w:rFonts w:hint="eastAsia" w:ascii="宋体" w:hAnsi="宋体" w:cs="微软雅黑"/>
          <w:kern w:val="0"/>
          <w:szCs w:val="21"/>
        </w:rPr>
        <w:t>违</w:t>
      </w:r>
      <w:r>
        <w:rPr>
          <w:rFonts w:hint="eastAsia" w:ascii="宋体" w:hAnsi="宋体" w:cs="微软雅黑"/>
          <w:spacing w:val="-2"/>
          <w:kern w:val="0"/>
          <w:szCs w:val="21"/>
        </w:rPr>
        <w:t>法</w:t>
      </w:r>
      <w:r>
        <w:rPr>
          <w:rFonts w:hint="eastAsia" w:ascii="宋体" w:hAnsi="宋体" w:cs="微软雅黑"/>
          <w:kern w:val="0"/>
          <w:szCs w:val="21"/>
        </w:rPr>
        <w:t>行</w:t>
      </w:r>
      <w:r>
        <w:rPr>
          <w:rFonts w:hint="eastAsia" w:ascii="宋体" w:hAnsi="宋体" w:cs="微软雅黑"/>
          <w:spacing w:val="-2"/>
          <w:kern w:val="0"/>
          <w:szCs w:val="21"/>
        </w:rPr>
        <w:t>为</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237" w:right="-20"/>
        <w:jc w:val="left"/>
        <w:textAlignment w:val="auto"/>
        <w:rPr>
          <w:rFonts w:ascii="宋体" w:hAnsi="宋体" w:eastAsia="宋体" w:cs="Times New Roman"/>
          <w:spacing w:val="1"/>
          <w:kern w:val="0"/>
          <w:sz w:val="28"/>
          <w:szCs w:val="28"/>
        </w:rPr>
      </w:pPr>
      <w:r>
        <w:rPr>
          <w:rFonts w:hint="eastAsia" w:ascii="宋体" w:hAnsi="宋体" w:eastAsia="宋体" w:cs="Times New Roman"/>
          <w:spacing w:val="1"/>
          <w:kern w:val="0"/>
          <w:sz w:val="28"/>
          <w:szCs w:val="28"/>
        </w:rPr>
        <w:t>3.2有下列情形之一的，视为</w:t>
      </w:r>
      <w:r>
        <w:rPr>
          <w:rFonts w:hint="eastAsia" w:ascii="宋体" w:hAnsi="宋体" w:cs="Times New Roman"/>
          <w:spacing w:val="1"/>
          <w:kern w:val="0"/>
          <w:sz w:val="28"/>
          <w:szCs w:val="28"/>
          <w:lang w:eastAsia="zh-CN"/>
        </w:rPr>
        <w:t>投标人</w:t>
      </w:r>
      <w:r>
        <w:rPr>
          <w:rFonts w:hint="eastAsia" w:ascii="宋体" w:hAnsi="宋体" w:eastAsia="宋体" w:cs="Times New Roman"/>
          <w:spacing w:val="1"/>
          <w:kern w:val="0"/>
          <w:sz w:val="28"/>
          <w:szCs w:val="28"/>
        </w:rPr>
        <w:t>串通投标，其投标无效：</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3.2.1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的投标文件</w:t>
      </w:r>
      <w:r>
        <w:rPr>
          <w:rFonts w:hint="eastAsia" w:ascii="宋体" w:hAnsi="宋体" w:cs="宋体"/>
          <w:color w:val="auto"/>
          <w:kern w:val="0"/>
          <w:szCs w:val="21"/>
          <w:lang w:eastAsia="zh-CN"/>
        </w:rPr>
        <w:t>（</w:t>
      </w:r>
      <w:r>
        <w:rPr>
          <w:rFonts w:hint="eastAsia" w:ascii="宋体" w:hAnsi="宋体" w:cs="宋体"/>
          <w:color w:val="auto"/>
          <w:kern w:val="0"/>
          <w:szCs w:val="21"/>
        </w:rPr>
        <w:t>响应</w:t>
      </w:r>
      <w:r>
        <w:rPr>
          <w:rFonts w:hint="eastAsia" w:ascii="宋体" w:hAnsi="宋体" w:cs="宋体"/>
          <w:color w:val="auto"/>
          <w:kern w:val="0"/>
          <w:szCs w:val="21"/>
          <w:lang w:eastAsia="zh-CN"/>
        </w:rPr>
        <w:t>）</w:t>
      </w:r>
      <w:r>
        <w:rPr>
          <w:rFonts w:hint="eastAsia" w:ascii="宋体" w:hAnsi="宋体" w:cs="宋体"/>
          <w:color w:val="auto"/>
          <w:kern w:val="0"/>
          <w:szCs w:val="21"/>
        </w:rPr>
        <w:t>相互混装；</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3.2.2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的投标保证金从同一单位或者个人的账户转出；</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3.2.3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的电子投标</w:t>
      </w:r>
      <w:r>
        <w:rPr>
          <w:rFonts w:hint="eastAsia" w:ascii="宋体" w:hAnsi="宋体" w:cs="宋体"/>
          <w:color w:val="auto"/>
          <w:kern w:val="0"/>
          <w:szCs w:val="21"/>
          <w:lang w:eastAsia="zh-CN"/>
        </w:rPr>
        <w:t>（</w:t>
      </w:r>
      <w:r>
        <w:rPr>
          <w:rFonts w:hint="eastAsia" w:ascii="宋体" w:hAnsi="宋体" w:cs="宋体"/>
          <w:color w:val="auto"/>
          <w:kern w:val="0"/>
          <w:szCs w:val="21"/>
        </w:rPr>
        <w:t>响应</w:t>
      </w:r>
      <w:r>
        <w:rPr>
          <w:rFonts w:hint="eastAsia" w:ascii="宋体" w:hAnsi="宋体" w:cs="宋体"/>
          <w:color w:val="auto"/>
          <w:kern w:val="0"/>
          <w:szCs w:val="21"/>
          <w:lang w:eastAsia="zh-CN"/>
        </w:rPr>
        <w:t>）</w:t>
      </w:r>
      <w:r>
        <w:rPr>
          <w:rFonts w:hint="eastAsia" w:ascii="宋体" w:hAnsi="宋体" w:cs="宋体"/>
          <w:color w:val="auto"/>
          <w:kern w:val="0"/>
          <w:szCs w:val="21"/>
        </w:rPr>
        <w:t>文件上传计算机的网卡 MAC地址、CPU序列号和硬盘序列号等硬件信息相同的；</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3.2.4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的投标</w:t>
      </w:r>
      <w:r>
        <w:rPr>
          <w:rFonts w:hint="eastAsia" w:ascii="宋体" w:hAnsi="宋体" w:cs="宋体"/>
          <w:color w:val="auto"/>
          <w:kern w:val="0"/>
          <w:szCs w:val="21"/>
          <w:lang w:eastAsia="zh-CN"/>
        </w:rPr>
        <w:t>（</w:t>
      </w:r>
      <w:r>
        <w:rPr>
          <w:rFonts w:hint="eastAsia" w:ascii="宋体" w:hAnsi="宋体" w:cs="宋体"/>
          <w:color w:val="auto"/>
          <w:kern w:val="0"/>
          <w:szCs w:val="21"/>
        </w:rPr>
        <w:t>响应</w:t>
      </w:r>
      <w:r>
        <w:rPr>
          <w:rFonts w:hint="eastAsia" w:ascii="宋体" w:hAnsi="宋体" w:cs="宋体"/>
          <w:color w:val="auto"/>
          <w:kern w:val="0"/>
          <w:szCs w:val="21"/>
          <w:lang w:eastAsia="zh-CN"/>
        </w:rPr>
        <w:t>）</w:t>
      </w:r>
      <w:r>
        <w:rPr>
          <w:rFonts w:hint="eastAsia" w:ascii="宋体" w:hAnsi="宋体" w:cs="宋体"/>
          <w:color w:val="auto"/>
          <w:kern w:val="0"/>
          <w:szCs w:val="21"/>
        </w:rPr>
        <w:t>文件由同一电子设备编制、打印加密或者上传；</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3.2.5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的投标</w:t>
      </w:r>
      <w:r>
        <w:rPr>
          <w:rFonts w:hint="eastAsia" w:ascii="宋体" w:hAnsi="宋体" w:cs="宋体"/>
          <w:color w:val="auto"/>
          <w:kern w:val="0"/>
          <w:szCs w:val="21"/>
          <w:lang w:eastAsia="zh-CN"/>
        </w:rPr>
        <w:t>（</w:t>
      </w:r>
      <w:r>
        <w:rPr>
          <w:rFonts w:hint="eastAsia" w:ascii="宋体" w:hAnsi="宋体" w:cs="宋体"/>
          <w:color w:val="auto"/>
          <w:kern w:val="0"/>
          <w:szCs w:val="21"/>
        </w:rPr>
        <w:t>响应</w:t>
      </w:r>
      <w:r>
        <w:rPr>
          <w:rFonts w:hint="eastAsia" w:ascii="宋体" w:hAnsi="宋体" w:cs="宋体"/>
          <w:color w:val="auto"/>
          <w:kern w:val="0"/>
          <w:szCs w:val="21"/>
          <w:lang w:eastAsia="zh-CN"/>
        </w:rPr>
        <w:t>）</w:t>
      </w:r>
      <w:r>
        <w:rPr>
          <w:rFonts w:hint="eastAsia" w:ascii="宋体" w:hAnsi="宋体" w:cs="宋体"/>
          <w:color w:val="auto"/>
          <w:kern w:val="0"/>
          <w:szCs w:val="21"/>
        </w:rPr>
        <w:t>文件由同一电子设备打印、复印；</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3.2.6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的投标</w:t>
      </w:r>
      <w:r>
        <w:rPr>
          <w:rFonts w:hint="eastAsia" w:ascii="宋体" w:hAnsi="宋体" w:cs="宋体"/>
          <w:color w:val="auto"/>
          <w:kern w:val="0"/>
          <w:szCs w:val="21"/>
          <w:lang w:eastAsia="zh-CN"/>
        </w:rPr>
        <w:t>（</w:t>
      </w:r>
      <w:r>
        <w:rPr>
          <w:rFonts w:hint="eastAsia" w:ascii="宋体" w:hAnsi="宋体" w:cs="宋体"/>
          <w:color w:val="auto"/>
          <w:kern w:val="0"/>
          <w:szCs w:val="21"/>
        </w:rPr>
        <w:t>响应</w:t>
      </w:r>
      <w:r>
        <w:rPr>
          <w:rFonts w:hint="eastAsia" w:ascii="宋体" w:hAnsi="宋体" w:cs="宋体"/>
          <w:color w:val="auto"/>
          <w:kern w:val="0"/>
          <w:szCs w:val="21"/>
          <w:lang w:eastAsia="zh-CN"/>
        </w:rPr>
        <w:t>）</w:t>
      </w:r>
      <w:r>
        <w:rPr>
          <w:rFonts w:hint="eastAsia" w:ascii="宋体" w:hAnsi="宋体" w:cs="宋体"/>
          <w:color w:val="auto"/>
          <w:kern w:val="0"/>
          <w:szCs w:val="21"/>
        </w:rPr>
        <w:t>文件由同一人送达或者分发,或者不同</w:t>
      </w:r>
      <w:r>
        <w:rPr>
          <w:rFonts w:hint="eastAsia" w:ascii="宋体" w:hAnsi="宋体" w:cs="宋体"/>
          <w:color w:val="auto"/>
          <w:kern w:val="0"/>
          <w:szCs w:val="21"/>
          <w:lang w:val="en-US" w:eastAsia="zh-CN"/>
        </w:rPr>
        <w:t>投标人</w:t>
      </w:r>
      <w:r>
        <w:rPr>
          <w:rFonts w:hint="eastAsia" w:ascii="宋体" w:hAnsi="宋体" w:cs="宋体"/>
          <w:color w:val="auto"/>
          <w:kern w:val="0"/>
          <w:szCs w:val="21"/>
        </w:rPr>
        <w:t>联系人为同一人或不同联系人的联系电话一致的；</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3.2.7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的投标</w:t>
      </w:r>
      <w:r>
        <w:rPr>
          <w:rFonts w:hint="eastAsia" w:ascii="宋体" w:hAnsi="宋体" w:cs="宋体"/>
          <w:color w:val="auto"/>
          <w:kern w:val="0"/>
          <w:szCs w:val="21"/>
          <w:lang w:eastAsia="zh-CN"/>
        </w:rPr>
        <w:t>（</w:t>
      </w:r>
      <w:r>
        <w:rPr>
          <w:rFonts w:hint="eastAsia" w:ascii="宋体" w:hAnsi="宋体" w:cs="宋体"/>
          <w:color w:val="auto"/>
          <w:kern w:val="0"/>
          <w:szCs w:val="21"/>
        </w:rPr>
        <w:t>响应</w:t>
      </w:r>
      <w:r>
        <w:rPr>
          <w:rFonts w:hint="eastAsia" w:ascii="宋体" w:hAnsi="宋体" w:cs="宋体"/>
          <w:color w:val="auto"/>
          <w:kern w:val="0"/>
          <w:szCs w:val="21"/>
          <w:lang w:eastAsia="zh-CN"/>
        </w:rPr>
        <w:t>）</w:t>
      </w:r>
      <w:r>
        <w:rPr>
          <w:rFonts w:hint="eastAsia" w:ascii="宋体" w:hAnsi="宋体" w:cs="宋体"/>
          <w:color w:val="auto"/>
          <w:kern w:val="0"/>
          <w:szCs w:val="21"/>
        </w:rPr>
        <w:t>文件的内容存在两处以上细节错误一致；</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3.2.8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的法定代表人、委托代理人、项目经理、项目负责人等由同一个单位缴纳社会保险或者领取报酬的；</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宋体"/>
          <w:color w:val="auto"/>
          <w:kern w:val="0"/>
          <w:szCs w:val="21"/>
        </w:rPr>
      </w:pPr>
      <w:r>
        <w:rPr>
          <w:rFonts w:hint="eastAsia" w:ascii="宋体" w:hAnsi="宋体" w:cs="宋体"/>
          <w:color w:val="auto"/>
          <w:kern w:val="0"/>
          <w:szCs w:val="21"/>
          <w:lang w:val="en-US" w:eastAsia="zh-CN"/>
        </w:rPr>
        <w:t xml:space="preserve">3.2.9 </w:t>
      </w:r>
      <w:r>
        <w:rPr>
          <w:rFonts w:hint="eastAsia" w:ascii="宋体" w:hAnsi="宋体" w:cs="宋体"/>
          <w:color w:val="auto"/>
          <w:kern w:val="0"/>
          <w:szCs w:val="21"/>
        </w:rPr>
        <w:t>不同</w:t>
      </w:r>
      <w:r>
        <w:rPr>
          <w:rFonts w:hint="eastAsia" w:ascii="宋体" w:hAnsi="宋体" w:cs="宋体"/>
          <w:color w:val="auto"/>
          <w:kern w:val="0"/>
          <w:szCs w:val="21"/>
          <w:lang w:eastAsia="zh-CN"/>
        </w:rPr>
        <w:t>投标人</w:t>
      </w:r>
      <w:r>
        <w:rPr>
          <w:rFonts w:hint="eastAsia" w:ascii="宋体" w:hAnsi="宋体" w:cs="宋体"/>
          <w:color w:val="auto"/>
          <w:kern w:val="0"/>
          <w:szCs w:val="21"/>
        </w:rPr>
        <w:t>投标</w:t>
      </w:r>
      <w:r>
        <w:rPr>
          <w:rFonts w:hint="eastAsia" w:ascii="宋体" w:hAnsi="宋体" w:cs="宋体"/>
          <w:color w:val="auto"/>
          <w:kern w:val="0"/>
          <w:szCs w:val="21"/>
          <w:lang w:eastAsia="zh-CN"/>
        </w:rPr>
        <w:t>（</w:t>
      </w:r>
      <w:r>
        <w:rPr>
          <w:rFonts w:hint="eastAsia" w:ascii="宋体" w:hAnsi="宋体" w:cs="宋体"/>
          <w:color w:val="auto"/>
          <w:kern w:val="0"/>
          <w:szCs w:val="21"/>
        </w:rPr>
        <w:t>响应</w:t>
      </w:r>
      <w:r>
        <w:rPr>
          <w:rFonts w:hint="eastAsia" w:ascii="宋体" w:hAnsi="宋体" w:cs="宋体"/>
          <w:color w:val="auto"/>
          <w:kern w:val="0"/>
          <w:szCs w:val="21"/>
          <w:lang w:eastAsia="zh-CN"/>
        </w:rPr>
        <w:t>）</w:t>
      </w:r>
      <w:r>
        <w:rPr>
          <w:rFonts w:hint="eastAsia" w:ascii="宋体" w:hAnsi="宋体" w:cs="宋体"/>
          <w:color w:val="auto"/>
          <w:kern w:val="0"/>
          <w:szCs w:val="21"/>
        </w:rPr>
        <w:t>文件中法定代表人或者负责人签字出自同一人之手；</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eastAsia="宋体" w:cs="宋体"/>
          <w:color w:val="auto"/>
          <w:kern w:val="0"/>
          <w:szCs w:val="21"/>
        </w:rPr>
      </w:pPr>
      <w:r>
        <w:rPr>
          <w:rFonts w:hint="eastAsia" w:ascii="宋体" w:hAnsi="宋体" w:cs="宋体"/>
          <w:color w:val="auto"/>
          <w:kern w:val="0"/>
          <w:szCs w:val="21"/>
          <w:lang w:val="en-US" w:eastAsia="zh-CN"/>
        </w:rPr>
        <w:t xml:space="preserve">3.2.10 </w:t>
      </w:r>
      <w:r>
        <w:rPr>
          <w:rFonts w:hint="eastAsia" w:ascii="宋体" w:hAnsi="宋体" w:cs="宋体"/>
          <w:color w:val="auto"/>
          <w:kern w:val="0"/>
          <w:szCs w:val="21"/>
        </w:rPr>
        <w:t>其它涉嫌串通的情形。</w:t>
      </w:r>
    </w:p>
    <w:p>
      <w:pPr>
        <w:keepNext w:val="0"/>
        <w:keepLines w:val="0"/>
        <w:pageBreakBefore w:val="0"/>
        <w:widowControl w:val="0"/>
        <w:kinsoku/>
        <w:wordWrap/>
        <w:overflowPunct/>
        <w:topLinePunct w:val="0"/>
        <w:autoSpaceDE w:val="0"/>
        <w:autoSpaceDN w:val="0"/>
        <w:bidi w:val="0"/>
        <w:adjustRightInd w:val="0"/>
        <w:snapToGrid/>
        <w:spacing w:line="360" w:lineRule="auto"/>
        <w:ind w:left="237" w:right="-20"/>
        <w:jc w:val="left"/>
        <w:textAlignment w:val="auto"/>
        <w:rPr>
          <w:rFonts w:hint="eastAsia" w:ascii="宋体" w:hAnsi="宋体" w:eastAsia="宋体" w:cs="Times New Roman"/>
          <w:spacing w:val="1"/>
          <w:kern w:val="0"/>
          <w:sz w:val="28"/>
          <w:szCs w:val="28"/>
        </w:rPr>
      </w:pPr>
      <w:r>
        <w:rPr>
          <w:rFonts w:hint="eastAsia" w:ascii="宋体" w:hAnsi="宋体" w:eastAsia="宋体" w:cs="Times New Roman"/>
          <w:spacing w:val="1"/>
          <w:kern w:val="0"/>
          <w:sz w:val="28"/>
          <w:szCs w:val="28"/>
        </w:rPr>
        <w:t>3.3投标报价的修正</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Cs w:val="21"/>
        </w:rPr>
      </w:pPr>
      <w:r>
        <w:rPr>
          <w:rFonts w:hint="eastAsia" w:ascii="宋体" w:hAnsi="宋体"/>
          <w:kern w:val="0"/>
          <w:szCs w:val="21"/>
        </w:rPr>
        <w:t>投标文件报价出现前后不一致的，除招标文件另有规定外，按照下列规定修正：</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Cs w:val="21"/>
        </w:rPr>
      </w:pPr>
      <w:r>
        <w:rPr>
          <w:rFonts w:hint="eastAsia" w:ascii="宋体" w:hAnsi="宋体"/>
          <w:kern w:val="0"/>
          <w:szCs w:val="21"/>
        </w:rPr>
        <w:t>3.3.1</w:t>
      </w:r>
      <w:r>
        <w:rPr>
          <w:rFonts w:hint="eastAsia" w:ascii="宋体" w:hAnsi="宋体"/>
          <w:kern w:val="0"/>
          <w:szCs w:val="21"/>
          <w:lang w:val="en-US" w:eastAsia="zh-CN"/>
        </w:rPr>
        <w:t xml:space="preserve"> </w:t>
      </w:r>
      <w:r>
        <w:rPr>
          <w:rFonts w:hint="eastAsia" w:ascii="宋体" w:hAnsi="宋体"/>
          <w:kern w:val="0"/>
          <w:szCs w:val="21"/>
        </w:rPr>
        <w:t>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Cs w:val="21"/>
        </w:rPr>
      </w:pPr>
      <w:r>
        <w:rPr>
          <w:rFonts w:hint="eastAsia" w:ascii="宋体" w:hAnsi="宋体"/>
          <w:kern w:val="0"/>
          <w:szCs w:val="21"/>
        </w:rPr>
        <w:t>3.3.2</w:t>
      </w:r>
      <w:r>
        <w:rPr>
          <w:rFonts w:hint="eastAsia" w:ascii="宋体" w:hAnsi="宋体"/>
          <w:kern w:val="0"/>
          <w:szCs w:val="21"/>
          <w:lang w:val="en-US" w:eastAsia="zh-CN"/>
        </w:rPr>
        <w:t xml:space="preserve"> </w:t>
      </w:r>
      <w:r>
        <w:rPr>
          <w:rFonts w:hint="eastAsia" w:ascii="宋体" w:hAnsi="宋体"/>
          <w:kern w:val="0"/>
          <w:szCs w:val="21"/>
        </w:rPr>
        <w:t>大写金额和小写金额不一致的，以大写金额为准；</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Cs w:val="21"/>
        </w:rPr>
      </w:pPr>
      <w:r>
        <w:rPr>
          <w:rFonts w:hint="eastAsia" w:ascii="宋体" w:hAnsi="宋体"/>
          <w:kern w:val="0"/>
          <w:szCs w:val="21"/>
        </w:rPr>
        <w:t>3.3.3</w:t>
      </w:r>
      <w:r>
        <w:rPr>
          <w:rFonts w:hint="eastAsia" w:ascii="宋体" w:hAnsi="宋体"/>
          <w:kern w:val="0"/>
          <w:szCs w:val="21"/>
          <w:lang w:val="en-US" w:eastAsia="zh-CN"/>
        </w:rPr>
        <w:t xml:space="preserve"> </w:t>
      </w:r>
      <w:r>
        <w:rPr>
          <w:rFonts w:hint="eastAsia" w:ascii="宋体" w:hAnsi="宋体"/>
          <w:kern w:val="0"/>
          <w:szCs w:val="21"/>
        </w:rPr>
        <w:t>单价金额小数点或者百分比有明显错位的，以开标一览表的总价为准，并修改单价；</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Cs w:val="21"/>
        </w:rPr>
      </w:pPr>
      <w:r>
        <w:rPr>
          <w:rFonts w:hint="eastAsia" w:ascii="宋体" w:hAnsi="宋体"/>
          <w:kern w:val="0"/>
          <w:szCs w:val="21"/>
        </w:rPr>
        <w:t>3.3.4</w:t>
      </w:r>
      <w:r>
        <w:rPr>
          <w:rFonts w:hint="eastAsia" w:ascii="宋体" w:hAnsi="宋体"/>
          <w:kern w:val="0"/>
          <w:szCs w:val="21"/>
          <w:lang w:val="en-US" w:eastAsia="zh-CN"/>
        </w:rPr>
        <w:t xml:space="preserve"> </w:t>
      </w:r>
      <w:r>
        <w:rPr>
          <w:rFonts w:hint="eastAsia" w:ascii="宋体" w:hAnsi="宋体"/>
          <w:kern w:val="0"/>
          <w:szCs w:val="21"/>
        </w:rPr>
        <w:t>总价金额与按单价汇总金额不一致的，以单价金额计算结果为准。</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hint="eastAsia" w:ascii="宋体" w:hAnsi="宋体"/>
          <w:b/>
          <w:kern w:val="0"/>
          <w:szCs w:val="21"/>
        </w:rPr>
      </w:pPr>
      <w:r>
        <w:rPr>
          <w:rFonts w:hint="eastAsia" w:ascii="宋体" w:hAnsi="宋体"/>
          <w:kern w:val="0"/>
          <w:szCs w:val="21"/>
        </w:rPr>
        <w:t>同时出现两种以上不一致的，按照前款规定的顺序修正。</w:t>
      </w:r>
      <w:r>
        <w:rPr>
          <w:rFonts w:hint="eastAsia" w:ascii="宋体" w:hAnsi="宋体"/>
          <w:b/>
          <w:kern w:val="0"/>
          <w:szCs w:val="21"/>
        </w:rPr>
        <w:t>修正后的报价按照本节第3.3款的规定经</w:t>
      </w:r>
      <w:r>
        <w:rPr>
          <w:rFonts w:hint="eastAsia" w:ascii="宋体" w:hAnsi="宋体"/>
          <w:b/>
          <w:kern w:val="0"/>
          <w:szCs w:val="21"/>
          <w:lang w:eastAsia="zh-CN"/>
        </w:rPr>
        <w:t>投标人</w:t>
      </w:r>
      <w:r>
        <w:rPr>
          <w:rFonts w:hint="eastAsia" w:ascii="宋体" w:hAnsi="宋体"/>
          <w:b/>
          <w:kern w:val="0"/>
          <w:szCs w:val="21"/>
        </w:rPr>
        <w:t>确认后产生约束力，</w:t>
      </w:r>
      <w:r>
        <w:rPr>
          <w:rFonts w:hint="eastAsia" w:ascii="宋体" w:hAnsi="宋体"/>
          <w:b/>
          <w:kern w:val="0"/>
          <w:szCs w:val="21"/>
          <w:lang w:eastAsia="zh-CN"/>
        </w:rPr>
        <w:t>投标人</w:t>
      </w:r>
      <w:r>
        <w:rPr>
          <w:rFonts w:hint="eastAsia" w:ascii="宋体" w:hAnsi="宋体"/>
          <w:b/>
          <w:kern w:val="0"/>
          <w:szCs w:val="21"/>
        </w:rPr>
        <w:t>不确认的，其投标无效。</w:t>
      </w:r>
    </w:p>
    <w:p>
      <w:pPr>
        <w:keepNext w:val="0"/>
        <w:keepLines w:val="0"/>
        <w:pageBreakBefore w:val="0"/>
        <w:widowControl w:val="0"/>
        <w:kinsoku/>
        <w:wordWrap/>
        <w:overflowPunct/>
        <w:topLinePunct w:val="0"/>
        <w:autoSpaceDE w:val="0"/>
        <w:autoSpaceDN w:val="0"/>
        <w:bidi w:val="0"/>
        <w:adjustRightInd w:val="0"/>
        <w:snapToGrid/>
        <w:spacing w:line="360" w:lineRule="auto"/>
        <w:ind w:left="101" w:leftChars="48" w:right="40" w:firstLine="525" w:firstLineChars="250"/>
        <w:jc w:val="left"/>
        <w:textAlignment w:val="auto"/>
        <w:rPr>
          <w:rFonts w:hint="eastAsia" w:ascii="宋体" w:hAnsi="宋体" w:cs="微软雅黑"/>
          <w:kern w:val="0"/>
          <w:szCs w:val="21"/>
        </w:rPr>
      </w:pPr>
      <w:r>
        <w:rPr>
          <w:rFonts w:hint="eastAsia" w:ascii="宋体" w:hAnsi="宋体" w:cs="微软雅黑"/>
          <w:kern w:val="0"/>
          <w:szCs w:val="21"/>
        </w:rPr>
        <w:t>3.3.5</w:t>
      </w:r>
      <w:r>
        <w:rPr>
          <w:rFonts w:hint="eastAsia" w:ascii="宋体" w:hAnsi="宋体" w:cs="微软雅黑"/>
          <w:kern w:val="0"/>
          <w:szCs w:val="21"/>
          <w:lang w:val="en-US" w:eastAsia="zh-CN"/>
        </w:rPr>
        <w:t xml:space="preserve"> </w:t>
      </w:r>
      <w:r>
        <w:rPr>
          <w:rFonts w:hint="eastAsia" w:ascii="宋体" w:hAnsi="宋体" w:cs="微软雅黑"/>
          <w:kern w:val="0"/>
          <w:szCs w:val="21"/>
        </w:rPr>
        <w:t>如</w:t>
      </w:r>
      <w:r>
        <w:rPr>
          <w:rFonts w:hint="eastAsia" w:ascii="宋体" w:hAnsi="宋体" w:cs="微软雅黑"/>
          <w:spacing w:val="-2"/>
          <w:kern w:val="0"/>
          <w:szCs w:val="21"/>
        </w:rPr>
        <w:t>果</w:t>
      </w:r>
      <w:r>
        <w:rPr>
          <w:rFonts w:hint="eastAsia" w:ascii="宋体" w:hAnsi="宋体" w:cs="微软雅黑"/>
          <w:kern w:val="0"/>
          <w:szCs w:val="21"/>
        </w:rPr>
        <w:t>分</w:t>
      </w:r>
      <w:r>
        <w:rPr>
          <w:rFonts w:hint="eastAsia" w:ascii="宋体" w:hAnsi="宋体" w:cs="微软雅黑"/>
          <w:spacing w:val="-2"/>
          <w:kern w:val="0"/>
          <w:szCs w:val="21"/>
        </w:rPr>
        <w:t>项</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kern w:val="0"/>
          <w:szCs w:val="21"/>
        </w:rPr>
        <w:t>中</w:t>
      </w:r>
      <w:r>
        <w:rPr>
          <w:rFonts w:hint="eastAsia" w:ascii="宋体" w:hAnsi="宋体" w:cs="微软雅黑"/>
          <w:spacing w:val="-2"/>
          <w:kern w:val="0"/>
          <w:szCs w:val="21"/>
        </w:rPr>
        <w:t>存在</w:t>
      </w:r>
      <w:r>
        <w:rPr>
          <w:rFonts w:hint="eastAsia" w:ascii="宋体" w:hAnsi="宋体" w:cs="微软雅黑"/>
          <w:kern w:val="0"/>
          <w:szCs w:val="21"/>
        </w:rPr>
        <w:t>缺漏</w:t>
      </w:r>
      <w:r>
        <w:rPr>
          <w:rFonts w:hint="eastAsia" w:ascii="宋体" w:hAnsi="宋体" w:cs="微软雅黑"/>
          <w:spacing w:val="-2"/>
          <w:kern w:val="0"/>
          <w:szCs w:val="21"/>
        </w:rPr>
        <w:t>项</w:t>
      </w:r>
      <w:r>
        <w:rPr>
          <w:rFonts w:hint="eastAsia" w:ascii="宋体" w:hAnsi="宋体" w:cs="微软雅黑"/>
          <w:kern w:val="0"/>
          <w:szCs w:val="21"/>
        </w:rPr>
        <w:t>，</w:t>
      </w:r>
      <w:r>
        <w:rPr>
          <w:rFonts w:hint="eastAsia" w:ascii="宋体" w:hAnsi="宋体" w:cs="微软雅黑"/>
          <w:spacing w:val="-2"/>
          <w:kern w:val="0"/>
          <w:szCs w:val="21"/>
        </w:rPr>
        <w:t>则</w:t>
      </w:r>
      <w:r>
        <w:rPr>
          <w:rFonts w:hint="eastAsia" w:ascii="宋体" w:hAnsi="宋体" w:cs="微软雅黑"/>
          <w:kern w:val="0"/>
          <w:szCs w:val="21"/>
        </w:rPr>
        <w:t>视</w:t>
      </w:r>
      <w:r>
        <w:rPr>
          <w:rFonts w:hint="eastAsia" w:ascii="宋体" w:hAnsi="宋体" w:cs="微软雅黑"/>
          <w:spacing w:val="-2"/>
          <w:kern w:val="0"/>
          <w:szCs w:val="21"/>
        </w:rPr>
        <w:t>为</w:t>
      </w:r>
      <w:r>
        <w:rPr>
          <w:rFonts w:hint="eastAsia" w:ascii="宋体" w:hAnsi="宋体" w:cs="微软雅黑"/>
          <w:kern w:val="0"/>
          <w:szCs w:val="21"/>
        </w:rPr>
        <w:t>缺</w:t>
      </w:r>
      <w:r>
        <w:rPr>
          <w:rFonts w:hint="eastAsia" w:ascii="宋体" w:hAnsi="宋体" w:cs="微软雅黑"/>
          <w:spacing w:val="-2"/>
          <w:kern w:val="0"/>
          <w:szCs w:val="21"/>
        </w:rPr>
        <w:t>漏</w:t>
      </w:r>
      <w:r>
        <w:rPr>
          <w:rFonts w:hint="eastAsia" w:ascii="宋体" w:hAnsi="宋体" w:cs="微软雅黑"/>
          <w:kern w:val="0"/>
          <w:szCs w:val="21"/>
        </w:rPr>
        <w:t>项</w:t>
      </w:r>
      <w:r>
        <w:rPr>
          <w:rFonts w:hint="eastAsia" w:ascii="宋体" w:hAnsi="宋体" w:cs="微软雅黑"/>
          <w:spacing w:val="-2"/>
          <w:kern w:val="0"/>
          <w:szCs w:val="21"/>
        </w:rPr>
        <w:t>价</w:t>
      </w:r>
      <w:r>
        <w:rPr>
          <w:rFonts w:hint="eastAsia" w:ascii="宋体" w:hAnsi="宋体" w:cs="微软雅黑"/>
          <w:kern w:val="0"/>
          <w:szCs w:val="21"/>
        </w:rPr>
        <w:t>格已</w:t>
      </w:r>
      <w:r>
        <w:rPr>
          <w:rFonts w:hint="eastAsia" w:ascii="宋体" w:hAnsi="宋体" w:cs="微软雅黑"/>
          <w:spacing w:val="-2"/>
          <w:kern w:val="0"/>
          <w:szCs w:val="21"/>
        </w:rPr>
        <w:t>包</w:t>
      </w:r>
      <w:r>
        <w:rPr>
          <w:rFonts w:hint="eastAsia" w:ascii="宋体" w:hAnsi="宋体" w:cs="微软雅黑"/>
          <w:kern w:val="0"/>
          <w:szCs w:val="21"/>
        </w:rPr>
        <w:t>含</w:t>
      </w:r>
      <w:r>
        <w:rPr>
          <w:rFonts w:hint="eastAsia" w:ascii="宋体" w:hAnsi="宋体" w:cs="微软雅黑"/>
          <w:spacing w:val="-2"/>
          <w:kern w:val="0"/>
          <w:szCs w:val="21"/>
        </w:rPr>
        <w:t>在</w:t>
      </w:r>
      <w:r>
        <w:rPr>
          <w:rFonts w:hint="eastAsia" w:ascii="宋体" w:hAnsi="宋体" w:cs="微软雅黑"/>
          <w:kern w:val="0"/>
          <w:szCs w:val="21"/>
        </w:rPr>
        <w:t>其</w:t>
      </w:r>
      <w:r>
        <w:rPr>
          <w:rFonts w:hint="eastAsia" w:ascii="宋体" w:hAnsi="宋体" w:cs="微软雅黑"/>
          <w:spacing w:val="-2"/>
          <w:kern w:val="0"/>
          <w:szCs w:val="21"/>
        </w:rPr>
        <w:t>他</w:t>
      </w:r>
      <w:r>
        <w:rPr>
          <w:rFonts w:hint="eastAsia" w:ascii="宋体" w:hAnsi="宋体" w:cs="微软雅黑"/>
          <w:kern w:val="0"/>
          <w:szCs w:val="21"/>
        </w:rPr>
        <w:t>分</w:t>
      </w:r>
      <w:r>
        <w:rPr>
          <w:rFonts w:hint="eastAsia" w:ascii="宋体" w:hAnsi="宋体" w:cs="微软雅黑"/>
          <w:spacing w:val="-2"/>
          <w:kern w:val="0"/>
          <w:szCs w:val="21"/>
        </w:rPr>
        <w:t>项</w:t>
      </w:r>
      <w:r>
        <w:rPr>
          <w:rFonts w:hint="eastAsia" w:ascii="宋体" w:hAnsi="宋体" w:cs="微软雅黑"/>
          <w:kern w:val="0"/>
          <w:szCs w:val="21"/>
        </w:rPr>
        <w:t>报</w:t>
      </w:r>
      <w:r>
        <w:rPr>
          <w:rFonts w:hint="eastAsia" w:ascii="宋体" w:hAnsi="宋体" w:cs="微软雅黑"/>
          <w:spacing w:val="-2"/>
          <w:kern w:val="0"/>
          <w:szCs w:val="21"/>
        </w:rPr>
        <w:t>价</w:t>
      </w:r>
      <w:r>
        <w:rPr>
          <w:rFonts w:hint="eastAsia" w:ascii="宋体" w:hAnsi="宋体" w:cs="微软雅黑"/>
          <w:kern w:val="0"/>
          <w:szCs w:val="21"/>
        </w:rPr>
        <w:t>之中。</w:t>
      </w:r>
    </w:p>
    <w:p>
      <w:pPr>
        <w:keepNext w:val="0"/>
        <w:keepLines w:val="0"/>
        <w:pageBreakBefore w:val="0"/>
        <w:widowControl w:val="0"/>
        <w:kinsoku/>
        <w:wordWrap/>
        <w:overflowPunct/>
        <w:topLinePunct w:val="0"/>
        <w:autoSpaceDE w:val="0"/>
        <w:autoSpaceDN w:val="0"/>
        <w:bidi w:val="0"/>
        <w:adjustRightInd w:val="0"/>
        <w:snapToGrid/>
        <w:spacing w:line="360" w:lineRule="auto"/>
        <w:ind w:left="101" w:leftChars="48" w:right="40" w:firstLine="525" w:firstLineChars="250"/>
        <w:jc w:val="left"/>
        <w:textAlignment w:val="auto"/>
        <w:rPr>
          <w:rFonts w:hint="eastAsia"/>
        </w:rPr>
      </w:pPr>
      <w:r>
        <w:rPr>
          <w:rFonts w:hint="eastAsia" w:ascii="宋体" w:hAnsi="宋体" w:eastAsia="宋体" w:cs="微软雅黑"/>
          <w:kern w:val="0"/>
          <w:szCs w:val="21"/>
        </w:rPr>
        <w:t>3.</w:t>
      </w:r>
      <w:r>
        <w:rPr>
          <w:rFonts w:hint="eastAsia" w:ascii="宋体" w:hAnsi="宋体" w:eastAsia="宋体" w:cs="微软雅黑"/>
          <w:kern w:val="0"/>
          <w:szCs w:val="21"/>
          <w:lang w:val="en-US" w:eastAsia="zh-CN"/>
        </w:rPr>
        <w:t xml:space="preserve">3.6 </w:t>
      </w:r>
      <w:r>
        <w:rPr>
          <w:rFonts w:hint="eastAsia" w:ascii="宋体" w:hAnsi="宋体" w:eastAsia="宋体" w:cs="微软雅黑"/>
          <w:kern w:val="0"/>
          <w:szCs w:val="21"/>
        </w:rPr>
        <w:t>评标委员会按本节第 2.2 款规定的小微企业、监狱企业、残疾人福利性单位产品价格扣除办法进行必要的价格扣除，用扣除后的价格参与投标报价的评审。</w:t>
      </w:r>
    </w:p>
    <w:p>
      <w:pPr>
        <w:keepNext w:val="0"/>
        <w:keepLines w:val="0"/>
        <w:pageBreakBefore w:val="0"/>
        <w:widowControl w:val="0"/>
        <w:kinsoku/>
        <w:wordWrap/>
        <w:overflowPunct/>
        <w:topLinePunct w:val="0"/>
        <w:autoSpaceDE w:val="0"/>
        <w:autoSpaceDN w:val="0"/>
        <w:bidi w:val="0"/>
        <w:adjustRightInd w:val="0"/>
        <w:snapToGrid/>
        <w:spacing w:line="360" w:lineRule="auto"/>
        <w:ind w:left="237" w:right="-20"/>
        <w:jc w:val="left"/>
        <w:textAlignment w:val="auto"/>
        <w:rPr>
          <w:rFonts w:hint="eastAsia" w:ascii="宋体" w:hAnsi="宋体" w:eastAsia="宋体" w:cs="Times New Roman"/>
          <w:spacing w:val="1"/>
          <w:kern w:val="0"/>
          <w:sz w:val="28"/>
          <w:szCs w:val="28"/>
        </w:rPr>
      </w:pPr>
      <w:r>
        <w:rPr>
          <w:rFonts w:hint="eastAsia" w:ascii="宋体" w:hAnsi="宋体" w:eastAsia="宋体" w:cs="Times New Roman"/>
          <w:spacing w:val="1"/>
          <w:kern w:val="0"/>
          <w:sz w:val="28"/>
          <w:szCs w:val="28"/>
        </w:rPr>
        <w:t>3.4 投标文件的澄清</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Cs w:val="21"/>
        </w:rPr>
      </w:pPr>
      <w:r>
        <w:rPr>
          <w:rFonts w:ascii="宋体" w:hAnsi="宋体"/>
          <w:kern w:val="0"/>
          <w:szCs w:val="21"/>
        </w:rPr>
        <w:t>3.</w:t>
      </w:r>
      <w:r>
        <w:rPr>
          <w:rFonts w:hint="eastAsia" w:ascii="宋体" w:hAnsi="宋体"/>
          <w:kern w:val="0"/>
          <w:szCs w:val="21"/>
        </w:rPr>
        <w:t>4</w:t>
      </w:r>
      <w:r>
        <w:rPr>
          <w:rFonts w:ascii="宋体" w:hAnsi="宋体"/>
          <w:kern w:val="0"/>
          <w:szCs w:val="21"/>
        </w:rPr>
        <w:t>.1</w:t>
      </w:r>
      <w:r>
        <w:rPr>
          <w:rFonts w:hint="eastAsia" w:ascii="宋体" w:hAnsi="宋体"/>
          <w:kern w:val="0"/>
          <w:szCs w:val="21"/>
        </w:rPr>
        <w:t>对于投标文件中含义不明确、同类问题表述不一致或者有明显文字和计算错误的内容，评标委员会应当以书面形式要求</w:t>
      </w:r>
      <w:r>
        <w:rPr>
          <w:rFonts w:hint="eastAsia" w:ascii="宋体" w:hAnsi="宋体"/>
          <w:kern w:val="0"/>
          <w:szCs w:val="21"/>
          <w:lang w:eastAsia="zh-CN"/>
        </w:rPr>
        <w:t>投标人</w:t>
      </w:r>
      <w:r>
        <w:rPr>
          <w:rFonts w:hint="eastAsia" w:ascii="宋体" w:hAnsi="宋体"/>
          <w:kern w:val="0"/>
          <w:szCs w:val="21"/>
        </w:rPr>
        <w:t>作出必要的澄清、说明或者补正。</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hint="eastAsia" w:ascii="宋体" w:hAnsi="宋体"/>
          <w:kern w:val="0"/>
          <w:szCs w:val="21"/>
        </w:rPr>
      </w:pPr>
      <w:r>
        <w:rPr>
          <w:rFonts w:ascii="宋体" w:hAnsi="宋体"/>
          <w:kern w:val="0"/>
          <w:szCs w:val="21"/>
        </w:rPr>
        <w:t>3.</w:t>
      </w:r>
      <w:r>
        <w:rPr>
          <w:rFonts w:hint="eastAsia" w:ascii="宋体" w:hAnsi="宋体"/>
          <w:kern w:val="0"/>
          <w:szCs w:val="21"/>
        </w:rPr>
        <w:t>4</w:t>
      </w:r>
      <w:r>
        <w:rPr>
          <w:rFonts w:ascii="宋体" w:hAnsi="宋体"/>
          <w:kern w:val="0"/>
          <w:szCs w:val="21"/>
        </w:rPr>
        <w:t>.2</w:t>
      </w:r>
      <w:r>
        <w:rPr>
          <w:rFonts w:hint="eastAsia" w:ascii="宋体" w:hAnsi="宋体"/>
          <w:kern w:val="0"/>
          <w:szCs w:val="21"/>
        </w:rPr>
        <w:t xml:space="preserve"> </w:t>
      </w:r>
      <w:r>
        <w:rPr>
          <w:rFonts w:hint="eastAsia" w:ascii="宋体" w:hAnsi="宋体"/>
          <w:kern w:val="0"/>
          <w:szCs w:val="21"/>
          <w:lang w:eastAsia="zh-CN"/>
        </w:rPr>
        <w:t>投标人</w:t>
      </w:r>
      <w:r>
        <w:rPr>
          <w:rFonts w:hint="eastAsia" w:ascii="宋体" w:hAnsi="宋体"/>
          <w:kern w:val="0"/>
          <w:szCs w:val="21"/>
        </w:rPr>
        <w:t>的澄清、说明或者补正应当采用书面形式，并加盖公章，或者由法定代表人或其授权的代表签字。</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hint="eastAsia" w:ascii="宋体" w:hAnsi="宋体"/>
          <w:kern w:val="0"/>
          <w:szCs w:val="21"/>
        </w:rPr>
      </w:pPr>
      <w:r>
        <w:rPr>
          <w:rFonts w:hint="eastAsia" w:ascii="宋体" w:hAnsi="宋体"/>
          <w:kern w:val="0"/>
          <w:szCs w:val="21"/>
        </w:rPr>
        <w:t>3.4.3</w:t>
      </w:r>
      <w:r>
        <w:rPr>
          <w:rFonts w:hint="eastAsia" w:ascii="宋体" w:hAnsi="宋体"/>
          <w:kern w:val="0"/>
          <w:szCs w:val="21"/>
          <w:lang w:eastAsia="zh-CN"/>
        </w:rPr>
        <w:t>投标人</w:t>
      </w:r>
      <w:r>
        <w:rPr>
          <w:rFonts w:hint="eastAsia" w:ascii="宋体" w:hAnsi="宋体"/>
          <w:kern w:val="0"/>
          <w:szCs w:val="21"/>
        </w:rPr>
        <w:t>的澄清、说明或者补正不得超出投标文件的范围或者改变投标文件的实质性内容。</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cs="微软雅黑"/>
          <w:kern w:val="0"/>
          <w:sz w:val="28"/>
          <w:szCs w:val="28"/>
        </w:rPr>
      </w:pPr>
      <w:r>
        <w:rPr>
          <w:rFonts w:hint="eastAsia" w:ascii="宋体" w:hAnsi="宋体"/>
          <w:kern w:val="0"/>
          <w:szCs w:val="21"/>
        </w:rPr>
        <w:t>3.4.4评标委员会不接受</w:t>
      </w:r>
      <w:r>
        <w:rPr>
          <w:rFonts w:hint="eastAsia" w:ascii="宋体" w:hAnsi="宋体"/>
          <w:kern w:val="0"/>
          <w:szCs w:val="21"/>
          <w:lang w:eastAsia="zh-CN"/>
        </w:rPr>
        <w:t>投标人</w:t>
      </w:r>
      <w:r>
        <w:rPr>
          <w:rFonts w:hint="eastAsia" w:ascii="宋体" w:hAnsi="宋体"/>
          <w:kern w:val="0"/>
          <w:szCs w:val="21"/>
        </w:rPr>
        <w:t>主动提出的澄清、说明或补正。</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 w:val="28"/>
          <w:szCs w:val="28"/>
        </w:rPr>
      </w:pPr>
      <w:r>
        <w:rPr>
          <w:rFonts w:ascii="宋体" w:hAnsi="宋体"/>
          <w:kern w:val="0"/>
          <w:sz w:val="28"/>
          <w:szCs w:val="28"/>
        </w:rPr>
        <w:t>3.</w:t>
      </w:r>
      <w:r>
        <w:rPr>
          <w:rFonts w:hint="eastAsia" w:ascii="宋体" w:hAnsi="宋体"/>
          <w:kern w:val="0"/>
          <w:sz w:val="28"/>
          <w:szCs w:val="28"/>
        </w:rPr>
        <w:t>5</w:t>
      </w:r>
      <w:r>
        <w:rPr>
          <w:rFonts w:ascii="宋体" w:hAnsi="宋体"/>
          <w:kern w:val="0"/>
          <w:sz w:val="28"/>
          <w:szCs w:val="28"/>
        </w:rPr>
        <w:t xml:space="preserve"> </w:t>
      </w:r>
      <w:r>
        <w:rPr>
          <w:rFonts w:hint="eastAsia" w:ascii="宋体" w:hAnsi="宋体"/>
          <w:kern w:val="0"/>
          <w:sz w:val="28"/>
          <w:szCs w:val="28"/>
        </w:rPr>
        <w:t>对投标文件评价</w:t>
      </w:r>
    </w:p>
    <w:p>
      <w:pPr>
        <w:keepNext w:val="0"/>
        <w:keepLines w:val="0"/>
        <w:pageBreakBefore w:val="0"/>
        <w:widowControl w:val="0"/>
        <w:kinsoku/>
        <w:wordWrap/>
        <w:overflowPunct/>
        <w:topLinePunct w:val="0"/>
        <w:autoSpaceDE w:val="0"/>
        <w:autoSpaceDN w:val="0"/>
        <w:bidi w:val="0"/>
        <w:adjustRightInd w:val="0"/>
        <w:snapToGrid/>
        <w:spacing w:line="360" w:lineRule="auto"/>
        <w:ind w:left="101" w:leftChars="48" w:right="40" w:firstLine="420" w:firstLineChars="200"/>
        <w:jc w:val="left"/>
        <w:textAlignment w:val="auto"/>
        <w:rPr>
          <w:rFonts w:ascii="宋体" w:hAnsi="宋体"/>
          <w:kern w:val="0"/>
          <w:szCs w:val="21"/>
        </w:rPr>
      </w:pPr>
      <w:r>
        <w:rPr>
          <w:rFonts w:ascii="宋体" w:hAnsi="宋体"/>
          <w:kern w:val="0"/>
          <w:szCs w:val="21"/>
        </w:rPr>
        <w:t>3.</w:t>
      </w:r>
      <w:r>
        <w:rPr>
          <w:rFonts w:hint="eastAsia" w:ascii="宋体" w:hAnsi="宋体"/>
          <w:kern w:val="0"/>
          <w:szCs w:val="21"/>
        </w:rPr>
        <w:t>5</w:t>
      </w:r>
      <w:r>
        <w:rPr>
          <w:rFonts w:ascii="宋体" w:hAnsi="宋体"/>
          <w:kern w:val="0"/>
          <w:szCs w:val="21"/>
        </w:rPr>
        <w:t>.1</w:t>
      </w:r>
      <w:r>
        <w:rPr>
          <w:rFonts w:hint="eastAsia" w:ascii="宋体" w:hAnsi="宋体"/>
          <w:kern w:val="0"/>
          <w:szCs w:val="21"/>
        </w:rPr>
        <w:t xml:space="preserve"> 评标委员会各成员应当独立对每个</w:t>
      </w:r>
      <w:r>
        <w:rPr>
          <w:rFonts w:hint="eastAsia" w:ascii="宋体" w:hAnsi="宋体"/>
          <w:kern w:val="0"/>
          <w:szCs w:val="21"/>
          <w:lang w:eastAsia="zh-CN"/>
        </w:rPr>
        <w:t>投标人</w:t>
      </w:r>
      <w:r>
        <w:rPr>
          <w:rFonts w:hint="eastAsia" w:ascii="宋体" w:hAnsi="宋体"/>
          <w:kern w:val="0"/>
          <w:szCs w:val="21"/>
        </w:rPr>
        <w:t>的投标文件进行评价，按本节第</w:t>
      </w:r>
      <w:r>
        <w:rPr>
          <w:rFonts w:ascii="宋体" w:hAnsi="宋体"/>
          <w:kern w:val="0"/>
          <w:szCs w:val="21"/>
        </w:rPr>
        <w:t xml:space="preserve"> 2.</w:t>
      </w:r>
      <w:r>
        <w:rPr>
          <w:rFonts w:hint="eastAsia" w:ascii="宋体" w:hAnsi="宋体"/>
          <w:kern w:val="0"/>
          <w:szCs w:val="21"/>
        </w:rPr>
        <w:t>1</w:t>
      </w:r>
      <w:r>
        <w:rPr>
          <w:rFonts w:ascii="宋体" w:hAnsi="宋体"/>
          <w:kern w:val="0"/>
          <w:szCs w:val="21"/>
        </w:rPr>
        <w:t xml:space="preserve"> </w:t>
      </w:r>
      <w:r>
        <w:rPr>
          <w:rFonts w:hint="eastAsia" w:ascii="宋体" w:hAnsi="宋体"/>
          <w:kern w:val="0"/>
          <w:szCs w:val="21"/>
        </w:rPr>
        <w:t>款规定的</w:t>
      </w:r>
      <w:r>
        <w:rPr>
          <w:rFonts w:hint="eastAsia" w:ascii="宋体" w:hAnsi="宋体" w:cs="微软雅黑"/>
          <w:kern w:val="0"/>
          <w:szCs w:val="21"/>
        </w:rPr>
        <w:t>评标分值构成与评分标准</w:t>
      </w:r>
      <w:r>
        <w:rPr>
          <w:rFonts w:hint="eastAsia" w:ascii="宋体" w:hAnsi="宋体"/>
          <w:kern w:val="0"/>
          <w:szCs w:val="21"/>
        </w:rPr>
        <w:t>进行打分，并汇总每个</w:t>
      </w:r>
      <w:r>
        <w:rPr>
          <w:rFonts w:hint="eastAsia" w:ascii="宋体" w:hAnsi="宋体"/>
          <w:kern w:val="0"/>
          <w:szCs w:val="21"/>
          <w:lang w:eastAsia="zh-CN"/>
        </w:rPr>
        <w:t>投标人</w:t>
      </w:r>
      <w:r>
        <w:rPr>
          <w:rFonts w:hint="eastAsia" w:ascii="宋体" w:hAnsi="宋体"/>
          <w:kern w:val="0"/>
          <w:szCs w:val="21"/>
        </w:rPr>
        <w:t>的得分。</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ascii="宋体" w:hAnsi="宋体"/>
          <w:kern w:val="0"/>
          <w:szCs w:val="21"/>
        </w:rPr>
        <w:t>3.</w:t>
      </w:r>
      <w:r>
        <w:rPr>
          <w:rFonts w:hint="eastAsia" w:ascii="宋体" w:hAnsi="宋体"/>
          <w:kern w:val="0"/>
          <w:szCs w:val="21"/>
        </w:rPr>
        <w:t>5</w:t>
      </w:r>
      <w:r>
        <w:rPr>
          <w:rFonts w:ascii="宋体" w:hAnsi="宋体"/>
          <w:kern w:val="0"/>
          <w:szCs w:val="21"/>
        </w:rPr>
        <w:t>.2</w:t>
      </w:r>
      <w:r>
        <w:rPr>
          <w:rFonts w:ascii="宋体" w:hAnsi="宋体"/>
          <w:spacing w:val="51"/>
          <w:kern w:val="0"/>
          <w:szCs w:val="21"/>
        </w:rPr>
        <w:t xml:space="preserve"> </w:t>
      </w:r>
      <w:r>
        <w:rPr>
          <w:rFonts w:hint="eastAsia" w:ascii="宋体" w:hAnsi="宋体" w:cs="微软雅黑"/>
          <w:kern w:val="0"/>
          <w:szCs w:val="21"/>
        </w:rPr>
        <w:t>评</w:t>
      </w:r>
      <w:r>
        <w:rPr>
          <w:rFonts w:hint="eastAsia" w:ascii="宋体" w:hAnsi="宋体" w:cs="微软雅黑"/>
          <w:spacing w:val="-2"/>
          <w:kern w:val="0"/>
          <w:szCs w:val="21"/>
        </w:rPr>
        <w:t>分</w:t>
      </w:r>
      <w:r>
        <w:rPr>
          <w:rFonts w:hint="eastAsia" w:ascii="宋体" w:hAnsi="宋体" w:cs="微软雅黑"/>
          <w:kern w:val="0"/>
          <w:szCs w:val="21"/>
        </w:rPr>
        <w:t>分</w:t>
      </w:r>
      <w:r>
        <w:rPr>
          <w:rFonts w:hint="eastAsia" w:ascii="宋体" w:hAnsi="宋体" w:cs="微软雅黑"/>
          <w:spacing w:val="-2"/>
          <w:kern w:val="0"/>
          <w:szCs w:val="21"/>
        </w:rPr>
        <w:t>值</w:t>
      </w:r>
      <w:r>
        <w:rPr>
          <w:rFonts w:hint="eastAsia" w:ascii="宋体" w:hAnsi="宋体" w:cs="微软雅黑"/>
          <w:kern w:val="0"/>
          <w:szCs w:val="21"/>
        </w:rPr>
        <w:t>计</w:t>
      </w:r>
      <w:r>
        <w:rPr>
          <w:rFonts w:hint="eastAsia" w:ascii="宋体" w:hAnsi="宋体" w:cs="微软雅黑"/>
          <w:spacing w:val="-2"/>
          <w:kern w:val="0"/>
          <w:szCs w:val="21"/>
        </w:rPr>
        <w:t>算</w:t>
      </w:r>
      <w:r>
        <w:rPr>
          <w:rFonts w:hint="eastAsia" w:ascii="宋体" w:hAnsi="宋体" w:cs="微软雅黑"/>
          <w:kern w:val="0"/>
          <w:szCs w:val="21"/>
        </w:rPr>
        <w:t>保</w:t>
      </w:r>
      <w:r>
        <w:rPr>
          <w:rFonts w:hint="eastAsia" w:ascii="宋体" w:hAnsi="宋体" w:cs="微软雅黑"/>
          <w:spacing w:val="-2"/>
          <w:kern w:val="0"/>
          <w:szCs w:val="21"/>
        </w:rPr>
        <w:t>留小</w:t>
      </w:r>
      <w:r>
        <w:rPr>
          <w:rFonts w:hint="eastAsia" w:ascii="宋体" w:hAnsi="宋体" w:cs="微软雅黑"/>
          <w:kern w:val="0"/>
          <w:szCs w:val="21"/>
        </w:rPr>
        <w:t>数点</w:t>
      </w:r>
      <w:r>
        <w:rPr>
          <w:rFonts w:hint="eastAsia" w:ascii="宋体" w:hAnsi="宋体" w:cs="微软雅黑"/>
          <w:spacing w:val="-2"/>
          <w:kern w:val="0"/>
          <w:szCs w:val="21"/>
        </w:rPr>
        <w:t>后</w:t>
      </w:r>
      <w:r>
        <w:rPr>
          <w:rFonts w:hint="eastAsia" w:ascii="宋体" w:hAnsi="宋体" w:cs="微软雅黑"/>
          <w:kern w:val="0"/>
          <w:szCs w:val="21"/>
        </w:rPr>
        <w:t>两</w:t>
      </w:r>
      <w:r>
        <w:rPr>
          <w:rFonts w:hint="eastAsia" w:ascii="宋体" w:hAnsi="宋体" w:cs="微软雅黑"/>
          <w:spacing w:val="-2"/>
          <w:kern w:val="0"/>
          <w:szCs w:val="21"/>
        </w:rPr>
        <w:t>位</w:t>
      </w:r>
      <w:r>
        <w:rPr>
          <w:rFonts w:hint="eastAsia" w:ascii="宋体" w:hAnsi="宋体" w:cs="微软雅黑"/>
          <w:kern w:val="0"/>
          <w:szCs w:val="21"/>
        </w:rPr>
        <w:t>，</w:t>
      </w:r>
      <w:r>
        <w:rPr>
          <w:rFonts w:hint="eastAsia" w:ascii="宋体" w:hAnsi="宋体" w:cs="微软雅黑"/>
          <w:spacing w:val="-2"/>
          <w:kern w:val="0"/>
          <w:szCs w:val="21"/>
        </w:rPr>
        <w:t>小</w:t>
      </w:r>
      <w:r>
        <w:rPr>
          <w:rFonts w:hint="eastAsia" w:ascii="宋体" w:hAnsi="宋体" w:cs="微软雅黑"/>
          <w:kern w:val="0"/>
          <w:szCs w:val="21"/>
        </w:rPr>
        <w:t>数</w:t>
      </w:r>
      <w:r>
        <w:rPr>
          <w:rFonts w:hint="eastAsia" w:ascii="宋体" w:hAnsi="宋体" w:cs="微软雅黑"/>
          <w:spacing w:val="-2"/>
          <w:kern w:val="0"/>
          <w:szCs w:val="21"/>
        </w:rPr>
        <w:t>点</w:t>
      </w:r>
      <w:r>
        <w:rPr>
          <w:rFonts w:hint="eastAsia" w:ascii="宋体" w:hAnsi="宋体" w:cs="微软雅黑"/>
          <w:kern w:val="0"/>
          <w:szCs w:val="21"/>
        </w:rPr>
        <w:t>后</w:t>
      </w:r>
      <w:r>
        <w:rPr>
          <w:rFonts w:hint="eastAsia" w:ascii="宋体" w:hAnsi="宋体" w:cs="微软雅黑"/>
          <w:spacing w:val="-2"/>
          <w:kern w:val="0"/>
          <w:szCs w:val="21"/>
        </w:rPr>
        <w:t>第</w:t>
      </w:r>
      <w:r>
        <w:rPr>
          <w:rFonts w:hint="eastAsia" w:ascii="宋体" w:hAnsi="宋体" w:cs="微软雅黑"/>
          <w:kern w:val="0"/>
          <w:szCs w:val="21"/>
        </w:rPr>
        <w:t>三位</w:t>
      </w:r>
      <w:r>
        <w:rPr>
          <w:rFonts w:ascii="宋体" w:hAnsi="宋体"/>
          <w:spacing w:val="-3"/>
          <w:kern w:val="0"/>
          <w:szCs w:val="21"/>
        </w:rPr>
        <w:t>“</w:t>
      </w:r>
      <w:r>
        <w:rPr>
          <w:rFonts w:hint="eastAsia" w:ascii="宋体" w:hAnsi="宋体" w:cs="微软雅黑"/>
          <w:kern w:val="0"/>
          <w:szCs w:val="21"/>
        </w:rPr>
        <w:t>四</w:t>
      </w:r>
      <w:r>
        <w:rPr>
          <w:rFonts w:hint="eastAsia" w:ascii="宋体" w:hAnsi="宋体" w:cs="微软雅黑"/>
          <w:spacing w:val="-2"/>
          <w:kern w:val="0"/>
          <w:szCs w:val="21"/>
        </w:rPr>
        <w:t>舍</w:t>
      </w:r>
      <w:r>
        <w:rPr>
          <w:rFonts w:hint="eastAsia" w:ascii="宋体" w:hAnsi="宋体" w:cs="微软雅黑"/>
          <w:kern w:val="0"/>
          <w:szCs w:val="21"/>
        </w:rPr>
        <w:t>五入</w:t>
      </w:r>
      <w:r>
        <w:rPr>
          <w:rFonts w:ascii="宋体" w:hAnsi="宋体"/>
          <w:spacing w:val="-3"/>
          <w:kern w:val="0"/>
          <w:szCs w:val="21"/>
        </w:rPr>
        <w:t>”</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ascii="宋体" w:hAnsi="宋体"/>
          <w:kern w:val="0"/>
          <w:szCs w:val="21"/>
        </w:rPr>
        <w:t>3.</w:t>
      </w:r>
      <w:r>
        <w:rPr>
          <w:rFonts w:hint="eastAsia" w:ascii="宋体" w:hAnsi="宋体"/>
          <w:kern w:val="0"/>
          <w:szCs w:val="21"/>
        </w:rPr>
        <w:t>5</w:t>
      </w:r>
      <w:r>
        <w:rPr>
          <w:rFonts w:ascii="宋体" w:hAnsi="宋体"/>
          <w:kern w:val="0"/>
          <w:szCs w:val="21"/>
        </w:rPr>
        <w:t>.3</w:t>
      </w:r>
      <w:r>
        <w:rPr>
          <w:rFonts w:ascii="宋体" w:hAnsi="宋体"/>
          <w:spacing w:val="51"/>
          <w:kern w:val="0"/>
          <w:szCs w:val="21"/>
        </w:rPr>
        <w:t xml:space="preserve"> </w:t>
      </w:r>
      <w:r>
        <w:rPr>
          <w:rFonts w:hint="eastAsia" w:ascii="宋体" w:hAnsi="宋体" w:cs="微软雅黑"/>
          <w:kern w:val="0"/>
          <w:szCs w:val="21"/>
          <w:lang w:eastAsia="zh-CN"/>
        </w:rPr>
        <w:t>投标人</w:t>
      </w:r>
      <w:r>
        <w:rPr>
          <w:rFonts w:hint="eastAsia" w:ascii="宋体" w:hAnsi="宋体" w:cs="微软雅黑"/>
          <w:kern w:val="0"/>
          <w:szCs w:val="21"/>
        </w:rPr>
        <w:t>最终</w:t>
      </w:r>
      <w:r>
        <w:rPr>
          <w:rFonts w:hint="eastAsia" w:ascii="宋体" w:hAnsi="宋体" w:cs="微软雅黑"/>
          <w:spacing w:val="-2"/>
          <w:kern w:val="0"/>
          <w:szCs w:val="21"/>
        </w:rPr>
        <w:t>得</w:t>
      </w:r>
      <w:r>
        <w:rPr>
          <w:rFonts w:hint="eastAsia" w:ascii="宋体" w:hAnsi="宋体" w:cs="微软雅黑"/>
          <w:kern w:val="0"/>
          <w:szCs w:val="21"/>
        </w:rPr>
        <w:t>分为所有评委打分的算术平均值。</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textAlignment w:val="auto"/>
        <w:rPr>
          <w:rFonts w:hint="eastAsia" w:ascii="宋体" w:hAnsi="宋体" w:cs="微软雅黑"/>
          <w:kern w:val="0"/>
          <w:szCs w:val="21"/>
        </w:rPr>
      </w:pPr>
      <w:r>
        <w:rPr>
          <w:rFonts w:ascii="宋体" w:hAnsi="宋体" w:cs="微软雅黑"/>
          <w:b/>
          <w:kern w:val="0"/>
          <w:szCs w:val="21"/>
        </w:rPr>
        <w:t>3.</w:t>
      </w:r>
      <w:r>
        <w:rPr>
          <w:rFonts w:hint="eastAsia" w:ascii="宋体" w:hAnsi="宋体" w:cs="微软雅黑"/>
          <w:b/>
          <w:kern w:val="0"/>
          <w:szCs w:val="21"/>
        </w:rPr>
        <w:t>5</w:t>
      </w:r>
      <w:r>
        <w:rPr>
          <w:rFonts w:ascii="宋体" w:hAnsi="宋体" w:cs="微软雅黑"/>
          <w:b/>
          <w:kern w:val="0"/>
          <w:szCs w:val="21"/>
        </w:rPr>
        <w:t>.4</w:t>
      </w:r>
      <w:r>
        <w:rPr>
          <w:rFonts w:hint="eastAsia" w:ascii="宋体" w:hAnsi="宋体" w:cs="微软雅黑"/>
          <w:b/>
          <w:kern w:val="0"/>
          <w:szCs w:val="21"/>
        </w:rPr>
        <w:t xml:space="preserve"> 评标委员会认为</w:t>
      </w:r>
      <w:r>
        <w:rPr>
          <w:rFonts w:hint="eastAsia" w:ascii="宋体" w:hAnsi="宋体" w:cs="微软雅黑"/>
          <w:b/>
          <w:kern w:val="0"/>
          <w:szCs w:val="21"/>
          <w:lang w:eastAsia="zh-CN"/>
        </w:rPr>
        <w:t>投标人</w:t>
      </w:r>
      <w:r>
        <w:rPr>
          <w:rFonts w:hint="eastAsia" w:ascii="宋体" w:hAnsi="宋体" w:cs="微软雅黑"/>
          <w:b/>
          <w:kern w:val="0"/>
          <w:szCs w:val="21"/>
        </w:rPr>
        <w:t>的报价明显低于其他通过符合性审查</w:t>
      </w:r>
      <w:r>
        <w:rPr>
          <w:rFonts w:hint="eastAsia" w:ascii="宋体" w:hAnsi="宋体" w:cs="微软雅黑"/>
          <w:b/>
          <w:kern w:val="0"/>
          <w:szCs w:val="21"/>
          <w:lang w:eastAsia="zh-CN"/>
        </w:rPr>
        <w:t>投标人</w:t>
      </w:r>
      <w:r>
        <w:rPr>
          <w:rFonts w:hint="eastAsia" w:ascii="宋体" w:hAnsi="宋体" w:cs="微软雅黑"/>
          <w:b/>
          <w:kern w:val="0"/>
          <w:szCs w:val="21"/>
        </w:rPr>
        <w:t>的报价，有可能影响产品质量或者不能诚信履约的，应当要求其在评标现场合理的时间内提供书面说明，必要时提交相关证明材料；</w:t>
      </w:r>
      <w:r>
        <w:rPr>
          <w:rFonts w:hint="eastAsia" w:ascii="宋体" w:hAnsi="宋体" w:cs="微软雅黑"/>
          <w:b/>
          <w:kern w:val="0"/>
          <w:szCs w:val="21"/>
          <w:lang w:eastAsia="zh-CN"/>
        </w:rPr>
        <w:t>投标人</w:t>
      </w:r>
      <w:r>
        <w:rPr>
          <w:rFonts w:hint="eastAsia" w:ascii="宋体" w:hAnsi="宋体" w:cs="微软雅黑"/>
          <w:b/>
          <w:kern w:val="0"/>
          <w:szCs w:val="21"/>
        </w:rPr>
        <w:t>不能证明其报价合理性的，评标委员会应当将其作为无效投标处理。</w:t>
      </w:r>
    </w:p>
    <w:p>
      <w:pPr>
        <w:keepNext w:val="0"/>
        <w:keepLines w:val="0"/>
        <w:pageBreakBefore w:val="0"/>
        <w:widowControl w:val="0"/>
        <w:kinsoku/>
        <w:wordWrap/>
        <w:overflowPunct/>
        <w:topLinePunct w:val="0"/>
        <w:autoSpaceDE w:val="0"/>
        <w:autoSpaceDN w:val="0"/>
        <w:bidi w:val="0"/>
        <w:adjustRightInd w:val="0"/>
        <w:snapToGrid/>
        <w:spacing w:line="360" w:lineRule="auto"/>
        <w:ind w:left="520" w:right="-20"/>
        <w:jc w:val="left"/>
        <w:textAlignment w:val="auto"/>
        <w:rPr>
          <w:rFonts w:ascii="宋体" w:hAnsi="宋体" w:cs="微软雅黑"/>
          <w:kern w:val="0"/>
          <w:szCs w:val="21"/>
        </w:rPr>
      </w:pPr>
      <w:r>
        <w:rPr>
          <w:rFonts w:hint="eastAsia" w:ascii="宋体" w:hAnsi="宋体"/>
          <w:spacing w:val="1"/>
          <w:kern w:val="0"/>
          <w:position w:val="-1"/>
          <w:sz w:val="28"/>
          <w:szCs w:val="28"/>
        </w:rPr>
        <w:t>3.6 相同品牌产品投标的规定</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kern w:val="0"/>
          <w:szCs w:val="21"/>
        </w:rPr>
      </w:pPr>
      <w:r>
        <w:rPr>
          <w:rFonts w:hint="eastAsia" w:ascii="宋体" w:hAnsi="宋体"/>
          <w:kern w:val="0"/>
          <w:szCs w:val="21"/>
        </w:rPr>
        <w:t>3.6.1采用最低评标价法的采购项目，提供相同品牌产品的不同</w:t>
      </w:r>
      <w:r>
        <w:rPr>
          <w:rFonts w:hint="eastAsia" w:ascii="宋体" w:hAnsi="宋体"/>
          <w:kern w:val="0"/>
          <w:szCs w:val="21"/>
          <w:lang w:eastAsia="zh-CN"/>
        </w:rPr>
        <w:t>投标人</w:t>
      </w:r>
      <w:r>
        <w:rPr>
          <w:rFonts w:hint="eastAsia" w:ascii="宋体" w:hAnsi="宋体"/>
          <w:kern w:val="0"/>
          <w:szCs w:val="21"/>
        </w:rPr>
        <w:t>参加同一合同项下投标的，以其中通过资格审查、符合性审查且报价最低的参加评标；</w:t>
      </w:r>
      <w:r>
        <w:rPr>
          <w:rFonts w:hint="eastAsia" w:ascii="宋体" w:hAnsi="宋体"/>
          <w:b w:val="0"/>
          <w:bCs/>
          <w:kern w:val="0"/>
          <w:szCs w:val="21"/>
        </w:rPr>
        <w:t>报价相同的，由采购人或者采购人委托评标委员会按照招标文件规定的方式确定一个参加评标的</w:t>
      </w:r>
      <w:r>
        <w:rPr>
          <w:rFonts w:hint="eastAsia" w:ascii="宋体" w:hAnsi="宋体"/>
          <w:b w:val="0"/>
          <w:bCs/>
          <w:kern w:val="0"/>
          <w:szCs w:val="21"/>
          <w:lang w:eastAsia="zh-CN"/>
        </w:rPr>
        <w:t>投标人</w:t>
      </w:r>
      <w:r>
        <w:rPr>
          <w:rFonts w:hint="eastAsia" w:ascii="宋体" w:hAnsi="宋体"/>
          <w:b w:val="0"/>
          <w:bCs/>
          <w:kern w:val="0"/>
          <w:szCs w:val="21"/>
        </w:rPr>
        <w:t>，招标文件未规定的采取随机抽取方式确定，其他投标无效。</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b/>
          <w:bCs/>
          <w:kern w:val="0"/>
          <w:szCs w:val="21"/>
        </w:rPr>
      </w:pPr>
      <w:r>
        <w:rPr>
          <w:rFonts w:hint="eastAsia" w:ascii="宋体" w:hAnsi="宋体"/>
          <w:b/>
          <w:bCs/>
          <w:kern w:val="0"/>
          <w:szCs w:val="21"/>
        </w:rPr>
        <w:t>3.6.2使用综合评分法的采购项目，提供相同品牌产品且通过资格审查、符合性审查的不同</w:t>
      </w:r>
      <w:r>
        <w:rPr>
          <w:rFonts w:hint="eastAsia" w:ascii="宋体" w:hAnsi="宋体"/>
          <w:b/>
          <w:bCs/>
          <w:kern w:val="0"/>
          <w:szCs w:val="21"/>
          <w:lang w:eastAsia="zh-CN"/>
        </w:rPr>
        <w:t>投标人</w:t>
      </w:r>
      <w:r>
        <w:rPr>
          <w:rFonts w:hint="eastAsia" w:ascii="宋体" w:hAnsi="宋体"/>
          <w:b/>
          <w:bCs/>
          <w:kern w:val="0"/>
          <w:szCs w:val="21"/>
        </w:rPr>
        <w:t>参加同一合同项下投标的，按一家</w:t>
      </w:r>
      <w:r>
        <w:rPr>
          <w:rFonts w:hint="eastAsia" w:ascii="宋体" w:hAnsi="宋体"/>
          <w:b/>
          <w:bCs/>
          <w:kern w:val="0"/>
          <w:szCs w:val="21"/>
          <w:lang w:eastAsia="zh-CN"/>
        </w:rPr>
        <w:t>投标人</w:t>
      </w:r>
      <w:r>
        <w:rPr>
          <w:rFonts w:hint="eastAsia" w:ascii="宋体" w:hAnsi="宋体"/>
          <w:b/>
          <w:bCs/>
          <w:kern w:val="0"/>
          <w:szCs w:val="21"/>
        </w:rPr>
        <w:t>计算，评审后得分最高的同品牌</w:t>
      </w:r>
      <w:r>
        <w:rPr>
          <w:rFonts w:hint="eastAsia" w:ascii="宋体" w:hAnsi="宋体"/>
          <w:b/>
          <w:bCs/>
          <w:kern w:val="0"/>
          <w:szCs w:val="21"/>
          <w:lang w:eastAsia="zh-CN"/>
        </w:rPr>
        <w:t>投标人</w:t>
      </w:r>
      <w:r>
        <w:rPr>
          <w:rFonts w:hint="eastAsia" w:ascii="宋体" w:hAnsi="宋体"/>
          <w:b/>
          <w:bCs/>
          <w:kern w:val="0"/>
          <w:szCs w:val="21"/>
        </w:rPr>
        <w:t>获得中标人推荐资格；评审得分相同的，报价最低的同品牌</w:t>
      </w:r>
      <w:r>
        <w:rPr>
          <w:rFonts w:hint="eastAsia" w:ascii="宋体" w:hAnsi="宋体"/>
          <w:b/>
          <w:bCs/>
          <w:kern w:val="0"/>
          <w:szCs w:val="21"/>
          <w:lang w:eastAsia="zh-CN"/>
        </w:rPr>
        <w:t>投标人</w:t>
      </w:r>
      <w:r>
        <w:rPr>
          <w:rFonts w:hint="eastAsia" w:ascii="宋体" w:hAnsi="宋体"/>
          <w:b/>
          <w:bCs/>
          <w:kern w:val="0"/>
          <w:szCs w:val="21"/>
        </w:rPr>
        <w:t>获得中标人推荐资格，报价也相同或者招标文件未规定的采取随机抽取方式确定，其他同品牌</w:t>
      </w:r>
      <w:r>
        <w:rPr>
          <w:rFonts w:hint="eastAsia" w:ascii="宋体" w:hAnsi="宋体"/>
          <w:b/>
          <w:bCs/>
          <w:kern w:val="0"/>
          <w:szCs w:val="21"/>
          <w:lang w:eastAsia="zh-CN"/>
        </w:rPr>
        <w:t>投标人</w:t>
      </w:r>
      <w:r>
        <w:rPr>
          <w:rFonts w:hint="eastAsia" w:ascii="宋体" w:hAnsi="宋体"/>
          <w:b/>
          <w:bCs/>
          <w:kern w:val="0"/>
          <w:szCs w:val="21"/>
        </w:rPr>
        <w:t>不作为中标候选人。</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40" w:firstLine="420"/>
        <w:jc w:val="left"/>
        <w:textAlignment w:val="auto"/>
        <w:rPr>
          <w:rFonts w:ascii="宋体" w:hAnsi="宋体" w:cs="微软雅黑"/>
          <w:kern w:val="0"/>
          <w:sz w:val="12"/>
          <w:szCs w:val="12"/>
        </w:rPr>
      </w:pPr>
      <w:r>
        <w:rPr>
          <w:rFonts w:hint="eastAsia" w:ascii="宋体" w:hAnsi="宋体"/>
          <w:kern w:val="0"/>
          <w:szCs w:val="21"/>
        </w:rPr>
        <w:t>3.6.3非单一产品采购项目，采购人应当根据采购项目技术构成、产品价格比重等合理确定核心产品，并在招标文件中载明。多家</w:t>
      </w:r>
      <w:r>
        <w:rPr>
          <w:rFonts w:hint="eastAsia" w:ascii="宋体" w:hAnsi="宋体"/>
          <w:kern w:val="0"/>
          <w:szCs w:val="21"/>
          <w:lang w:eastAsia="zh-CN"/>
        </w:rPr>
        <w:t>投标人</w:t>
      </w:r>
      <w:r>
        <w:rPr>
          <w:rFonts w:hint="eastAsia" w:ascii="宋体" w:hAnsi="宋体"/>
          <w:kern w:val="0"/>
          <w:szCs w:val="21"/>
        </w:rPr>
        <w:t>提供的核心产品品牌相同的，按前两款规定处理。</w:t>
      </w:r>
    </w:p>
    <w:p>
      <w:pPr>
        <w:keepNext w:val="0"/>
        <w:keepLines w:val="0"/>
        <w:pageBreakBefore w:val="0"/>
        <w:widowControl w:val="0"/>
        <w:kinsoku/>
        <w:wordWrap/>
        <w:overflowPunct/>
        <w:topLinePunct w:val="0"/>
        <w:autoSpaceDE w:val="0"/>
        <w:autoSpaceDN w:val="0"/>
        <w:bidi w:val="0"/>
        <w:adjustRightInd w:val="0"/>
        <w:snapToGrid/>
        <w:spacing w:line="360" w:lineRule="auto"/>
        <w:ind w:left="237" w:right="-20"/>
        <w:jc w:val="left"/>
        <w:textAlignment w:val="auto"/>
        <w:rPr>
          <w:rFonts w:ascii="宋体" w:hAnsi="宋体" w:cs="微软雅黑"/>
          <w:kern w:val="0"/>
          <w:sz w:val="28"/>
          <w:szCs w:val="28"/>
        </w:rPr>
      </w:pPr>
      <w:r>
        <w:rPr>
          <w:rFonts w:ascii="宋体" w:hAnsi="宋体"/>
          <w:spacing w:val="1"/>
          <w:kern w:val="0"/>
          <w:sz w:val="28"/>
          <w:szCs w:val="28"/>
        </w:rPr>
        <w:t>3</w:t>
      </w:r>
      <w:r>
        <w:rPr>
          <w:rFonts w:ascii="宋体" w:hAnsi="宋体"/>
          <w:kern w:val="0"/>
          <w:sz w:val="28"/>
          <w:szCs w:val="28"/>
        </w:rPr>
        <w:t>.</w:t>
      </w:r>
      <w:r>
        <w:rPr>
          <w:rFonts w:hint="eastAsia" w:ascii="宋体" w:hAnsi="宋体"/>
          <w:kern w:val="0"/>
          <w:sz w:val="28"/>
          <w:szCs w:val="28"/>
        </w:rPr>
        <w:t>7</w:t>
      </w:r>
      <w:r>
        <w:rPr>
          <w:rFonts w:ascii="宋体" w:hAnsi="宋体"/>
          <w:spacing w:val="68"/>
          <w:kern w:val="0"/>
          <w:sz w:val="28"/>
          <w:szCs w:val="28"/>
        </w:rPr>
        <w:t xml:space="preserve"> </w:t>
      </w:r>
      <w:r>
        <w:rPr>
          <w:rFonts w:hint="eastAsia" w:ascii="宋体" w:hAnsi="宋体" w:cs="微软雅黑"/>
          <w:kern w:val="0"/>
          <w:sz w:val="28"/>
          <w:szCs w:val="28"/>
        </w:rPr>
        <w:t>评标结果</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2" w:firstLine="420"/>
        <w:textAlignment w:val="auto"/>
        <w:rPr>
          <w:rFonts w:ascii="宋体" w:hAnsi="宋体" w:cs="微软雅黑"/>
          <w:kern w:val="0"/>
          <w:szCs w:val="21"/>
        </w:rPr>
      </w:pPr>
      <w:r>
        <w:rPr>
          <w:rFonts w:ascii="宋体" w:hAnsi="宋体"/>
          <w:kern w:val="0"/>
          <w:szCs w:val="21"/>
        </w:rPr>
        <w:t>3.</w:t>
      </w:r>
      <w:r>
        <w:rPr>
          <w:rFonts w:hint="eastAsia" w:ascii="宋体" w:hAnsi="宋体"/>
          <w:kern w:val="0"/>
          <w:szCs w:val="21"/>
        </w:rPr>
        <w:t>7</w:t>
      </w:r>
      <w:r>
        <w:rPr>
          <w:rFonts w:ascii="宋体" w:hAnsi="宋体"/>
          <w:kern w:val="0"/>
          <w:szCs w:val="21"/>
        </w:rPr>
        <w:t xml:space="preserve">.1 </w:t>
      </w:r>
      <w:r>
        <w:rPr>
          <w:rFonts w:hint="eastAsia" w:ascii="宋体" w:hAnsi="宋体" w:cs="微软雅黑"/>
          <w:kern w:val="0"/>
          <w:szCs w:val="21"/>
        </w:rPr>
        <w:t>除</w:t>
      </w:r>
      <w:r>
        <w:rPr>
          <w:rFonts w:hint="eastAsia" w:ascii="宋体" w:hAnsi="宋体" w:cs="微软雅黑"/>
          <w:spacing w:val="-2"/>
          <w:kern w:val="0"/>
          <w:szCs w:val="21"/>
        </w:rPr>
        <w:t>第</w:t>
      </w:r>
      <w:r>
        <w:rPr>
          <w:rFonts w:hint="eastAsia" w:ascii="宋体" w:hAnsi="宋体" w:cs="微软雅黑"/>
          <w:kern w:val="0"/>
          <w:szCs w:val="21"/>
        </w:rPr>
        <w:t>二章</w:t>
      </w:r>
      <w:r>
        <w:rPr>
          <w:rFonts w:ascii="宋体" w:hAnsi="宋体"/>
          <w:spacing w:val="-3"/>
          <w:kern w:val="0"/>
          <w:szCs w:val="21"/>
        </w:rPr>
        <w:t>“</w:t>
      </w:r>
      <w:r>
        <w:rPr>
          <w:rFonts w:hint="eastAsia" w:ascii="宋体" w:hAnsi="宋体" w:cs="微软雅黑"/>
          <w:kern w:val="0"/>
          <w:szCs w:val="21"/>
          <w:lang w:eastAsia="zh-CN"/>
        </w:rPr>
        <w:t>投标人须知</w:t>
      </w:r>
      <w:r>
        <w:rPr>
          <w:rFonts w:ascii="宋体" w:hAnsi="宋体"/>
          <w:kern w:val="0"/>
          <w:szCs w:val="21"/>
        </w:rPr>
        <w:t>”</w:t>
      </w:r>
      <w:r>
        <w:rPr>
          <w:rFonts w:hint="eastAsia" w:ascii="宋体" w:hAnsi="宋体" w:cs="微软雅黑"/>
          <w:spacing w:val="-2"/>
          <w:kern w:val="0"/>
          <w:szCs w:val="21"/>
        </w:rPr>
        <w:t>前</w:t>
      </w:r>
      <w:r>
        <w:rPr>
          <w:rFonts w:hint="eastAsia" w:ascii="宋体" w:hAnsi="宋体" w:cs="微软雅黑"/>
          <w:kern w:val="0"/>
          <w:szCs w:val="21"/>
        </w:rPr>
        <w:t>附</w:t>
      </w:r>
      <w:r>
        <w:rPr>
          <w:rFonts w:hint="eastAsia" w:ascii="宋体" w:hAnsi="宋体" w:cs="微软雅黑"/>
          <w:spacing w:val="-2"/>
          <w:kern w:val="0"/>
          <w:szCs w:val="21"/>
        </w:rPr>
        <w:t>表</w:t>
      </w:r>
      <w:r>
        <w:rPr>
          <w:rFonts w:hint="eastAsia" w:ascii="宋体" w:hAnsi="宋体" w:cs="微软雅黑"/>
          <w:kern w:val="0"/>
          <w:szCs w:val="21"/>
        </w:rPr>
        <w:t>授</w:t>
      </w:r>
      <w:r>
        <w:rPr>
          <w:rFonts w:hint="eastAsia" w:ascii="宋体" w:hAnsi="宋体" w:cs="微软雅黑"/>
          <w:spacing w:val="-2"/>
          <w:kern w:val="0"/>
          <w:szCs w:val="21"/>
        </w:rPr>
        <w:t>权</w:t>
      </w:r>
      <w:r>
        <w:rPr>
          <w:rFonts w:hint="eastAsia" w:ascii="宋体" w:hAnsi="宋体" w:cs="微软雅黑"/>
          <w:kern w:val="0"/>
          <w:szCs w:val="21"/>
        </w:rPr>
        <w:t>直</w:t>
      </w:r>
      <w:r>
        <w:rPr>
          <w:rFonts w:hint="eastAsia" w:ascii="宋体" w:hAnsi="宋体" w:cs="微软雅黑"/>
          <w:spacing w:val="-2"/>
          <w:kern w:val="0"/>
          <w:szCs w:val="21"/>
        </w:rPr>
        <w:t>接</w:t>
      </w:r>
      <w:r>
        <w:rPr>
          <w:rFonts w:hint="eastAsia" w:ascii="宋体" w:hAnsi="宋体" w:cs="微软雅黑"/>
          <w:kern w:val="0"/>
          <w:szCs w:val="21"/>
        </w:rPr>
        <w:t>确</w:t>
      </w:r>
      <w:r>
        <w:rPr>
          <w:rFonts w:hint="eastAsia" w:ascii="宋体" w:hAnsi="宋体" w:cs="微软雅黑"/>
          <w:spacing w:val="-2"/>
          <w:kern w:val="0"/>
          <w:szCs w:val="21"/>
        </w:rPr>
        <w:t>定中</w:t>
      </w:r>
      <w:r>
        <w:rPr>
          <w:rFonts w:hint="eastAsia" w:ascii="宋体" w:hAnsi="宋体" w:cs="微软雅黑"/>
          <w:kern w:val="0"/>
          <w:szCs w:val="21"/>
        </w:rPr>
        <w:t>标人</w:t>
      </w:r>
      <w:r>
        <w:rPr>
          <w:rFonts w:hint="eastAsia" w:ascii="宋体" w:hAnsi="宋体" w:cs="微软雅黑"/>
          <w:spacing w:val="-2"/>
          <w:kern w:val="0"/>
          <w:szCs w:val="21"/>
        </w:rPr>
        <w:t>外</w:t>
      </w:r>
      <w:r>
        <w:rPr>
          <w:rFonts w:hint="eastAsia" w:ascii="宋体" w:hAnsi="宋体" w:cs="微软雅黑"/>
          <w:spacing w:val="-53"/>
          <w:kern w:val="0"/>
          <w:szCs w:val="21"/>
        </w:rPr>
        <w:t>，</w:t>
      </w:r>
      <w:r>
        <w:rPr>
          <w:rFonts w:hint="eastAsia" w:ascii="宋体" w:hAnsi="宋体" w:cs="微软雅黑"/>
          <w:kern w:val="0"/>
          <w:szCs w:val="21"/>
        </w:rPr>
        <w:t>评</w:t>
      </w:r>
      <w:r>
        <w:rPr>
          <w:rFonts w:hint="eastAsia" w:ascii="宋体" w:hAnsi="宋体" w:cs="微软雅黑"/>
          <w:spacing w:val="-2"/>
          <w:kern w:val="0"/>
          <w:szCs w:val="21"/>
        </w:rPr>
        <w:t>标</w:t>
      </w:r>
      <w:r>
        <w:rPr>
          <w:rFonts w:hint="eastAsia" w:ascii="宋体" w:hAnsi="宋体" w:cs="微软雅黑"/>
          <w:kern w:val="0"/>
          <w:szCs w:val="21"/>
        </w:rPr>
        <w:t>委</w:t>
      </w:r>
      <w:r>
        <w:rPr>
          <w:rFonts w:hint="eastAsia" w:ascii="宋体" w:hAnsi="宋体" w:cs="微软雅黑"/>
          <w:spacing w:val="-2"/>
          <w:kern w:val="0"/>
          <w:szCs w:val="21"/>
        </w:rPr>
        <w:t>员</w:t>
      </w:r>
      <w:r>
        <w:rPr>
          <w:rFonts w:hint="eastAsia" w:ascii="宋体" w:hAnsi="宋体" w:cs="微软雅黑"/>
          <w:kern w:val="0"/>
          <w:szCs w:val="21"/>
        </w:rPr>
        <w:t>会</w:t>
      </w:r>
      <w:r>
        <w:rPr>
          <w:rFonts w:hint="eastAsia" w:ascii="宋体" w:hAnsi="宋体" w:cs="微软雅黑"/>
          <w:spacing w:val="-2"/>
          <w:kern w:val="0"/>
          <w:szCs w:val="21"/>
        </w:rPr>
        <w:t>按照</w:t>
      </w:r>
      <w:r>
        <w:rPr>
          <w:rFonts w:hint="eastAsia" w:ascii="宋体" w:hAnsi="宋体" w:cs="微软雅黑"/>
          <w:kern w:val="0"/>
          <w:szCs w:val="21"/>
        </w:rPr>
        <w:t>得分</w:t>
      </w:r>
      <w:r>
        <w:rPr>
          <w:rFonts w:hint="eastAsia" w:ascii="宋体" w:hAnsi="宋体" w:cs="微软雅黑"/>
          <w:spacing w:val="-2"/>
          <w:kern w:val="0"/>
          <w:szCs w:val="21"/>
        </w:rPr>
        <w:t>由</w:t>
      </w:r>
      <w:r>
        <w:rPr>
          <w:rFonts w:hint="eastAsia" w:ascii="宋体" w:hAnsi="宋体" w:cs="微软雅黑"/>
          <w:kern w:val="0"/>
          <w:szCs w:val="21"/>
        </w:rPr>
        <w:t>高</w:t>
      </w:r>
      <w:r>
        <w:rPr>
          <w:rFonts w:hint="eastAsia" w:ascii="宋体" w:hAnsi="宋体" w:cs="微软雅黑"/>
          <w:spacing w:val="-2"/>
          <w:kern w:val="0"/>
          <w:szCs w:val="21"/>
        </w:rPr>
        <w:t>到</w:t>
      </w:r>
      <w:r>
        <w:rPr>
          <w:rFonts w:hint="eastAsia" w:ascii="宋体" w:hAnsi="宋体" w:cs="微软雅黑"/>
          <w:kern w:val="0"/>
          <w:szCs w:val="21"/>
        </w:rPr>
        <w:t>低的顺</w:t>
      </w:r>
      <w:r>
        <w:rPr>
          <w:rFonts w:hint="eastAsia" w:ascii="宋体" w:hAnsi="宋体" w:cs="微软雅黑"/>
          <w:spacing w:val="-2"/>
          <w:kern w:val="0"/>
          <w:szCs w:val="21"/>
        </w:rPr>
        <w:t>序</w:t>
      </w:r>
      <w:r>
        <w:rPr>
          <w:rFonts w:hint="eastAsia" w:ascii="宋体" w:hAnsi="宋体" w:cs="微软雅黑"/>
          <w:kern w:val="0"/>
          <w:szCs w:val="21"/>
        </w:rPr>
        <w:t>推</w:t>
      </w:r>
      <w:r>
        <w:rPr>
          <w:rFonts w:hint="eastAsia" w:ascii="宋体" w:hAnsi="宋体" w:cs="微软雅黑"/>
          <w:spacing w:val="-2"/>
          <w:kern w:val="0"/>
          <w:szCs w:val="21"/>
        </w:rPr>
        <w:t>荐</w:t>
      </w:r>
      <w:r>
        <w:rPr>
          <w:rFonts w:hint="eastAsia" w:ascii="宋体" w:hAnsi="宋体" w:cs="微软雅黑"/>
          <w:kern w:val="0"/>
          <w:szCs w:val="21"/>
        </w:rPr>
        <w:t>中</w:t>
      </w:r>
      <w:r>
        <w:rPr>
          <w:rFonts w:hint="eastAsia" w:ascii="宋体" w:hAnsi="宋体" w:cs="微软雅黑"/>
          <w:spacing w:val="-2"/>
          <w:kern w:val="0"/>
          <w:szCs w:val="21"/>
        </w:rPr>
        <w:t>标</w:t>
      </w:r>
      <w:r>
        <w:rPr>
          <w:rFonts w:hint="eastAsia" w:ascii="宋体" w:hAnsi="宋体" w:cs="微软雅黑"/>
          <w:kern w:val="0"/>
          <w:szCs w:val="21"/>
        </w:rPr>
        <w:t>候</w:t>
      </w:r>
      <w:r>
        <w:rPr>
          <w:rFonts w:hint="eastAsia" w:ascii="宋体" w:hAnsi="宋体" w:cs="微软雅黑"/>
          <w:spacing w:val="-2"/>
          <w:kern w:val="0"/>
          <w:szCs w:val="21"/>
        </w:rPr>
        <w:t>选</w:t>
      </w:r>
      <w:r>
        <w:rPr>
          <w:rFonts w:hint="eastAsia" w:ascii="宋体" w:hAnsi="宋体" w:cs="微软雅黑"/>
          <w:kern w:val="0"/>
          <w:szCs w:val="21"/>
        </w:rPr>
        <w:t>人</w:t>
      </w:r>
      <w:r>
        <w:rPr>
          <w:rFonts w:hint="eastAsia" w:ascii="宋体" w:hAnsi="宋体" w:cs="微软雅黑"/>
          <w:spacing w:val="-2"/>
          <w:kern w:val="0"/>
          <w:szCs w:val="21"/>
        </w:rPr>
        <w:t>，</w:t>
      </w:r>
      <w:r>
        <w:rPr>
          <w:rFonts w:hint="eastAsia" w:ascii="宋体" w:hAnsi="宋体" w:cs="微软雅黑"/>
          <w:kern w:val="0"/>
          <w:szCs w:val="21"/>
        </w:rPr>
        <w:t>并标</w:t>
      </w:r>
      <w:r>
        <w:rPr>
          <w:rFonts w:hint="eastAsia" w:ascii="宋体" w:hAnsi="宋体" w:cs="微软雅黑"/>
          <w:spacing w:val="-2"/>
          <w:kern w:val="0"/>
          <w:szCs w:val="21"/>
        </w:rPr>
        <w:t>明</w:t>
      </w:r>
      <w:r>
        <w:rPr>
          <w:rFonts w:hint="eastAsia" w:ascii="宋体" w:hAnsi="宋体" w:cs="微软雅黑"/>
          <w:kern w:val="0"/>
          <w:szCs w:val="21"/>
        </w:rPr>
        <w:t>排</w:t>
      </w:r>
      <w:r>
        <w:rPr>
          <w:rFonts w:hint="eastAsia" w:ascii="宋体" w:hAnsi="宋体" w:cs="微软雅黑"/>
          <w:spacing w:val="-2"/>
          <w:kern w:val="0"/>
          <w:szCs w:val="21"/>
        </w:rPr>
        <w:t>序</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2" w:firstLine="420"/>
        <w:textAlignment w:val="auto"/>
        <w:rPr>
          <w:rFonts w:hint="eastAsia" w:ascii="宋体" w:hAnsi="宋体"/>
          <w:kern w:val="0"/>
          <w:szCs w:val="21"/>
        </w:rPr>
      </w:pPr>
      <w:r>
        <w:rPr>
          <w:rFonts w:ascii="宋体" w:hAnsi="宋体"/>
          <w:kern w:val="0"/>
          <w:szCs w:val="21"/>
        </w:rPr>
        <w:t>3.</w:t>
      </w:r>
      <w:r>
        <w:rPr>
          <w:rFonts w:hint="eastAsia" w:ascii="宋体" w:hAnsi="宋体"/>
          <w:kern w:val="0"/>
          <w:szCs w:val="21"/>
        </w:rPr>
        <w:t>7</w:t>
      </w:r>
      <w:r>
        <w:rPr>
          <w:rFonts w:ascii="宋体" w:hAnsi="宋体"/>
          <w:kern w:val="0"/>
          <w:szCs w:val="21"/>
        </w:rPr>
        <w:t>.2</w:t>
      </w:r>
      <w:r>
        <w:rPr>
          <w:rFonts w:hint="eastAsia" w:ascii="宋体" w:hAnsi="宋体"/>
          <w:kern w:val="0"/>
          <w:szCs w:val="21"/>
        </w:rPr>
        <w:t>　评标结果汇总完成后，除下列情形外，任何人不得修改评标结果：</w:t>
      </w:r>
    </w:p>
    <w:p>
      <w:pPr>
        <w:keepNext w:val="0"/>
        <w:keepLines w:val="0"/>
        <w:pageBreakBefore w:val="0"/>
        <w:widowControl w:val="0"/>
        <w:kinsoku/>
        <w:wordWrap/>
        <w:overflowPunct/>
        <w:topLinePunct w:val="0"/>
        <w:autoSpaceDE w:val="0"/>
        <w:autoSpaceDN w:val="0"/>
        <w:bidi w:val="0"/>
        <w:adjustRightInd w:val="0"/>
        <w:snapToGrid/>
        <w:spacing w:line="360" w:lineRule="auto"/>
        <w:ind w:right="142" w:firstLine="420" w:firstLineChars="200"/>
        <w:textAlignment w:val="auto"/>
        <w:rPr>
          <w:rFonts w:ascii="宋体" w:hAnsi="宋体"/>
          <w:kern w:val="0"/>
          <w:szCs w:val="21"/>
        </w:rPr>
      </w:pPr>
      <w:r>
        <w:rPr>
          <w:rFonts w:hint="eastAsia" w:ascii="宋体" w:hAnsi="宋体"/>
          <w:kern w:val="0"/>
          <w:szCs w:val="21"/>
        </w:rPr>
        <w:t>（1）分值汇总计算错误的；</w:t>
      </w:r>
    </w:p>
    <w:p>
      <w:pPr>
        <w:keepNext w:val="0"/>
        <w:keepLines w:val="0"/>
        <w:pageBreakBefore w:val="0"/>
        <w:widowControl w:val="0"/>
        <w:kinsoku/>
        <w:wordWrap/>
        <w:overflowPunct/>
        <w:topLinePunct w:val="0"/>
        <w:autoSpaceDE w:val="0"/>
        <w:autoSpaceDN w:val="0"/>
        <w:bidi w:val="0"/>
        <w:adjustRightInd w:val="0"/>
        <w:snapToGrid/>
        <w:spacing w:line="360" w:lineRule="auto"/>
        <w:ind w:right="142" w:firstLine="420" w:firstLineChars="200"/>
        <w:textAlignment w:val="auto"/>
        <w:rPr>
          <w:rFonts w:ascii="宋体" w:hAnsi="宋体"/>
          <w:kern w:val="0"/>
          <w:szCs w:val="21"/>
        </w:rPr>
      </w:pPr>
      <w:r>
        <w:rPr>
          <w:rFonts w:hint="eastAsia" w:ascii="宋体" w:hAnsi="宋体"/>
          <w:kern w:val="0"/>
          <w:szCs w:val="21"/>
        </w:rPr>
        <w:t>（2）分项评分超出评分标准范围的；</w:t>
      </w:r>
    </w:p>
    <w:p>
      <w:pPr>
        <w:keepNext w:val="0"/>
        <w:keepLines w:val="0"/>
        <w:pageBreakBefore w:val="0"/>
        <w:widowControl w:val="0"/>
        <w:kinsoku/>
        <w:wordWrap/>
        <w:overflowPunct/>
        <w:topLinePunct w:val="0"/>
        <w:autoSpaceDE w:val="0"/>
        <w:autoSpaceDN w:val="0"/>
        <w:bidi w:val="0"/>
        <w:adjustRightInd w:val="0"/>
        <w:snapToGrid/>
        <w:spacing w:line="360" w:lineRule="auto"/>
        <w:ind w:right="142" w:firstLine="420" w:firstLineChars="200"/>
        <w:textAlignment w:val="auto"/>
        <w:rPr>
          <w:rFonts w:ascii="宋体" w:hAnsi="宋体"/>
          <w:kern w:val="0"/>
          <w:szCs w:val="21"/>
        </w:rPr>
      </w:pPr>
      <w:r>
        <w:rPr>
          <w:rFonts w:hint="eastAsia" w:ascii="宋体" w:hAnsi="宋体"/>
          <w:kern w:val="0"/>
          <w:szCs w:val="21"/>
        </w:rPr>
        <w:t>（3）评标委员会成员对客观评审因素评分不一致的；</w:t>
      </w:r>
    </w:p>
    <w:p>
      <w:pPr>
        <w:keepNext w:val="0"/>
        <w:keepLines w:val="0"/>
        <w:pageBreakBefore w:val="0"/>
        <w:widowControl w:val="0"/>
        <w:kinsoku/>
        <w:wordWrap/>
        <w:overflowPunct/>
        <w:topLinePunct w:val="0"/>
        <w:autoSpaceDE w:val="0"/>
        <w:autoSpaceDN w:val="0"/>
        <w:bidi w:val="0"/>
        <w:adjustRightInd w:val="0"/>
        <w:snapToGrid/>
        <w:spacing w:line="360" w:lineRule="auto"/>
        <w:ind w:right="142" w:firstLine="420" w:firstLineChars="200"/>
        <w:textAlignment w:val="auto"/>
        <w:rPr>
          <w:rFonts w:ascii="宋体" w:hAnsi="宋体"/>
          <w:kern w:val="0"/>
          <w:szCs w:val="21"/>
        </w:rPr>
      </w:pPr>
      <w:r>
        <w:rPr>
          <w:rFonts w:hint="eastAsia" w:ascii="宋体" w:hAnsi="宋体"/>
          <w:kern w:val="0"/>
          <w:szCs w:val="21"/>
        </w:rPr>
        <w:t>（4）经评标委员会认定评分畸高、畸低的。</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2" w:firstLine="420"/>
        <w:textAlignment w:val="auto"/>
        <w:rPr>
          <w:rFonts w:ascii="宋体" w:hAnsi="宋体"/>
          <w:kern w:val="0"/>
          <w:szCs w:val="21"/>
        </w:rPr>
      </w:pPr>
      <w:r>
        <w:rPr>
          <w:rFonts w:hint="eastAsia" w:ascii="宋体" w:hAnsi="宋体"/>
          <w:kern w:val="0"/>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2" w:firstLine="420"/>
        <w:textAlignment w:val="auto"/>
        <w:rPr>
          <w:rFonts w:ascii="宋体" w:hAnsi="宋体"/>
          <w:kern w:val="0"/>
          <w:szCs w:val="21"/>
        </w:rPr>
      </w:pPr>
      <w:r>
        <w:rPr>
          <w:rFonts w:hint="eastAsia" w:ascii="宋体" w:hAnsi="宋体"/>
          <w:kern w:val="0"/>
          <w:szCs w:val="21"/>
        </w:rPr>
        <w:t>3.7.3评标委员会完成评标后，根据全体评标成员签字的原始评标记录和评标结果编写评标报告。</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2" w:firstLine="420"/>
        <w:textAlignment w:val="auto"/>
        <w:rPr>
          <w:rFonts w:hint="eastAsia" w:ascii="宋体" w:hAnsi="宋体"/>
          <w:kern w:val="0"/>
          <w:szCs w:val="21"/>
        </w:rPr>
      </w:pPr>
      <w:r>
        <w:rPr>
          <w:rFonts w:hint="eastAsia" w:ascii="宋体" w:hAnsi="宋体"/>
          <w:kern w:val="0"/>
          <w:szCs w:val="21"/>
        </w:rPr>
        <w:t>3.7.4评标委员会成员对需要共同认定的事项存在争议的，应当按照少数服从多数的原则作出结论。持不同意见的评标委员会成员应当在评标报告上签署不同意见及理由，否则视为同意评标报告。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val="0"/>
        <w:kinsoku/>
        <w:wordWrap/>
        <w:overflowPunct/>
        <w:topLinePunct w:val="0"/>
        <w:autoSpaceDE w:val="0"/>
        <w:autoSpaceDN w:val="0"/>
        <w:bidi w:val="0"/>
        <w:adjustRightInd w:val="0"/>
        <w:snapToGrid/>
        <w:spacing w:line="360" w:lineRule="auto"/>
        <w:ind w:left="100" w:right="142" w:firstLine="420"/>
        <w:textAlignment w:val="auto"/>
        <w:rPr>
          <w:rFonts w:hint="eastAsia" w:ascii="宋体" w:hAnsi="宋体"/>
          <w:kern w:val="0"/>
          <w:sz w:val="9"/>
          <w:szCs w:val="9"/>
        </w:rPr>
      </w:pPr>
      <w:r>
        <w:rPr>
          <w:rFonts w:ascii="宋体" w:hAnsi="宋体"/>
          <w:kern w:val="0"/>
          <w:szCs w:val="21"/>
        </w:rPr>
        <w:br w:type="page"/>
      </w:r>
    </w:p>
    <w:p>
      <w:pPr>
        <w:autoSpaceDE w:val="0"/>
        <w:autoSpaceDN w:val="0"/>
        <w:adjustRightInd w:val="0"/>
        <w:spacing w:before="9" w:line="276" w:lineRule="auto"/>
        <w:ind w:firstLine="141" w:firstLineChars="50"/>
        <w:jc w:val="center"/>
        <w:rPr>
          <w:rFonts w:ascii="宋体" w:hAnsi="宋体"/>
          <w:b/>
          <w:kern w:val="0"/>
          <w:sz w:val="28"/>
          <w:szCs w:val="28"/>
        </w:rPr>
      </w:pPr>
      <w:r>
        <w:rPr>
          <w:rFonts w:hint="eastAsia" w:ascii="宋体" w:hAnsi="宋体" w:cs="微软雅黑"/>
          <w:b/>
          <w:kern w:val="0"/>
          <w:sz w:val="28"/>
          <w:szCs w:val="28"/>
        </w:rPr>
        <w:t>评标分值构成与评分标准表</w:t>
      </w:r>
    </w:p>
    <w:p>
      <w:pPr>
        <w:autoSpaceDE w:val="0"/>
        <w:autoSpaceDN w:val="0"/>
        <w:adjustRightInd w:val="0"/>
        <w:spacing w:before="9" w:line="90" w:lineRule="exact"/>
        <w:jc w:val="left"/>
        <w:rPr>
          <w:rFonts w:ascii="宋体" w:hAnsi="宋体"/>
          <w:kern w:val="0"/>
          <w:sz w:val="9"/>
          <w:szCs w:val="9"/>
        </w:rPr>
      </w:pPr>
    </w:p>
    <w:tbl>
      <w:tblPr>
        <w:tblStyle w:val="19"/>
        <w:tblW w:w="0" w:type="auto"/>
        <w:tblInd w:w="108" w:type="dxa"/>
        <w:tblLayout w:type="fixed"/>
        <w:tblCellMar>
          <w:top w:w="0" w:type="dxa"/>
          <w:left w:w="0" w:type="dxa"/>
          <w:bottom w:w="0" w:type="dxa"/>
          <w:right w:w="0" w:type="dxa"/>
        </w:tblCellMar>
      </w:tblPr>
      <w:tblGrid>
        <w:gridCol w:w="1166"/>
        <w:gridCol w:w="1701"/>
        <w:gridCol w:w="6705"/>
      </w:tblGrid>
      <w:tr>
        <w:tblPrEx>
          <w:tblCellMar>
            <w:top w:w="0" w:type="dxa"/>
            <w:left w:w="0" w:type="dxa"/>
            <w:bottom w:w="0" w:type="dxa"/>
            <w:right w:w="0" w:type="dxa"/>
          </w:tblCellMar>
        </w:tblPrEx>
        <w:trPr>
          <w:trHeight w:val="451" w:hRule="exact"/>
        </w:trPr>
        <w:tc>
          <w:tcPr>
            <w:tcW w:w="116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652" w:right="634"/>
              <w:jc w:val="center"/>
              <w:rPr>
                <w:rFonts w:ascii="宋体" w:hAnsi="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283" w:right="-20"/>
              <w:jc w:val="left"/>
              <w:rPr>
                <w:rFonts w:ascii="宋体" w:hAnsi="宋体"/>
                <w:kern w:val="0"/>
                <w:sz w:val="24"/>
                <w:szCs w:val="24"/>
              </w:rPr>
            </w:pPr>
            <w:r>
              <w:rPr>
                <w:rFonts w:hint="eastAsia" w:ascii="宋体" w:hAnsi="宋体" w:cs="微软雅黑"/>
                <w:kern w:val="0"/>
                <w:szCs w:val="21"/>
              </w:rPr>
              <w:t>评分因素</w:t>
            </w:r>
          </w:p>
        </w:tc>
        <w:tc>
          <w:tcPr>
            <w:tcW w:w="670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876" w:right="1857"/>
              <w:jc w:val="center"/>
              <w:rPr>
                <w:rFonts w:ascii="宋体" w:hAnsi="宋体"/>
                <w:kern w:val="0"/>
                <w:sz w:val="24"/>
                <w:szCs w:val="24"/>
              </w:rPr>
            </w:pPr>
            <w:r>
              <w:rPr>
                <w:rFonts w:hint="eastAsia" w:ascii="宋体" w:hAnsi="宋体" w:cs="微软雅黑"/>
                <w:kern w:val="0"/>
                <w:szCs w:val="21"/>
              </w:rPr>
              <w:t>评分标准</w:t>
            </w:r>
          </w:p>
        </w:tc>
      </w:tr>
      <w:tr>
        <w:tblPrEx>
          <w:tblCellMar>
            <w:top w:w="0" w:type="dxa"/>
            <w:left w:w="0" w:type="dxa"/>
            <w:bottom w:w="0" w:type="dxa"/>
            <w:right w:w="0" w:type="dxa"/>
          </w:tblCellMar>
        </w:tblPrEx>
        <w:trPr>
          <w:trHeight w:val="1134" w:hRule="atLeast"/>
        </w:trPr>
        <w:tc>
          <w:tcPr>
            <w:tcW w:w="1166" w:type="dxa"/>
            <w:vMerge w:val="restart"/>
            <w:tcBorders>
              <w:top w:val="single" w:color="000000" w:sz="4" w:space="0"/>
              <w:left w:val="single" w:color="000000" w:sz="4" w:space="0"/>
              <w:right w:val="single" w:color="000000" w:sz="4" w:space="0"/>
            </w:tcBorders>
            <w:noWrap w:val="0"/>
            <w:vAlign w:val="center"/>
          </w:tcPr>
          <w:p>
            <w:pPr>
              <w:autoSpaceDE w:val="0"/>
              <w:autoSpaceDN w:val="0"/>
              <w:adjustRightInd w:val="0"/>
              <w:spacing w:before="3" w:line="442" w:lineRule="exact"/>
              <w:ind w:left="136" w:right="60"/>
              <w:jc w:val="center"/>
              <w:rPr>
                <w:rFonts w:hint="eastAsia" w:ascii="宋体" w:hAnsi="宋体" w:eastAsia="宋体"/>
                <w:kern w:val="0"/>
                <w:sz w:val="24"/>
                <w:szCs w:val="24"/>
                <w:lang w:eastAsia="zh-CN"/>
              </w:rPr>
            </w:pPr>
            <w:r>
              <w:rPr>
                <w:rFonts w:hint="eastAsia" w:ascii="宋体" w:hAnsi="宋体" w:cs="微软雅黑"/>
                <w:kern w:val="0"/>
                <w:szCs w:val="21"/>
              </w:rPr>
              <w:t>投标</w:t>
            </w:r>
            <w:r>
              <w:rPr>
                <w:rFonts w:hint="eastAsia" w:ascii="宋体" w:hAnsi="宋体" w:cs="微软雅黑"/>
                <w:spacing w:val="-2"/>
                <w:kern w:val="0"/>
                <w:szCs w:val="21"/>
              </w:rPr>
              <w:t>报</w:t>
            </w:r>
            <w:r>
              <w:rPr>
                <w:rFonts w:hint="eastAsia" w:ascii="宋体" w:hAnsi="宋体" w:cs="微软雅黑"/>
                <w:kern w:val="0"/>
                <w:szCs w:val="21"/>
              </w:rPr>
              <w:t>价</w:t>
            </w:r>
            <w:r>
              <w:rPr>
                <w:rFonts w:ascii="宋体" w:hAnsi="宋体" w:cs="微软雅黑"/>
                <w:kern w:val="0"/>
                <w:szCs w:val="21"/>
              </w:rPr>
              <w:t xml:space="preserve"> </w:t>
            </w:r>
            <w:r>
              <w:rPr>
                <w:rFonts w:hint="eastAsia" w:ascii="宋体" w:hAnsi="宋体" w:cs="微软雅黑"/>
                <w:kern w:val="0"/>
                <w:szCs w:val="21"/>
              </w:rPr>
              <w:t>评分</w:t>
            </w:r>
            <w:r>
              <w:rPr>
                <w:rFonts w:hint="eastAsia" w:ascii="宋体" w:hAnsi="宋体" w:cs="微软雅黑"/>
                <w:spacing w:val="-2"/>
                <w:kern w:val="0"/>
                <w:szCs w:val="21"/>
              </w:rPr>
              <w:t>标</w:t>
            </w:r>
            <w:r>
              <w:rPr>
                <w:rFonts w:hint="eastAsia" w:ascii="宋体" w:hAnsi="宋体" w:cs="微软雅黑"/>
                <w:kern w:val="0"/>
                <w:szCs w:val="21"/>
              </w:rPr>
              <w:t>准</w:t>
            </w:r>
            <w:r>
              <w:rPr>
                <w:rFonts w:hint="eastAsia" w:ascii="宋体" w:hAnsi="宋体" w:cs="微软雅黑"/>
                <w:kern w:val="0"/>
                <w:szCs w:val="21"/>
                <w:lang w:eastAsia="zh-CN"/>
              </w:rPr>
              <w:t>（</w:t>
            </w:r>
            <w:r>
              <w:rPr>
                <w:rFonts w:hint="eastAsia" w:ascii="宋体" w:hAnsi="宋体" w:cs="微软雅黑"/>
                <w:kern w:val="0"/>
                <w:szCs w:val="21"/>
                <w:lang w:val="en-US" w:eastAsia="zh-CN"/>
              </w:rPr>
              <w:t>30分</w:t>
            </w:r>
            <w:r>
              <w:rPr>
                <w:rFonts w:hint="eastAsia" w:ascii="宋体" w:hAnsi="宋体" w:cs="微软雅黑"/>
                <w:kern w:val="0"/>
                <w:szCs w:val="21"/>
                <w:lang w:eastAsia="zh-CN"/>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eastAsia" w:hAnsi="宋体"/>
                <w:kern w:val="0"/>
                <w:szCs w:val="21"/>
                <w:lang w:val="en-US" w:eastAsia="zh-CN"/>
              </w:rPr>
            </w:pPr>
            <w:r>
              <w:rPr>
                <w:rFonts w:hint="eastAsia" w:hAnsi="宋体"/>
                <w:kern w:val="0"/>
                <w:szCs w:val="21"/>
                <w:lang w:val="en-US" w:eastAsia="zh-CN"/>
              </w:rPr>
              <w:t>价格扣除</w:t>
            </w:r>
          </w:p>
        </w:tc>
        <w:tc>
          <w:tcPr>
            <w:tcW w:w="6705" w:type="dxa"/>
            <w:tcBorders>
              <w:top w:val="single" w:color="000000" w:sz="4" w:space="0"/>
              <w:left w:val="single" w:color="000000" w:sz="4" w:space="0"/>
              <w:bottom w:val="single" w:color="000000" w:sz="4" w:space="0"/>
              <w:right w:val="single" w:color="000000" w:sz="4" w:space="0"/>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380" w:lineRule="exact"/>
              <w:ind w:right="174" w:rightChars="83"/>
              <w:textAlignment w:val="auto"/>
              <w:rPr>
                <w:rFonts w:hint="eastAsia" w:hAnsi="宋体"/>
                <w:kern w:val="0"/>
                <w:szCs w:val="21"/>
                <w:lang w:val="en-US" w:eastAsia="zh-CN"/>
              </w:rPr>
            </w:pPr>
            <w:r>
              <w:rPr>
                <w:rFonts w:hint="eastAsia" w:hAnsi="宋体"/>
                <w:kern w:val="0"/>
                <w:szCs w:val="21"/>
                <w:lang w:val="en-US" w:eastAsia="zh-CN"/>
              </w:rPr>
              <w:t>投标人符合</w:t>
            </w:r>
            <w:r>
              <w:rPr>
                <w:rFonts w:hint="eastAsia" w:hAnsi="宋体"/>
                <w:spacing w:val="1"/>
                <w:kern w:val="0"/>
                <w:szCs w:val="21"/>
                <w:lang w:val="en-US" w:eastAsia="zh-CN"/>
              </w:rPr>
              <w:t>小微企业、监狱企业、残疾人福利性单位政策扶持规定的，按本节第2.2项规定进行价格扣除，用扣除后的价格参与投标报价评审。</w:t>
            </w:r>
          </w:p>
        </w:tc>
      </w:tr>
      <w:tr>
        <w:tblPrEx>
          <w:tblCellMar>
            <w:top w:w="0" w:type="dxa"/>
            <w:left w:w="0" w:type="dxa"/>
            <w:bottom w:w="0" w:type="dxa"/>
            <w:right w:w="0" w:type="dxa"/>
          </w:tblCellMar>
        </w:tblPrEx>
        <w:trPr>
          <w:trHeight w:val="1134" w:hRule="atLeast"/>
        </w:trPr>
        <w:tc>
          <w:tcPr>
            <w:tcW w:w="1166" w:type="dxa"/>
            <w:vMerge w:val="continue"/>
            <w:tcBorders>
              <w:left w:val="single" w:color="000000" w:sz="4" w:space="0"/>
              <w:bottom w:val="single" w:color="000000" w:sz="4" w:space="0"/>
              <w:right w:val="single" w:color="000000" w:sz="4" w:space="0"/>
            </w:tcBorders>
            <w:noWrap w:val="0"/>
            <w:vAlign w:val="center"/>
          </w:tcPr>
          <w:p>
            <w:pPr>
              <w:autoSpaceDE w:val="0"/>
              <w:autoSpaceDN w:val="0"/>
              <w:adjustRightInd w:val="0"/>
              <w:spacing w:before="48"/>
              <w:ind w:left="652" w:right="634"/>
              <w:jc w:val="center"/>
              <w:rPr>
                <w:rFonts w:ascii="宋体" w:hAnsi="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Style w:val="4"/>
              <w:jc w:val="center"/>
              <w:rPr>
                <w:rFonts w:hint="eastAsia" w:hAnsi="宋体"/>
                <w:kern w:val="0"/>
                <w:szCs w:val="21"/>
                <w:lang w:val="en-US" w:eastAsia="zh-CN"/>
              </w:rPr>
            </w:pPr>
            <w:r>
              <w:rPr>
                <w:rFonts w:hint="eastAsia" w:hAnsi="宋体"/>
                <w:kern w:val="0"/>
                <w:szCs w:val="21"/>
                <w:lang w:val="en-US" w:eastAsia="zh-CN"/>
              </w:rPr>
              <w:t>投标报价得分</w:t>
            </w:r>
          </w:p>
          <w:p>
            <w:pPr>
              <w:pStyle w:val="4"/>
              <w:jc w:val="center"/>
              <w:rPr>
                <w:rFonts w:hint="default" w:ascii="宋体" w:hAnsi="宋体" w:cs="微软雅黑"/>
                <w:kern w:val="0"/>
                <w:szCs w:val="21"/>
                <w:lang w:val="en-US"/>
              </w:rPr>
            </w:pPr>
            <w:r>
              <w:rPr>
                <w:rFonts w:hint="eastAsia" w:hAnsi="宋体"/>
                <w:kern w:val="0"/>
                <w:szCs w:val="21"/>
                <w:lang w:val="en-US" w:eastAsia="zh-CN"/>
              </w:rPr>
              <w:t>30分</w:t>
            </w:r>
          </w:p>
        </w:tc>
        <w:tc>
          <w:tcPr>
            <w:tcW w:w="6705" w:type="dxa"/>
            <w:tcBorders>
              <w:top w:val="single" w:color="000000" w:sz="4" w:space="0"/>
              <w:left w:val="single" w:color="000000" w:sz="4" w:space="0"/>
              <w:bottom w:val="single" w:color="000000" w:sz="4" w:space="0"/>
              <w:right w:val="single" w:color="000000" w:sz="4" w:space="0"/>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380" w:lineRule="exact"/>
              <w:ind w:right="174" w:rightChars="83"/>
              <w:textAlignment w:val="auto"/>
              <w:rPr>
                <w:rFonts w:hint="eastAsia" w:hAnsi="宋体"/>
                <w:kern w:val="0"/>
                <w:szCs w:val="21"/>
                <w:lang w:val="en-US" w:eastAsia="zh-CN"/>
              </w:rPr>
            </w:pPr>
            <w:r>
              <w:rPr>
                <w:rFonts w:hint="eastAsia" w:hAnsi="宋体"/>
                <w:kern w:val="0"/>
                <w:szCs w:val="21"/>
                <w:lang w:val="en-US" w:eastAsia="zh-CN"/>
              </w:rPr>
              <w:t>满足招标文件要求且投标价格最低的投标报价为评标基准价，其价格分为满分。其他投标人的价格分统一按下列公示计算：</w:t>
            </w:r>
          </w:p>
          <w:p>
            <w:pPr>
              <w:pStyle w:val="4"/>
              <w:keepNext w:val="0"/>
              <w:keepLines w:val="0"/>
              <w:pageBreakBefore w:val="0"/>
              <w:widowControl w:val="0"/>
              <w:kinsoku/>
              <w:wordWrap/>
              <w:overflowPunct/>
              <w:topLinePunct w:val="0"/>
              <w:autoSpaceDE/>
              <w:autoSpaceDN/>
              <w:bidi w:val="0"/>
              <w:adjustRightInd/>
              <w:snapToGrid/>
              <w:spacing w:line="380" w:lineRule="exact"/>
              <w:ind w:right="174" w:rightChars="83"/>
              <w:textAlignment w:val="auto"/>
              <w:rPr>
                <w:rFonts w:hint="eastAsia" w:ascii="宋体" w:hAnsi="宋体" w:cs="微软雅黑"/>
                <w:kern w:val="0"/>
                <w:szCs w:val="21"/>
              </w:rPr>
            </w:pPr>
            <w:r>
              <w:rPr>
                <w:rFonts w:hint="eastAsia" w:hAnsi="宋体"/>
                <w:kern w:val="0"/>
                <w:szCs w:val="21"/>
                <w:lang w:val="en-US" w:eastAsia="zh-CN"/>
              </w:rPr>
              <w:t>投标报价得分=（评标基准价/投标报价）×30</w:t>
            </w:r>
          </w:p>
        </w:tc>
      </w:tr>
      <w:tr>
        <w:tblPrEx>
          <w:tblCellMar>
            <w:top w:w="0" w:type="dxa"/>
            <w:left w:w="0" w:type="dxa"/>
            <w:bottom w:w="0" w:type="dxa"/>
            <w:right w:w="0" w:type="dxa"/>
          </w:tblCellMar>
        </w:tblPrEx>
        <w:trPr>
          <w:trHeight w:val="1134" w:hRule="atLeast"/>
        </w:trPr>
        <w:tc>
          <w:tcPr>
            <w:tcW w:w="1166" w:type="dxa"/>
            <w:vMerge w:val="restart"/>
            <w:tcBorders>
              <w:left w:val="single" w:color="000000" w:sz="4" w:space="0"/>
              <w:right w:val="single" w:color="000000" w:sz="4" w:space="0"/>
            </w:tcBorders>
            <w:noWrap w:val="0"/>
            <w:vAlign w:val="center"/>
          </w:tcPr>
          <w:p>
            <w:pPr>
              <w:autoSpaceDE w:val="0"/>
              <w:autoSpaceDN w:val="0"/>
              <w:adjustRightInd w:val="0"/>
              <w:ind w:left="2082" w:right="2063"/>
              <w:jc w:val="center"/>
              <w:rPr>
                <w:rFonts w:ascii="宋体" w:hAnsi="宋体"/>
                <w:kern w:val="0"/>
                <w:sz w:val="24"/>
                <w:szCs w:val="24"/>
              </w:rPr>
            </w:pPr>
          </w:p>
          <w:p>
            <w:pPr>
              <w:jc w:val="center"/>
              <w:rPr>
                <w:rFonts w:hint="eastAsia" w:ascii="宋体" w:hAnsi="宋体" w:eastAsia="宋体"/>
                <w:sz w:val="24"/>
                <w:szCs w:val="24"/>
                <w:lang w:eastAsia="zh-CN"/>
              </w:rPr>
            </w:pPr>
            <w:r>
              <w:rPr>
                <w:rFonts w:hint="eastAsia" w:ascii="宋体" w:hAnsi="宋体"/>
                <w:szCs w:val="21"/>
              </w:rPr>
              <w:t>商务评分标准</w:t>
            </w:r>
            <w:r>
              <w:rPr>
                <w:rFonts w:hint="eastAsia" w:ascii="宋体" w:hAnsi="宋体"/>
                <w:szCs w:val="21"/>
                <w:lang w:eastAsia="zh-CN"/>
              </w:rPr>
              <w:t>（</w:t>
            </w:r>
            <w:r>
              <w:rPr>
                <w:rFonts w:hint="eastAsia" w:ascii="宋体" w:hAnsi="宋体"/>
                <w:szCs w:val="21"/>
                <w:lang w:val="en-US" w:eastAsia="zh-CN"/>
              </w:rPr>
              <w:t>30分</w:t>
            </w:r>
            <w:r>
              <w:rPr>
                <w:rFonts w:hint="eastAsia" w:ascii="宋体" w:hAnsi="宋体"/>
                <w:szCs w:val="21"/>
                <w:lang w:eastAsia="zh-CN"/>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right="-20"/>
              <w:jc w:val="center"/>
              <w:rPr>
                <w:rFonts w:hint="eastAsia" w:ascii="宋体" w:hAnsi="宋体" w:eastAsia="宋体" w:cs="宋体"/>
                <w:kern w:val="0"/>
                <w:szCs w:val="21"/>
              </w:rPr>
            </w:pPr>
            <w:r>
              <w:rPr>
                <w:rFonts w:hint="eastAsia" w:ascii="宋体" w:hAnsi="宋体" w:eastAsia="宋体" w:cs="宋体"/>
                <w:kern w:val="0"/>
                <w:szCs w:val="21"/>
              </w:rPr>
              <w:t>类似项目业绩</w:t>
            </w:r>
          </w:p>
          <w:p>
            <w:pPr>
              <w:autoSpaceDE w:val="0"/>
              <w:autoSpaceDN w:val="0"/>
              <w:adjustRightInd w:val="0"/>
              <w:ind w:right="-20"/>
              <w:jc w:val="center"/>
              <w:rPr>
                <w:rFonts w:hint="eastAsia" w:ascii="宋体" w:hAnsi="宋体" w:eastAsia="宋体" w:cs="宋体"/>
                <w:kern w:val="0"/>
                <w:sz w:val="24"/>
                <w:szCs w:val="24"/>
                <w:lang w:eastAsia="zh-CN"/>
              </w:rPr>
            </w:pPr>
            <w:r>
              <w:rPr>
                <w:rFonts w:hint="eastAsia" w:ascii="宋体" w:hAnsi="宋体" w:cs="宋体"/>
                <w:kern w:val="0"/>
                <w:szCs w:val="21"/>
                <w:u w:val="none"/>
                <w:lang w:val="en-US" w:eastAsia="zh-CN"/>
              </w:rPr>
              <w:t>（5</w:t>
            </w:r>
            <w:r>
              <w:rPr>
                <w:rFonts w:hint="eastAsia" w:ascii="宋体" w:hAnsi="宋体" w:eastAsia="宋体" w:cs="宋体"/>
                <w:kern w:val="0"/>
                <w:szCs w:val="21"/>
                <w:u w:val="none"/>
              </w:rPr>
              <w:t>分</w:t>
            </w:r>
            <w:r>
              <w:rPr>
                <w:rFonts w:hint="eastAsia" w:ascii="宋体" w:hAnsi="宋体" w:cs="宋体"/>
                <w:kern w:val="0"/>
                <w:szCs w:val="21"/>
                <w:u w:val="none"/>
                <w:lang w:eastAsia="zh-CN"/>
              </w:rPr>
              <w:t>）</w:t>
            </w:r>
          </w:p>
        </w:tc>
        <w:tc>
          <w:tcPr>
            <w:tcW w:w="6705" w:type="dxa"/>
            <w:tcBorders>
              <w:top w:val="single" w:color="000000" w:sz="4" w:space="0"/>
              <w:left w:val="single" w:color="000000" w:sz="4" w:space="0"/>
              <w:bottom w:val="single" w:color="000000" w:sz="4" w:space="0"/>
              <w:right w:val="single" w:color="000000" w:sz="4" w:space="0"/>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380" w:lineRule="exact"/>
              <w:ind w:right="174" w:rightChars="83"/>
              <w:textAlignment w:val="auto"/>
              <w:rPr>
                <w:rFonts w:hint="eastAsia" w:ascii="宋体" w:hAnsi="宋体" w:eastAsia="宋体" w:cs="宋体"/>
                <w:lang w:val="en-US" w:eastAsia="zh-CN"/>
              </w:rPr>
            </w:pPr>
            <w:r>
              <w:rPr>
                <w:rFonts w:hint="eastAsia"/>
                <w:lang w:val="en-US" w:eastAsia="zh-CN"/>
              </w:rPr>
              <w:t>自</w:t>
            </w:r>
            <w:r>
              <w:rPr>
                <w:rFonts w:hint="eastAsia" w:ascii="宋体" w:hAnsi="宋体" w:eastAsia="宋体" w:cs="宋体"/>
                <w:color w:val="auto"/>
                <w:lang w:val="en-US" w:eastAsia="zh-CN"/>
              </w:rPr>
              <w:t>2020年1月1日</w:t>
            </w:r>
            <w:r>
              <w:rPr>
                <w:rFonts w:hint="eastAsia" w:ascii="宋体" w:hAnsi="宋体" w:eastAsia="宋体" w:cs="宋体"/>
                <w:lang w:val="en-US" w:eastAsia="zh-CN"/>
              </w:rPr>
              <w:t>以来（以合同签订时间为准）所投产品</w:t>
            </w:r>
            <w:r>
              <w:rPr>
                <w:rFonts w:hint="eastAsia" w:hAnsi="宋体" w:eastAsia="宋体" w:cs="宋体"/>
                <w:lang w:val="en-US" w:eastAsia="zh-CN"/>
              </w:rPr>
              <w:t>（消化超声小探头主机系统）</w:t>
            </w:r>
            <w:r>
              <w:rPr>
                <w:rFonts w:hint="eastAsia" w:ascii="宋体" w:hAnsi="宋体" w:eastAsia="宋体" w:cs="宋体"/>
                <w:lang w:val="en-US" w:eastAsia="zh-CN"/>
              </w:rPr>
              <w:t>同品牌同型号的供货业绩证明材料，每提供1项得</w:t>
            </w:r>
            <w:r>
              <w:rPr>
                <w:rFonts w:hint="eastAsia" w:hAnsi="宋体" w:cs="宋体"/>
                <w:lang w:val="en-US" w:eastAsia="zh-CN"/>
              </w:rPr>
              <w:t>2.5</w:t>
            </w:r>
            <w:r>
              <w:rPr>
                <w:rFonts w:hint="eastAsia" w:ascii="宋体" w:hAnsi="宋体" w:eastAsia="宋体" w:cs="宋体"/>
                <w:lang w:val="en-US" w:eastAsia="zh-CN"/>
              </w:rPr>
              <w:t>分，最多得</w:t>
            </w:r>
            <w:r>
              <w:rPr>
                <w:rFonts w:hint="eastAsia" w:hAnsi="宋体" w:cs="宋体"/>
                <w:lang w:val="en-US" w:eastAsia="zh-CN"/>
              </w:rPr>
              <w:t>5</w:t>
            </w:r>
            <w:r>
              <w:rPr>
                <w:rFonts w:hint="eastAsia" w:ascii="宋体" w:hAnsi="宋体" w:eastAsia="宋体" w:cs="宋体"/>
                <w:lang w:val="en-US" w:eastAsia="zh-CN"/>
              </w:rPr>
              <w:t>分。不提供不得分。</w:t>
            </w:r>
          </w:p>
          <w:p>
            <w:pPr>
              <w:pStyle w:val="4"/>
              <w:keepNext w:val="0"/>
              <w:keepLines w:val="0"/>
              <w:pageBreakBefore w:val="0"/>
              <w:widowControl w:val="0"/>
              <w:kinsoku/>
              <w:wordWrap/>
              <w:overflowPunct/>
              <w:topLinePunct w:val="0"/>
              <w:autoSpaceDE/>
              <w:autoSpaceDN/>
              <w:bidi w:val="0"/>
              <w:adjustRightInd/>
              <w:snapToGrid/>
              <w:spacing w:line="380" w:lineRule="exact"/>
              <w:ind w:right="174" w:rightChars="83"/>
              <w:textAlignment w:val="auto"/>
              <w:rPr>
                <w:rFonts w:hint="eastAsia" w:ascii="宋体" w:hAnsi="宋体" w:eastAsia="宋体" w:cs="宋体"/>
                <w:lang w:val="en-US" w:eastAsia="zh-CN"/>
              </w:rPr>
            </w:pPr>
            <w:r>
              <w:rPr>
                <w:rFonts w:hint="eastAsia" w:ascii="宋体" w:hAnsi="宋体" w:eastAsia="宋体" w:cs="宋体"/>
                <w:lang w:val="en-US" w:eastAsia="zh-CN"/>
              </w:rPr>
              <w:t>注：（1）业绩证明材料：须提供合同复印件。（2）该业绩可为</w:t>
            </w:r>
            <w:r>
              <w:rPr>
                <w:rFonts w:hint="eastAsia" w:hAnsi="宋体" w:cs="宋体"/>
                <w:lang w:val="en-US" w:eastAsia="zh-CN"/>
              </w:rPr>
              <w:t>投标人</w:t>
            </w:r>
            <w:r>
              <w:rPr>
                <w:rFonts w:hint="eastAsia" w:ascii="宋体" w:hAnsi="宋体" w:eastAsia="宋体" w:cs="宋体"/>
                <w:lang w:val="en-US" w:eastAsia="zh-CN"/>
              </w:rPr>
              <w:t>的或生产厂家或其他代理商提供的业绩。</w:t>
            </w:r>
          </w:p>
        </w:tc>
      </w:tr>
      <w:tr>
        <w:tblPrEx>
          <w:tblCellMar>
            <w:top w:w="0" w:type="dxa"/>
            <w:left w:w="0" w:type="dxa"/>
            <w:bottom w:w="0" w:type="dxa"/>
            <w:right w:w="0" w:type="dxa"/>
          </w:tblCellMar>
        </w:tblPrEx>
        <w:trPr>
          <w:trHeight w:val="1134" w:hRule="atLeast"/>
        </w:trPr>
        <w:tc>
          <w:tcPr>
            <w:tcW w:w="1166" w:type="dxa"/>
            <w:vMerge w:val="continue"/>
            <w:tcBorders>
              <w:left w:val="single" w:color="000000" w:sz="4" w:space="0"/>
              <w:right w:val="single" w:color="000000" w:sz="4" w:space="0"/>
            </w:tcBorders>
            <w:noWrap w:val="0"/>
            <w:vAlign w:val="center"/>
          </w:tcPr>
          <w:p>
            <w:pPr>
              <w:jc w:val="center"/>
              <w:rPr>
                <w:rFonts w:hint="eastAsia" w:ascii="宋体" w:hAnsi="宋体"/>
                <w:szCs w:val="21"/>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center"/>
              <w:rPr>
                <w:rFonts w:hint="eastAsia" w:ascii="宋体" w:hAnsi="宋体" w:eastAsia="宋体" w:cs="宋体"/>
                <w:kern w:val="0"/>
                <w:szCs w:val="21"/>
                <w:u w:val="none"/>
                <w:lang w:val="en-US" w:eastAsia="zh-CN"/>
              </w:rPr>
            </w:pPr>
            <w:r>
              <w:rPr>
                <w:rFonts w:hint="eastAsia" w:ascii="宋体" w:hAnsi="宋体" w:cs="微软雅黑"/>
                <w:kern w:val="0"/>
                <w:szCs w:val="21"/>
                <w:highlight w:val="none"/>
              </w:rPr>
              <w:t>环保节能（</w:t>
            </w:r>
            <w:r>
              <w:rPr>
                <w:rFonts w:hint="eastAsia" w:ascii="宋体" w:hAnsi="宋体" w:cs="微软雅黑"/>
                <w:kern w:val="0"/>
                <w:szCs w:val="21"/>
                <w:highlight w:val="none"/>
                <w:lang w:val="en-US" w:eastAsia="zh-CN"/>
              </w:rPr>
              <w:t>2</w:t>
            </w:r>
            <w:r>
              <w:rPr>
                <w:rFonts w:hint="eastAsia" w:ascii="宋体" w:hAnsi="宋体" w:cs="微软雅黑"/>
                <w:kern w:val="0"/>
                <w:szCs w:val="21"/>
                <w:highlight w:val="none"/>
              </w:rPr>
              <w:t>分）</w:t>
            </w:r>
          </w:p>
        </w:tc>
        <w:tc>
          <w:tcPr>
            <w:tcW w:w="670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right="4" w:rightChars="0"/>
              <w:jc w:val="both"/>
              <w:rPr>
                <w:rFonts w:hint="eastAsia" w:ascii="宋体" w:hAnsi="宋体" w:cs="微软雅黑"/>
                <w:kern w:val="0"/>
                <w:szCs w:val="21"/>
                <w:highlight w:val="none"/>
              </w:rPr>
            </w:pPr>
            <w:r>
              <w:rPr>
                <w:rFonts w:hint="eastAsia" w:ascii="宋体" w:hAnsi="宋体" w:cs="微软雅黑"/>
                <w:kern w:val="0"/>
                <w:szCs w:val="21"/>
                <w:highlight w:val="none"/>
                <w:lang w:val="en-US" w:eastAsia="zh-CN"/>
              </w:rPr>
              <w:t>1、</w:t>
            </w:r>
            <w:r>
              <w:rPr>
                <w:rFonts w:hint="eastAsia" w:ascii="宋体" w:hAnsi="宋体" w:cs="微软雅黑"/>
                <w:kern w:val="0"/>
                <w:szCs w:val="21"/>
                <w:highlight w:val="none"/>
              </w:rPr>
              <w:t>除政府强制采购节能产品外，拟供产品列入《节能产品政府采购品目清单》并提供国家确定的认证机构出具的、处于有效期之内的节能产品认证证书的，每有一项得0.5分，最多得</w:t>
            </w:r>
            <w:r>
              <w:rPr>
                <w:rFonts w:hint="eastAsia" w:ascii="宋体" w:hAnsi="宋体" w:cs="微软雅黑"/>
                <w:kern w:val="0"/>
                <w:szCs w:val="21"/>
                <w:highlight w:val="none"/>
                <w:lang w:val="en-US" w:eastAsia="zh-CN"/>
              </w:rPr>
              <w:t>1</w:t>
            </w:r>
            <w:r>
              <w:rPr>
                <w:rFonts w:hint="eastAsia" w:ascii="宋体" w:hAnsi="宋体" w:cs="微软雅黑"/>
                <w:kern w:val="0"/>
                <w:szCs w:val="21"/>
                <w:highlight w:val="none"/>
              </w:rPr>
              <w:t>分，不提供的得0分。</w:t>
            </w:r>
          </w:p>
          <w:p>
            <w:pPr>
              <w:autoSpaceDE w:val="0"/>
              <w:autoSpaceDN w:val="0"/>
              <w:adjustRightInd w:val="0"/>
              <w:spacing w:before="48"/>
              <w:ind w:right="4" w:rightChars="0"/>
              <w:jc w:val="both"/>
              <w:rPr>
                <w:rFonts w:hint="eastAsia" w:ascii="宋体" w:hAnsi="宋体" w:eastAsia="宋体" w:cs="宋体"/>
                <w:lang w:val="en-US" w:eastAsia="zh-CN"/>
              </w:rPr>
            </w:pPr>
            <w:r>
              <w:rPr>
                <w:rFonts w:hint="eastAsia" w:ascii="宋体" w:hAnsi="宋体" w:cs="微软雅黑"/>
                <w:kern w:val="0"/>
                <w:szCs w:val="21"/>
                <w:highlight w:val="none"/>
                <w:lang w:val="en-US" w:eastAsia="zh-CN"/>
              </w:rPr>
              <w:t>2、</w:t>
            </w:r>
            <w:r>
              <w:rPr>
                <w:rFonts w:hint="eastAsia" w:ascii="宋体" w:hAnsi="宋体" w:cs="微软雅黑"/>
                <w:kern w:val="0"/>
                <w:szCs w:val="21"/>
                <w:highlight w:val="none"/>
              </w:rPr>
              <w:t>拟供产品列入《环境标志产品政府采购品目清单》并提供国家确定的认证机构出具的、处于有效期之内的环境标志产品认证证书的，每有一项得0.5分，最多得</w:t>
            </w:r>
            <w:r>
              <w:rPr>
                <w:rFonts w:hint="eastAsia" w:ascii="宋体" w:hAnsi="宋体" w:cs="微软雅黑"/>
                <w:kern w:val="0"/>
                <w:szCs w:val="21"/>
                <w:highlight w:val="none"/>
                <w:lang w:val="en-US" w:eastAsia="zh-CN"/>
              </w:rPr>
              <w:t>1</w:t>
            </w:r>
            <w:r>
              <w:rPr>
                <w:rFonts w:hint="eastAsia" w:ascii="宋体" w:hAnsi="宋体" w:cs="微软雅黑"/>
                <w:kern w:val="0"/>
                <w:szCs w:val="21"/>
                <w:highlight w:val="none"/>
              </w:rPr>
              <w:t>分，不提供的得0分。</w:t>
            </w:r>
          </w:p>
        </w:tc>
      </w:tr>
      <w:tr>
        <w:tblPrEx>
          <w:tblCellMar>
            <w:top w:w="0" w:type="dxa"/>
            <w:left w:w="0" w:type="dxa"/>
            <w:bottom w:w="0" w:type="dxa"/>
            <w:right w:w="0" w:type="dxa"/>
          </w:tblCellMar>
        </w:tblPrEx>
        <w:trPr>
          <w:trHeight w:val="885" w:hRule="atLeast"/>
        </w:trPr>
        <w:tc>
          <w:tcPr>
            <w:tcW w:w="1166" w:type="dxa"/>
            <w:vMerge w:val="continue"/>
            <w:tcBorders>
              <w:left w:val="single" w:color="000000" w:sz="4" w:space="0"/>
              <w:right w:val="single" w:color="000000" w:sz="4" w:space="0"/>
            </w:tcBorders>
            <w:noWrap w:val="0"/>
            <w:vAlign w:val="center"/>
          </w:tcPr>
          <w:p>
            <w:pPr>
              <w:jc w:val="center"/>
              <w:rPr>
                <w:rFonts w:hint="eastAsia" w:ascii="宋体" w:hAnsi="宋体"/>
                <w:szCs w:val="21"/>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center"/>
              <w:rPr>
                <w:rFonts w:hint="eastAsia" w:ascii="宋体" w:hAnsi="宋体" w:eastAsia="宋体" w:cs="宋体"/>
                <w:kern w:val="0"/>
                <w:szCs w:val="21"/>
                <w:u w:val="none"/>
                <w:lang w:val="en-US" w:eastAsia="zh-CN"/>
              </w:rPr>
            </w:pPr>
            <w:r>
              <w:rPr>
                <w:rFonts w:hint="eastAsia" w:ascii="宋体" w:hAnsi="宋体" w:cs="微软雅黑"/>
                <w:kern w:val="0"/>
                <w:szCs w:val="21"/>
                <w:highlight w:val="none"/>
              </w:rPr>
              <w:t>质保期</w:t>
            </w:r>
            <w:r>
              <w:rPr>
                <w:rFonts w:hint="eastAsia" w:ascii="宋体" w:hAnsi="宋体" w:cs="微软雅黑"/>
                <w:kern w:val="0"/>
                <w:szCs w:val="21"/>
                <w:highlight w:val="none"/>
                <w:lang w:eastAsia="zh-CN"/>
              </w:rPr>
              <w:t>（</w:t>
            </w:r>
            <w:r>
              <w:rPr>
                <w:rFonts w:hint="eastAsia" w:ascii="宋体" w:hAnsi="宋体" w:cs="微软雅黑"/>
                <w:kern w:val="0"/>
                <w:szCs w:val="21"/>
                <w:highlight w:val="none"/>
                <w:lang w:val="en-US" w:eastAsia="zh-CN"/>
              </w:rPr>
              <w:t>2</w:t>
            </w:r>
            <w:r>
              <w:rPr>
                <w:rFonts w:hint="eastAsia" w:ascii="宋体" w:hAnsi="宋体" w:cs="微软雅黑"/>
                <w:kern w:val="0"/>
                <w:szCs w:val="21"/>
                <w:highlight w:val="none"/>
              </w:rPr>
              <w:t>分</w:t>
            </w:r>
            <w:r>
              <w:rPr>
                <w:rFonts w:hint="eastAsia" w:ascii="宋体" w:hAnsi="宋体" w:cs="微软雅黑"/>
                <w:kern w:val="0"/>
                <w:szCs w:val="21"/>
                <w:highlight w:val="none"/>
                <w:lang w:eastAsia="zh-CN"/>
              </w:rPr>
              <w:t>）</w:t>
            </w:r>
          </w:p>
        </w:tc>
        <w:tc>
          <w:tcPr>
            <w:tcW w:w="67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left"/>
              <w:rPr>
                <w:rFonts w:hint="eastAsia" w:ascii="宋体" w:hAnsi="宋体" w:eastAsia="宋体" w:cs="宋体"/>
                <w:lang w:val="en-US" w:eastAsia="zh-CN"/>
              </w:rPr>
            </w:pPr>
            <w:r>
              <w:rPr>
                <w:rFonts w:hint="eastAsia" w:ascii="宋体" w:hAnsi="宋体" w:cs="微软雅黑"/>
                <w:kern w:val="0"/>
                <w:szCs w:val="21"/>
                <w:highlight w:val="none"/>
              </w:rPr>
              <w:t>在满足招标文件要求的基础上，质保期每增加1年加1分，最多加2分。不足1年不加分。</w:t>
            </w:r>
          </w:p>
        </w:tc>
      </w:tr>
      <w:tr>
        <w:tblPrEx>
          <w:tblCellMar>
            <w:top w:w="0" w:type="dxa"/>
            <w:left w:w="0" w:type="dxa"/>
            <w:bottom w:w="0" w:type="dxa"/>
            <w:right w:w="0" w:type="dxa"/>
          </w:tblCellMar>
        </w:tblPrEx>
        <w:trPr>
          <w:trHeight w:val="1134" w:hRule="atLeast"/>
        </w:trPr>
        <w:tc>
          <w:tcPr>
            <w:tcW w:w="1166" w:type="dxa"/>
            <w:vMerge w:val="continue"/>
            <w:tcBorders>
              <w:left w:val="single" w:color="000000" w:sz="4" w:space="0"/>
              <w:right w:val="single" w:color="000000" w:sz="4" w:space="0"/>
            </w:tcBorders>
            <w:noWrap w:val="0"/>
            <w:vAlign w:val="center"/>
          </w:tcPr>
          <w:p>
            <w:pPr>
              <w:jc w:val="center"/>
              <w:rPr>
                <w:rFonts w:hint="eastAsia" w:ascii="宋体" w:hAnsi="宋体"/>
                <w:szCs w:val="21"/>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center"/>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安装、调试方案</w:t>
            </w:r>
          </w:p>
          <w:p>
            <w:pPr>
              <w:autoSpaceDE w:val="0"/>
              <w:autoSpaceDN w:val="0"/>
              <w:adjustRightInd w:val="0"/>
              <w:spacing w:before="48"/>
              <w:ind w:right="4" w:rightChars="0"/>
              <w:jc w:val="center"/>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（5分）</w:t>
            </w:r>
          </w:p>
        </w:tc>
        <w:tc>
          <w:tcPr>
            <w:tcW w:w="67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1、安装调试的方案（安装调试前期工作、人员配备、时间安排、工具配备）内容详实具体、安装调试充分且高效、人数充足，实施保障措施可靠，完全满足项目实施的，得5分；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2、安装调试方案不全面、不详尽的，得3分；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3、安装调试方案不科学、不合理或者不能满足项目需求的，得1分。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注：缺项不得分。</w:t>
            </w:r>
          </w:p>
        </w:tc>
      </w:tr>
      <w:tr>
        <w:tblPrEx>
          <w:tblCellMar>
            <w:top w:w="0" w:type="dxa"/>
            <w:left w:w="0" w:type="dxa"/>
            <w:bottom w:w="0" w:type="dxa"/>
            <w:right w:w="0" w:type="dxa"/>
          </w:tblCellMar>
        </w:tblPrEx>
        <w:trPr>
          <w:trHeight w:val="2009" w:hRule="atLeast"/>
        </w:trPr>
        <w:tc>
          <w:tcPr>
            <w:tcW w:w="1166" w:type="dxa"/>
            <w:vMerge w:val="continue"/>
            <w:tcBorders>
              <w:left w:val="single" w:color="000000" w:sz="4" w:space="0"/>
              <w:right w:val="single" w:color="000000" w:sz="4" w:space="0"/>
            </w:tcBorders>
            <w:noWrap w:val="0"/>
            <w:vAlign w:val="center"/>
          </w:tcPr>
          <w:p>
            <w:pPr>
              <w:jc w:val="center"/>
              <w:rPr>
                <w:rFonts w:hint="eastAsia" w:ascii="宋体" w:hAnsi="宋体"/>
                <w:szCs w:val="21"/>
              </w:rPr>
            </w:pPr>
          </w:p>
        </w:tc>
        <w:tc>
          <w:tcPr>
            <w:tcW w:w="1701" w:type="dxa"/>
            <w:tcBorders>
              <w:top w:val="single" w:color="000000" w:sz="4" w:space="0"/>
              <w:left w:val="single" w:color="000000" w:sz="4" w:space="0"/>
              <w:right w:val="single" w:color="000000" w:sz="4" w:space="0"/>
            </w:tcBorders>
            <w:noWrap w:val="0"/>
            <w:vAlign w:val="center"/>
          </w:tcPr>
          <w:p>
            <w:pPr>
              <w:autoSpaceDE w:val="0"/>
              <w:autoSpaceDN w:val="0"/>
              <w:adjustRightInd w:val="0"/>
              <w:spacing w:before="48"/>
              <w:ind w:right="4" w:rightChars="0"/>
              <w:jc w:val="center"/>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供货、运输方案</w:t>
            </w:r>
          </w:p>
          <w:p>
            <w:pPr>
              <w:autoSpaceDE w:val="0"/>
              <w:autoSpaceDN w:val="0"/>
              <w:adjustRightInd w:val="0"/>
              <w:spacing w:before="48"/>
              <w:ind w:right="4" w:rightChars="0"/>
              <w:jc w:val="center"/>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（5分）</w:t>
            </w:r>
          </w:p>
        </w:tc>
        <w:tc>
          <w:tcPr>
            <w:tcW w:w="67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1、项目供货、运输方案（内容包括但不限于交货地点、交货时间、交货方式、运输条件等）详尽、合理，符合项目特点，针对性强，完全满足项目需求的得5分；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2、供货、运输方案不全面、不详尽的，得3分；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3、供货、运输方案不科学、不合理或者无法满足项目实际需求的，得1分。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注：方案未提供不得分。</w:t>
            </w:r>
          </w:p>
        </w:tc>
      </w:tr>
      <w:tr>
        <w:tblPrEx>
          <w:tblCellMar>
            <w:top w:w="0" w:type="dxa"/>
            <w:left w:w="0" w:type="dxa"/>
            <w:bottom w:w="0" w:type="dxa"/>
            <w:right w:w="0" w:type="dxa"/>
          </w:tblCellMar>
        </w:tblPrEx>
        <w:trPr>
          <w:trHeight w:val="353" w:hRule="atLeast"/>
        </w:trPr>
        <w:tc>
          <w:tcPr>
            <w:tcW w:w="1166" w:type="dxa"/>
            <w:vMerge w:val="continue"/>
            <w:tcBorders>
              <w:left w:val="single" w:color="000000" w:sz="4" w:space="0"/>
              <w:right w:val="single" w:color="000000" w:sz="4" w:space="0"/>
            </w:tcBorders>
            <w:noWrap w:val="0"/>
            <w:vAlign w:val="center"/>
          </w:tcPr>
          <w:p>
            <w:pPr>
              <w:jc w:val="center"/>
              <w:rPr>
                <w:rFonts w:hint="eastAsia" w:ascii="宋体" w:hAnsi="宋体"/>
                <w:szCs w:val="21"/>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center"/>
              <w:rPr>
                <w:rFonts w:hint="eastAsia" w:ascii="宋体" w:hAnsi="宋体" w:cs="微软雅黑"/>
                <w:kern w:val="0"/>
                <w:szCs w:val="21"/>
                <w:highlight w:val="none"/>
              </w:rPr>
            </w:pPr>
            <w:r>
              <w:rPr>
                <w:rFonts w:hint="eastAsia" w:ascii="宋体" w:hAnsi="宋体" w:cs="微软雅黑"/>
                <w:kern w:val="0"/>
                <w:szCs w:val="21"/>
                <w:highlight w:val="none"/>
              </w:rPr>
              <w:t>售后服务方案</w:t>
            </w:r>
          </w:p>
          <w:p>
            <w:pPr>
              <w:autoSpaceDE w:val="0"/>
              <w:autoSpaceDN w:val="0"/>
              <w:adjustRightInd w:val="0"/>
              <w:spacing w:before="48"/>
              <w:ind w:right="4" w:rightChars="0"/>
              <w:jc w:val="center"/>
              <w:rPr>
                <w:rFonts w:hint="eastAsia" w:ascii="宋体" w:hAnsi="宋体" w:cs="微软雅黑"/>
                <w:kern w:val="0"/>
                <w:szCs w:val="21"/>
                <w:highlight w:val="none"/>
              </w:rPr>
            </w:pPr>
            <w:r>
              <w:rPr>
                <w:rFonts w:hint="eastAsia" w:ascii="宋体" w:hAnsi="宋体" w:cs="微软雅黑"/>
                <w:kern w:val="0"/>
                <w:szCs w:val="21"/>
                <w:highlight w:val="none"/>
              </w:rPr>
              <w:t>（</w:t>
            </w:r>
            <w:r>
              <w:rPr>
                <w:rFonts w:hint="eastAsia" w:ascii="宋体" w:hAnsi="宋体" w:cs="微软雅黑"/>
                <w:kern w:val="0"/>
                <w:szCs w:val="21"/>
                <w:highlight w:val="none"/>
                <w:lang w:val="en-US" w:eastAsia="zh-CN"/>
              </w:rPr>
              <w:t>3</w:t>
            </w:r>
            <w:r>
              <w:rPr>
                <w:rFonts w:hint="eastAsia" w:ascii="宋体" w:hAnsi="宋体" w:cs="微软雅黑"/>
                <w:kern w:val="0"/>
                <w:szCs w:val="21"/>
                <w:highlight w:val="none"/>
              </w:rPr>
              <w:t>分）</w:t>
            </w:r>
          </w:p>
        </w:tc>
        <w:tc>
          <w:tcPr>
            <w:tcW w:w="67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1、项目售后服务方案（包括人员安排、服务计划、内容及应急响应方案。注：应急方案至少包含响应时间及故障排除时间）全面、合理、可行的，得3分；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2、售后服务方案不全面、不详尽的，得1分；</w:t>
            </w:r>
          </w:p>
          <w:p>
            <w:pPr>
              <w:autoSpaceDE w:val="0"/>
              <w:autoSpaceDN w:val="0"/>
              <w:adjustRightInd w:val="0"/>
              <w:spacing w:before="48"/>
              <w:ind w:right="4" w:rightChars="0"/>
              <w:jc w:val="both"/>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3、售后服务方案不科学、不合理或者无法满足项目实际需求的，得0.5分。</w:t>
            </w:r>
          </w:p>
          <w:p>
            <w:pPr>
              <w:autoSpaceDE w:val="0"/>
              <w:autoSpaceDN w:val="0"/>
              <w:adjustRightInd w:val="0"/>
              <w:spacing w:before="48"/>
              <w:ind w:right="4" w:rightChars="0"/>
              <w:jc w:val="both"/>
              <w:rPr>
                <w:rFonts w:hint="eastAsia" w:ascii="宋体" w:hAnsi="宋体" w:cs="微软雅黑"/>
                <w:kern w:val="0"/>
                <w:szCs w:val="21"/>
                <w:highlight w:val="none"/>
              </w:rPr>
            </w:pPr>
            <w:r>
              <w:rPr>
                <w:rFonts w:hint="eastAsia" w:ascii="宋体" w:hAnsi="宋体" w:cs="微软雅黑"/>
                <w:kern w:val="0"/>
                <w:szCs w:val="21"/>
                <w:highlight w:val="none"/>
                <w:lang w:val="en-US" w:eastAsia="zh-CN"/>
              </w:rPr>
              <w:t>注：未提供方案的不得分</w:t>
            </w:r>
          </w:p>
        </w:tc>
      </w:tr>
      <w:tr>
        <w:trPr>
          <w:trHeight w:val="1134" w:hRule="atLeast"/>
        </w:trPr>
        <w:tc>
          <w:tcPr>
            <w:tcW w:w="1166" w:type="dxa"/>
            <w:vMerge w:val="continue"/>
            <w:tcBorders>
              <w:left w:val="single" w:color="000000" w:sz="4" w:space="0"/>
              <w:right w:val="single" w:color="000000" w:sz="4" w:space="0"/>
            </w:tcBorders>
            <w:noWrap w:val="0"/>
            <w:vAlign w:val="center"/>
          </w:tcPr>
          <w:p>
            <w:pPr>
              <w:jc w:val="center"/>
              <w:rPr>
                <w:rFonts w:hint="eastAsia" w:ascii="宋体" w:hAnsi="宋体"/>
                <w:szCs w:val="21"/>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center"/>
              <w:rPr>
                <w:rFonts w:hint="eastAsia" w:ascii="宋体" w:hAnsi="宋体" w:cs="微软雅黑"/>
                <w:kern w:val="0"/>
                <w:szCs w:val="21"/>
                <w:highlight w:val="none"/>
              </w:rPr>
            </w:pPr>
            <w:r>
              <w:rPr>
                <w:rFonts w:hint="eastAsia" w:ascii="宋体" w:hAnsi="宋体" w:cs="微软雅黑"/>
                <w:kern w:val="0"/>
                <w:szCs w:val="21"/>
                <w:highlight w:val="none"/>
              </w:rPr>
              <w:t>质保期服务计划</w:t>
            </w:r>
          </w:p>
          <w:p>
            <w:pPr>
              <w:autoSpaceDE w:val="0"/>
              <w:autoSpaceDN w:val="0"/>
              <w:adjustRightInd w:val="0"/>
              <w:spacing w:before="48"/>
              <w:ind w:right="4" w:rightChars="0"/>
              <w:jc w:val="center"/>
              <w:rPr>
                <w:rFonts w:hint="eastAsia" w:ascii="宋体" w:hAnsi="宋体" w:cs="微软雅黑"/>
                <w:kern w:val="0"/>
                <w:szCs w:val="21"/>
                <w:highlight w:val="none"/>
              </w:rPr>
            </w:pPr>
            <w:r>
              <w:rPr>
                <w:rFonts w:hint="eastAsia" w:ascii="宋体" w:hAnsi="宋体" w:cs="微软雅黑"/>
                <w:kern w:val="0"/>
                <w:szCs w:val="21"/>
                <w:highlight w:val="none"/>
              </w:rPr>
              <w:t>（</w:t>
            </w:r>
            <w:r>
              <w:rPr>
                <w:rFonts w:hint="eastAsia" w:ascii="宋体" w:hAnsi="宋体" w:cs="微软雅黑"/>
                <w:kern w:val="0"/>
                <w:szCs w:val="21"/>
                <w:highlight w:val="none"/>
                <w:lang w:val="en-US" w:eastAsia="zh-CN"/>
              </w:rPr>
              <w:t>5</w:t>
            </w:r>
            <w:r>
              <w:rPr>
                <w:rFonts w:hint="eastAsia" w:ascii="宋体" w:hAnsi="宋体" w:cs="微软雅黑"/>
                <w:kern w:val="0"/>
                <w:szCs w:val="21"/>
                <w:highlight w:val="none"/>
              </w:rPr>
              <w:t>分）</w:t>
            </w:r>
          </w:p>
        </w:tc>
        <w:tc>
          <w:tcPr>
            <w:tcW w:w="67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left"/>
              <w:rPr>
                <w:rFonts w:hint="eastAsia" w:ascii="宋体" w:hAnsi="宋体" w:cs="微软雅黑"/>
                <w:kern w:val="0"/>
                <w:szCs w:val="21"/>
                <w:highlight w:val="none"/>
              </w:rPr>
            </w:pPr>
            <w:r>
              <w:rPr>
                <w:rFonts w:hint="eastAsia" w:ascii="宋体" w:hAnsi="宋体" w:cs="微软雅黑"/>
                <w:kern w:val="0"/>
                <w:szCs w:val="21"/>
                <w:highlight w:val="none"/>
                <w:lang w:val="en-US" w:eastAsia="zh-CN"/>
              </w:rPr>
              <w:t>1、项目</w:t>
            </w:r>
            <w:r>
              <w:rPr>
                <w:rFonts w:hint="eastAsia" w:ascii="宋体" w:hAnsi="宋体" w:cs="微软雅黑"/>
                <w:kern w:val="0"/>
                <w:szCs w:val="21"/>
                <w:highlight w:val="none"/>
              </w:rPr>
              <w:t>质保期内服务计划（内容包括但不限于服务内容、售后服务体系、服务团队和响应时间、备品保障供应、巡检服务等）全面、详尽，完全满足项目要求的，得</w:t>
            </w:r>
            <w:r>
              <w:rPr>
                <w:rFonts w:hint="eastAsia" w:ascii="宋体" w:hAnsi="宋体" w:cs="微软雅黑"/>
                <w:kern w:val="0"/>
                <w:szCs w:val="21"/>
                <w:highlight w:val="none"/>
                <w:lang w:val="en-US" w:eastAsia="zh-CN"/>
              </w:rPr>
              <w:t>5</w:t>
            </w:r>
            <w:r>
              <w:rPr>
                <w:rFonts w:hint="eastAsia" w:ascii="宋体" w:hAnsi="宋体" w:cs="微软雅黑"/>
                <w:kern w:val="0"/>
                <w:szCs w:val="21"/>
                <w:highlight w:val="none"/>
              </w:rPr>
              <w:t>分；</w:t>
            </w:r>
          </w:p>
          <w:p>
            <w:pPr>
              <w:autoSpaceDE w:val="0"/>
              <w:autoSpaceDN w:val="0"/>
              <w:adjustRightInd w:val="0"/>
              <w:spacing w:before="48"/>
              <w:ind w:right="4" w:rightChars="0"/>
              <w:jc w:val="left"/>
              <w:rPr>
                <w:rFonts w:hint="eastAsia" w:ascii="宋体" w:hAnsi="宋体" w:cs="微软雅黑"/>
                <w:kern w:val="0"/>
                <w:szCs w:val="21"/>
                <w:highlight w:val="none"/>
              </w:rPr>
            </w:pPr>
            <w:r>
              <w:rPr>
                <w:rFonts w:hint="eastAsia" w:ascii="宋体" w:hAnsi="宋体" w:cs="微软雅黑"/>
                <w:kern w:val="0"/>
                <w:szCs w:val="21"/>
                <w:highlight w:val="none"/>
                <w:lang w:val="en-US" w:eastAsia="zh-CN"/>
              </w:rPr>
              <w:t>2、项目</w:t>
            </w:r>
            <w:r>
              <w:rPr>
                <w:rFonts w:hint="eastAsia" w:ascii="宋体" w:hAnsi="宋体" w:cs="微软雅黑"/>
                <w:kern w:val="0"/>
                <w:szCs w:val="21"/>
                <w:highlight w:val="none"/>
              </w:rPr>
              <w:t>质保期内服务计划不全面</w:t>
            </w:r>
            <w:r>
              <w:rPr>
                <w:rFonts w:hint="eastAsia" w:ascii="宋体" w:hAnsi="宋体" w:cs="微软雅黑"/>
                <w:kern w:val="0"/>
                <w:szCs w:val="21"/>
                <w:highlight w:val="none"/>
                <w:lang w:eastAsia="zh-CN"/>
              </w:rPr>
              <w:t>、</w:t>
            </w:r>
            <w:r>
              <w:rPr>
                <w:rFonts w:hint="eastAsia" w:ascii="宋体" w:hAnsi="宋体" w:cs="微软雅黑"/>
                <w:kern w:val="0"/>
                <w:szCs w:val="21"/>
                <w:highlight w:val="none"/>
                <w:lang w:val="en-US" w:eastAsia="zh-CN"/>
              </w:rPr>
              <w:t>不详尽</w:t>
            </w:r>
            <w:r>
              <w:rPr>
                <w:rFonts w:hint="eastAsia" w:ascii="宋体" w:hAnsi="宋体" w:cs="微软雅黑"/>
                <w:kern w:val="0"/>
                <w:szCs w:val="21"/>
                <w:highlight w:val="none"/>
              </w:rPr>
              <w:t>的</w:t>
            </w:r>
            <w:r>
              <w:rPr>
                <w:rFonts w:hint="eastAsia" w:ascii="宋体" w:hAnsi="宋体" w:cs="微软雅黑"/>
                <w:kern w:val="0"/>
                <w:szCs w:val="21"/>
                <w:highlight w:val="none"/>
                <w:lang w:eastAsia="zh-CN"/>
              </w:rPr>
              <w:t>，</w:t>
            </w:r>
            <w:r>
              <w:rPr>
                <w:rFonts w:hint="eastAsia" w:ascii="宋体" w:hAnsi="宋体" w:cs="微软雅黑"/>
                <w:kern w:val="0"/>
                <w:szCs w:val="21"/>
                <w:highlight w:val="none"/>
              </w:rPr>
              <w:t>得</w:t>
            </w:r>
            <w:r>
              <w:rPr>
                <w:rFonts w:hint="eastAsia" w:ascii="宋体" w:hAnsi="宋体" w:cs="微软雅黑"/>
                <w:kern w:val="0"/>
                <w:szCs w:val="21"/>
                <w:highlight w:val="none"/>
                <w:lang w:val="en-US" w:eastAsia="zh-CN"/>
              </w:rPr>
              <w:t>3</w:t>
            </w:r>
            <w:r>
              <w:rPr>
                <w:rFonts w:hint="eastAsia" w:ascii="宋体" w:hAnsi="宋体" w:cs="微软雅黑"/>
                <w:kern w:val="0"/>
                <w:szCs w:val="21"/>
                <w:highlight w:val="none"/>
              </w:rPr>
              <w:t>分；</w:t>
            </w:r>
          </w:p>
          <w:p>
            <w:pPr>
              <w:autoSpaceDE w:val="0"/>
              <w:autoSpaceDN w:val="0"/>
              <w:adjustRightInd w:val="0"/>
              <w:spacing w:before="48"/>
              <w:ind w:right="4" w:rightChars="0"/>
              <w:jc w:val="left"/>
              <w:rPr>
                <w:rFonts w:hint="eastAsia" w:ascii="宋体" w:hAnsi="宋体" w:eastAsia="宋体" w:cs="微软雅黑"/>
                <w:kern w:val="0"/>
                <w:szCs w:val="21"/>
                <w:highlight w:val="none"/>
                <w:lang w:eastAsia="zh-CN"/>
              </w:rPr>
            </w:pPr>
            <w:r>
              <w:rPr>
                <w:rFonts w:hint="eastAsia" w:ascii="宋体" w:hAnsi="宋体" w:cs="微软雅黑"/>
                <w:kern w:val="0"/>
                <w:szCs w:val="21"/>
                <w:highlight w:val="none"/>
                <w:lang w:val="en-US" w:eastAsia="zh-CN"/>
              </w:rPr>
              <w:t>3、</w:t>
            </w:r>
            <w:r>
              <w:rPr>
                <w:rFonts w:hint="eastAsia" w:ascii="宋体" w:hAnsi="宋体" w:cs="微软雅黑"/>
                <w:kern w:val="0"/>
                <w:szCs w:val="21"/>
                <w:highlight w:val="none"/>
              </w:rPr>
              <w:t>服务计划</w:t>
            </w:r>
            <w:r>
              <w:rPr>
                <w:rFonts w:hint="eastAsia" w:ascii="宋体" w:hAnsi="宋体" w:cs="微软雅黑"/>
                <w:kern w:val="0"/>
                <w:szCs w:val="21"/>
                <w:highlight w:val="none"/>
                <w:lang w:val="en-US" w:eastAsia="zh-CN"/>
              </w:rPr>
              <w:t>不科学、不合理或者无法满足项目实际需求的，</w:t>
            </w:r>
            <w:r>
              <w:rPr>
                <w:rFonts w:hint="eastAsia" w:ascii="宋体" w:hAnsi="宋体" w:cs="微软雅黑"/>
                <w:kern w:val="0"/>
                <w:szCs w:val="21"/>
                <w:highlight w:val="none"/>
              </w:rPr>
              <w:t>得</w:t>
            </w:r>
            <w:r>
              <w:rPr>
                <w:rFonts w:hint="eastAsia" w:ascii="宋体" w:hAnsi="宋体" w:cs="微软雅黑"/>
                <w:kern w:val="0"/>
                <w:szCs w:val="21"/>
                <w:highlight w:val="none"/>
                <w:lang w:val="en-US" w:eastAsia="zh-CN"/>
              </w:rPr>
              <w:t>1</w:t>
            </w:r>
            <w:r>
              <w:rPr>
                <w:rFonts w:hint="eastAsia" w:ascii="宋体" w:hAnsi="宋体" w:cs="微软雅黑"/>
                <w:kern w:val="0"/>
                <w:szCs w:val="21"/>
                <w:highlight w:val="none"/>
              </w:rPr>
              <w:t>分</w:t>
            </w:r>
            <w:r>
              <w:rPr>
                <w:rFonts w:hint="eastAsia" w:ascii="宋体" w:hAnsi="宋体" w:cs="微软雅黑"/>
                <w:kern w:val="0"/>
                <w:szCs w:val="21"/>
                <w:highlight w:val="none"/>
                <w:lang w:eastAsia="zh-CN"/>
              </w:rPr>
              <w:t>。</w:t>
            </w:r>
          </w:p>
          <w:p>
            <w:pPr>
              <w:autoSpaceDE w:val="0"/>
              <w:autoSpaceDN w:val="0"/>
              <w:adjustRightInd w:val="0"/>
              <w:spacing w:before="48"/>
              <w:ind w:right="4" w:rightChars="0"/>
              <w:jc w:val="left"/>
              <w:rPr>
                <w:rFonts w:hint="eastAsia" w:ascii="宋体" w:hAnsi="宋体" w:cs="微软雅黑"/>
                <w:kern w:val="0"/>
                <w:szCs w:val="21"/>
                <w:highlight w:val="none"/>
              </w:rPr>
            </w:pPr>
            <w:r>
              <w:rPr>
                <w:rFonts w:hint="eastAsia" w:ascii="宋体" w:hAnsi="宋体" w:cs="微软雅黑"/>
                <w:kern w:val="0"/>
                <w:szCs w:val="21"/>
                <w:highlight w:val="none"/>
                <w:lang w:val="en-US" w:eastAsia="zh-CN"/>
              </w:rPr>
              <w:t>注：</w:t>
            </w:r>
            <w:r>
              <w:rPr>
                <w:rFonts w:hint="eastAsia" w:ascii="宋体" w:hAnsi="宋体" w:cs="微软雅黑"/>
                <w:kern w:val="0"/>
                <w:szCs w:val="21"/>
                <w:highlight w:val="none"/>
              </w:rPr>
              <w:t>无服务计划的不得分</w:t>
            </w:r>
            <w:r>
              <w:rPr>
                <w:rFonts w:hint="eastAsia" w:ascii="宋体" w:hAnsi="宋体" w:cs="微软雅黑"/>
                <w:kern w:val="0"/>
                <w:szCs w:val="21"/>
                <w:highlight w:val="none"/>
                <w:lang w:eastAsia="zh-CN"/>
              </w:rPr>
              <w:t>。</w:t>
            </w:r>
          </w:p>
        </w:tc>
      </w:tr>
      <w:tr>
        <w:tblPrEx>
          <w:tblCellMar>
            <w:top w:w="0" w:type="dxa"/>
            <w:left w:w="0" w:type="dxa"/>
            <w:bottom w:w="0" w:type="dxa"/>
            <w:right w:w="0" w:type="dxa"/>
          </w:tblCellMar>
        </w:tblPrEx>
        <w:trPr>
          <w:trHeight w:val="1134" w:hRule="atLeast"/>
        </w:trPr>
        <w:tc>
          <w:tcPr>
            <w:tcW w:w="1166" w:type="dxa"/>
            <w:vMerge w:val="continue"/>
            <w:tcBorders>
              <w:left w:val="single" w:color="000000" w:sz="4" w:space="0"/>
              <w:right w:val="single" w:color="000000" w:sz="4" w:space="0"/>
            </w:tcBorders>
            <w:noWrap w:val="0"/>
            <w:vAlign w:val="center"/>
          </w:tcPr>
          <w:p>
            <w:pPr>
              <w:jc w:val="center"/>
              <w:rPr>
                <w:rFonts w:hint="eastAsia" w:ascii="宋体" w:hAnsi="宋体"/>
                <w:szCs w:val="21"/>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center"/>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项目应急措施</w:t>
            </w:r>
          </w:p>
          <w:p>
            <w:pPr>
              <w:autoSpaceDE w:val="0"/>
              <w:autoSpaceDN w:val="0"/>
              <w:adjustRightInd w:val="0"/>
              <w:spacing w:before="48"/>
              <w:ind w:right="4" w:rightChars="0"/>
              <w:jc w:val="center"/>
              <w:rPr>
                <w:rFonts w:hint="eastAsia" w:ascii="宋体" w:hAnsi="宋体" w:cs="微软雅黑"/>
                <w:kern w:val="0"/>
                <w:szCs w:val="21"/>
                <w:highlight w:val="none"/>
              </w:rPr>
            </w:pPr>
            <w:r>
              <w:rPr>
                <w:rFonts w:hint="eastAsia" w:ascii="宋体" w:hAnsi="宋体" w:cs="微软雅黑"/>
                <w:kern w:val="0"/>
                <w:szCs w:val="21"/>
                <w:highlight w:val="none"/>
              </w:rPr>
              <w:t>（</w:t>
            </w:r>
            <w:r>
              <w:rPr>
                <w:rFonts w:hint="eastAsia" w:ascii="宋体" w:hAnsi="宋体" w:cs="微软雅黑"/>
                <w:kern w:val="0"/>
                <w:szCs w:val="21"/>
                <w:highlight w:val="none"/>
                <w:lang w:val="en-US" w:eastAsia="zh-CN"/>
              </w:rPr>
              <w:t>3</w:t>
            </w:r>
            <w:r>
              <w:rPr>
                <w:rFonts w:hint="eastAsia" w:ascii="宋体" w:hAnsi="宋体" w:cs="微软雅黑"/>
                <w:kern w:val="0"/>
                <w:szCs w:val="21"/>
                <w:highlight w:val="none"/>
              </w:rPr>
              <w:t>分）</w:t>
            </w:r>
          </w:p>
        </w:tc>
        <w:tc>
          <w:tcPr>
            <w:tcW w:w="67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before="48"/>
              <w:ind w:right="4" w:rightChars="0"/>
              <w:jc w:val="left"/>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1、项目应急保障措施（内容包括但不限于应急程序、应急预案、应急人员配备等）全面、详尽，完全满足项目要求的，得3分；</w:t>
            </w:r>
          </w:p>
          <w:p>
            <w:pPr>
              <w:autoSpaceDE w:val="0"/>
              <w:autoSpaceDN w:val="0"/>
              <w:adjustRightInd w:val="0"/>
              <w:spacing w:before="48"/>
              <w:ind w:right="4" w:rightChars="0"/>
              <w:jc w:val="left"/>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2、应急保障措施不全面、不详尽的，得1分；</w:t>
            </w:r>
          </w:p>
          <w:p>
            <w:pPr>
              <w:autoSpaceDE w:val="0"/>
              <w:autoSpaceDN w:val="0"/>
              <w:adjustRightInd w:val="0"/>
              <w:spacing w:before="48"/>
              <w:ind w:right="4" w:rightChars="0"/>
              <w:jc w:val="left"/>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3、应急保障措施不科学、不合理或者无法满足项目实际需求的，得0.5分。</w:t>
            </w:r>
          </w:p>
          <w:p>
            <w:pPr>
              <w:autoSpaceDE w:val="0"/>
              <w:autoSpaceDN w:val="0"/>
              <w:adjustRightInd w:val="0"/>
              <w:spacing w:before="48"/>
              <w:ind w:right="4" w:rightChars="0"/>
              <w:jc w:val="left"/>
              <w:rPr>
                <w:rFonts w:hint="eastAsia" w:ascii="宋体" w:hAnsi="宋体" w:cs="微软雅黑"/>
                <w:kern w:val="0"/>
                <w:szCs w:val="21"/>
                <w:highlight w:val="none"/>
              </w:rPr>
            </w:pPr>
            <w:r>
              <w:rPr>
                <w:rFonts w:hint="eastAsia" w:ascii="宋体" w:hAnsi="宋体" w:cs="微软雅黑"/>
                <w:kern w:val="0"/>
                <w:szCs w:val="21"/>
                <w:highlight w:val="none"/>
                <w:lang w:val="en-US" w:eastAsia="zh-CN"/>
              </w:rPr>
              <w:t>注：应急保障措施未提供不得分。</w:t>
            </w:r>
          </w:p>
        </w:tc>
      </w:tr>
      <w:tr>
        <w:tblPrEx>
          <w:tblCellMar>
            <w:top w:w="0" w:type="dxa"/>
            <w:left w:w="0" w:type="dxa"/>
            <w:bottom w:w="0" w:type="dxa"/>
            <w:right w:w="0" w:type="dxa"/>
          </w:tblCellMar>
        </w:tblPrEx>
        <w:trPr>
          <w:trHeight w:val="1134" w:hRule="atLeast"/>
        </w:trPr>
        <w:tc>
          <w:tcPr>
            <w:tcW w:w="1166" w:type="dxa"/>
            <w:tcBorders>
              <w:top w:val="single" w:color="000000" w:sz="4" w:space="0"/>
              <w:left w:val="single" w:color="000000" w:sz="4" w:space="0"/>
              <w:right w:val="single" w:color="000000" w:sz="4" w:space="0"/>
            </w:tcBorders>
            <w:noWrap w:val="0"/>
            <w:vAlign w:val="center"/>
          </w:tcPr>
          <w:p>
            <w:pPr>
              <w:autoSpaceDE w:val="0"/>
              <w:autoSpaceDN w:val="0"/>
              <w:adjustRightInd w:val="0"/>
              <w:spacing w:line="295" w:lineRule="auto"/>
              <w:ind w:right="60"/>
              <w:rPr>
                <w:rFonts w:hint="eastAsia" w:ascii="宋体" w:hAnsi="宋体" w:eastAsia="宋体"/>
                <w:kern w:val="0"/>
                <w:sz w:val="24"/>
                <w:szCs w:val="24"/>
                <w:lang w:eastAsia="zh-CN"/>
              </w:rPr>
            </w:pPr>
            <w:r>
              <w:rPr>
                <w:rFonts w:hint="eastAsia" w:ascii="宋体" w:hAnsi="宋体" w:eastAsia="宋体" w:cs="Times New Roman"/>
                <w:kern w:val="0"/>
                <w:sz w:val="21"/>
                <w:szCs w:val="21"/>
              </w:rPr>
              <w:t>技术评分</w:t>
            </w:r>
            <w:r>
              <w:rPr>
                <w:rFonts w:ascii="宋体" w:hAnsi="宋体" w:eastAsia="宋体" w:cs="Times New Roman"/>
                <w:kern w:val="0"/>
                <w:sz w:val="21"/>
                <w:szCs w:val="21"/>
              </w:rPr>
              <w:t xml:space="preserve"> </w:t>
            </w:r>
            <w:r>
              <w:rPr>
                <w:rFonts w:hint="eastAsia" w:ascii="宋体" w:hAnsi="宋体" w:eastAsia="宋体" w:cs="Times New Roman"/>
                <w:kern w:val="0"/>
                <w:sz w:val="21"/>
                <w:szCs w:val="21"/>
              </w:rPr>
              <w:t>标准</w:t>
            </w:r>
            <w:r>
              <w:rPr>
                <w:rFonts w:hint="eastAsia" w:ascii="宋体" w:hAnsi="宋体" w:eastAsia="宋体" w:cs="Times New Roman"/>
                <w:kern w:val="0"/>
                <w:sz w:val="21"/>
                <w:szCs w:val="21"/>
                <w:lang w:eastAsia="zh-CN"/>
              </w:rPr>
              <w:t>（</w:t>
            </w:r>
            <w:r>
              <w:rPr>
                <w:rFonts w:hint="eastAsia" w:ascii="宋体" w:hAnsi="宋体" w:eastAsia="宋体" w:cs="Times New Roman"/>
                <w:kern w:val="0"/>
                <w:sz w:val="21"/>
                <w:szCs w:val="21"/>
                <w:lang w:val="en-US" w:eastAsia="zh-CN"/>
              </w:rPr>
              <w:t>40分</w:t>
            </w:r>
            <w:r>
              <w:rPr>
                <w:rFonts w:hint="eastAsia" w:ascii="宋体" w:hAnsi="宋体" w:eastAsia="宋体" w:cs="Times New Roman"/>
                <w:kern w:val="0"/>
                <w:sz w:val="21"/>
                <w:szCs w:val="21"/>
                <w:lang w:eastAsia="zh-CN"/>
              </w:rPr>
              <w:t>）</w:t>
            </w:r>
          </w:p>
        </w:tc>
        <w:tc>
          <w:tcPr>
            <w:tcW w:w="1701" w:type="dxa"/>
            <w:tcBorders>
              <w:top w:val="single" w:color="000000" w:sz="4" w:space="0"/>
              <w:left w:val="single" w:color="000000" w:sz="4" w:space="0"/>
              <w:right w:val="single" w:color="000000" w:sz="4" w:space="0"/>
            </w:tcBorders>
            <w:noWrap w:val="0"/>
            <w:vAlign w:val="center"/>
          </w:tcPr>
          <w:p>
            <w:pPr>
              <w:autoSpaceDE w:val="0"/>
              <w:autoSpaceDN w:val="0"/>
              <w:adjustRightInd w:val="0"/>
              <w:ind w:right="-20"/>
              <w:jc w:val="center"/>
              <w:rPr>
                <w:rFonts w:hint="eastAsia" w:ascii="宋体" w:hAnsi="宋体" w:eastAsia="宋体" w:cs="宋体"/>
                <w:highlight w:val="none"/>
              </w:rPr>
            </w:pPr>
            <w:r>
              <w:rPr>
                <w:rFonts w:hint="eastAsia" w:ascii="宋体" w:hAnsi="宋体" w:eastAsia="宋体" w:cs="宋体"/>
                <w:highlight w:val="none"/>
              </w:rPr>
              <w:t>技术</w:t>
            </w:r>
            <w:r>
              <w:rPr>
                <w:rFonts w:hint="eastAsia" w:ascii="宋体" w:hAnsi="宋体" w:eastAsia="宋体" w:cs="宋体"/>
                <w:highlight w:val="none"/>
                <w:lang w:val="en-US" w:eastAsia="zh-CN"/>
              </w:rPr>
              <w:t>参数</w:t>
            </w:r>
            <w:r>
              <w:rPr>
                <w:rFonts w:hint="eastAsia" w:ascii="宋体" w:hAnsi="宋体" w:eastAsia="宋体" w:cs="宋体"/>
                <w:highlight w:val="none"/>
              </w:rPr>
              <w:t>响应</w:t>
            </w:r>
          </w:p>
          <w:p>
            <w:pPr>
              <w:pStyle w:val="11"/>
              <w:ind w:left="0" w:leftChars="0" w:firstLine="0" w:firstLineChars="0"/>
              <w:jc w:val="center"/>
              <w:rPr>
                <w:rFonts w:hint="eastAsia" w:ascii="宋体" w:hAnsi="宋体" w:eastAsia="宋体" w:cs="宋体"/>
                <w:highlight w:val="none"/>
                <w:lang w:val="en-US" w:eastAsia="zh-CN"/>
              </w:rPr>
            </w:pPr>
            <w:r>
              <w:rPr>
                <w:rFonts w:hint="eastAsia" w:ascii="宋体" w:hAnsi="宋体" w:eastAsia="宋体" w:cs="宋体"/>
                <w:kern w:val="0"/>
                <w:szCs w:val="21"/>
                <w:highlight w:val="none"/>
                <w:lang w:val="en-US" w:eastAsia="zh-CN"/>
              </w:rPr>
              <w:t>4</w:t>
            </w:r>
            <w:r>
              <w:rPr>
                <w:rFonts w:hint="eastAsia" w:ascii="宋体" w:hAnsi="宋体" w:cs="宋体"/>
                <w:kern w:val="0"/>
                <w:szCs w:val="21"/>
                <w:highlight w:val="none"/>
                <w:lang w:val="en-US" w:eastAsia="zh-CN"/>
              </w:rPr>
              <w:t>0</w:t>
            </w:r>
            <w:r>
              <w:rPr>
                <w:rFonts w:hint="eastAsia" w:ascii="宋体" w:hAnsi="宋体" w:eastAsia="宋体" w:cs="宋体"/>
                <w:kern w:val="0"/>
                <w:szCs w:val="21"/>
                <w:highlight w:val="none"/>
                <w:lang w:val="en-US" w:eastAsia="zh-CN"/>
              </w:rPr>
              <w:t>分</w:t>
            </w:r>
          </w:p>
        </w:tc>
        <w:tc>
          <w:tcPr>
            <w:tcW w:w="6705" w:type="dxa"/>
            <w:tcBorders>
              <w:top w:val="single" w:color="000000" w:sz="4" w:space="0"/>
              <w:left w:val="single" w:color="000000" w:sz="4" w:space="0"/>
              <w:right w:val="single" w:color="000000" w:sz="4" w:space="0"/>
            </w:tcBorders>
            <w:noWrap w:val="0"/>
            <w:vAlign w:val="center"/>
          </w:tcPr>
          <w:p>
            <w:pPr>
              <w:autoSpaceDE w:val="0"/>
              <w:autoSpaceDN w:val="0"/>
              <w:adjustRightInd w:val="0"/>
              <w:spacing w:before="48"/>
              <w:ind w:right="4" w:rightChars="0"/>
              <w:jc w:val="left"/>
              <w:rPr>
                <w:rFonts w:hint="eastAsia" w:ascii="宋体" w:hAnsi="宋体" w:cs="微软雅黑"/>
                <w:kern w:val="0"/>
                <w:szCs w:val="21"/>
                <w:highlight w:val="none"/>
              </w:rPr>
            </w:pPr>
            <w:r>
              <w:rPr>
                <w:rFonts w:hint="eastAsia" w:ascii="宋体" w:hAnsi="宋体" w:cs="微软雅黑"/>
                <w:kern w:val="0"/>
                <w:szCs w:val="21"/>
                <w:highlight w:val="none"/>
              </w:rPr>
              <w:t>1、投标货物技术性能指标完全符合招标文件要求的，得</w:t>
            </w:r>
            <w:r>
              <w:rPr>
                <w:rFonts w:hint="eastAsia" w:ascii="宋体" w:hAnsi="宋体" w:cs="微软雅黑"/>
                <w:kern w:val="0"/>
                <w:szCs w:val="21"/>
                <w:highlight w:val="none"/>
                <w:lang w:val="en-US" w:eastAsia="zh-CN"/>
              </w:rPr>
              <w:t>40</w:t>
            </w:r>
            <w:r>
              <w:rPr>
                <w:rFonts w:hint="eastAsia" w:ascii="宋体" w:hAnsi="宋体" w:cs="微软雅黑"/>
                <w:kern w:val="0"/>
                <w:szCs w:val="21"/>
                <w:highlight w:val="none"/>
              </w:rPr>
              <w:t>分。</w:t>
            </w:r>
          </w:p>
          <w:p>
            <w:pPr>
              <w:autoSpaceDE w:val="0"/>
              <w:autoSpaceDN w:val="0"/>
              <w:adjustRightInd w:val="0"/>
              <w:spacing w:before="48"/>
              <w:ind w:right="4" w:rightChars="0"/>
              <w:jc w:val="left"/>
              <w:rPr>
                <w:rFonts w:hint="eastAsia" w:ascii="宋体" w:hAnsi="宋体" w:cs="微软雅黑"/>
                <w:kern w:val="0"/>
                <w:szCs w:val="21"/>
                <w:highlight w:val="none"/>
              </w:rPr>
            </w:pPr>
            <w:r>
              <w:rPr>
                <w:rFonts w:hint="eastAsia" w:ascii="宋体" w:hAnsi="宋体" w:cs="微软雅黑"/>
                <w:kern w:val="0"/>
                <w:szCs w:val="21"/>
                <w:highlight w:val="none"/>
              </w:rPr>
              <w:t>2、</w:t>
            </w:r>
            <w:r>
              <w:rPr>
                <w:rFonts w:hint="eastAsia" w:ascii="宋体" w:hAnsi="宋体" w:cs="微软雅黑"/>
                <w:kern w:val="0"/>
                <w:szCs w:val="21"/>
                <w:highlight w:val="none"/>
                <w:lang w:val="en-US" w:eastAsia="zh-CN"/>
              </w:rPr>
              <w:t>带“*”号条款为</w:t>
            </w:r>
            <w:r>
              <w:rPr>
                <w:rFonts w:hint="eastAsia" w:ascii="宋体" w:hAnsi="宋体" w:cs="微软雅黑"/>
                <w:kern w:val="0"/>
                <w:szCs w:val="21"/>
                <w:highlight w:val="none"/>
              </w:rPr>
              <w:t>本次招标的实质性要求和条件，需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pacing w:before="48"/>
              <w:ind w:right="4" w:rightChars="0"/>
              <w:jc w:val="left"/>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3、带“▲”号条款为</w:t>
            </w:r>
            <w:r>
              <w:rPr>
                <w:rFonts w:hint="eastAsia" w:ascii="宋体" w:hAnsi="宋体" w:cs="微软雅黑"/>
                <w:kern w:val="0"/>
                <w:szCs w:val="21"/>
                <w:highlight w:val="none"/>
              </w:rPr>
              <w:t>本次招标重要要求和条件，需提供技术支持资料。技术支持资料以制造商公开发布的印刷资料，或检测机构出具的检测报告或投标人须知前附表允许的其他形式为准，不符合前述要求的，视为无技术支持资料，每有一项</w:t>
            </w:r>
            <w:r>
              <w:rPr>
                <w:rFonts w:hint="eastAsia" w:ascii="宋体" w:hAnsi="宋体" w:cs="微软雅黑"/>
                <w:kern w:val="0"/>
                <w:szCs w:val="21"/>
                <w:highlight w:val="none"/>
                <w:lang w:val="en-US" w:eastAsia="zh-CN"/>
              </w:rPr>
              <w:t>负偏离或者未提供技术支持资料的</w:t>
            </w:r>
            <w:r>
              <w:rPr>
                <w:rFonts w:hint="eastAsia" w:ascii="宋体" w:hAnsi="宋体" w:cs="微软雅黑"/>
                <w:kern w:val="0"/>
                <w:szCs w:val="21"/>
                <w:highlight w:val="none"/>
              </w:rPr>
              <w:t>扣</w:t>
            </w:r>
            <w:r>
              <w:rPr>
                <w:rFonts w:hint="eastAsia" w:ascii="宋体" w:hAnsi="宋体" w:cs="微软雅黑"/>
                <w:kern w:val="0"/>
                <w:szCs w:val="21"/>
                <w:highlight w:val="none"/>
                <w:lang w:val="en-US" w:eastAsia="zh-CN"/>
              </w:rPr>
              <w:t>4</w:t>
            </w:r>
            <w:r>
              <w:rPr>
                <w:rFonts w:hint="eastAsia" w:ascii="宋体" w:hAnsi="宋体" w:cs="微软雅黑"/>
                <w:kern w:val="0"/>
                <w:szCs w:val="21"/>
                <w:highlight w:val="none"/>
              </w:rPr>
              <w:t>分，扣完为止</w:t>
            </w:r>
            <w:r>
              <w:rPr>
                <w:rFonts w:hint="eastAsia" w:ascii="宋体" w:hAnsi="宋体" w:cs="微软雅黑"/>
                <w:kern w:val="0"/>
                <w:szCs w:val="21"/>
                <w:highlight w:val="none"/>
                <w:lang w:eastAsia="zh-CN"/>
              </w:rPr>
              <w:t>。</w:t>
            </w:r>
          </w:p>
          <w:p>
            <w:pPr>
              <w:autoSpaceDE w:val="0"/>
              <w:autoSpaceDN w:val="0"/>
              <w:adjustRightInd w:val="0"/>
              <w:spacing w:before="48"/>
              <w:ind w:right="4" w:rightChars="0"/>
              <w:jc w:val="left"/>
              <w:rPr>
                <w:rFonts w:hint="eastAsia" w:ascii="宋体" w:hAnsi="宋体" w:cs="微软雅黑"/>
                <w:kern w:val="0"/>
                <w:szCs w:val="21"/>
                <w:highlight w:val="none"/>
                <w:lang w:val="en-US" w:eastAsia="zh-CN"/>
              </w:rPr>
            </w:pPr>
            <w:r>
              <w:rPr>
                <w:rFonts w:hint="eastAsia" w:ascii="宋体" w:hAnsi="宋体" w:cs="微软雅黑"/>
                <w:kern w:val="0"/>
                <w:szCs w:val="21"/>
                <w:highlight w:val="none"/>
                <w:lang w:val="en-US" w:eastAsia="zh-CN"/>
              </w:rPr>
              <w:t>4、其他技术性能要求为产品通用要求，每有一项不满足扣1分，扣完为止。</w:t>
            </w:r>
          </w:p>
          <w:p>
            <w:pPr>
              <w:autoSpaceDE w:val="0"/>
              <w:autoSpaceDN w:val="0"/>
              <w:adjustRightInd w:val="0"/>
              <w:spacing w:before="48"/>
              <w:ind w:right="4" w:rightChars="0"/>
              <w:jc w:val="left"/>
              <w:rPr>
                <w:rFonts w:hint="default" w:ascii="宋体" w:hAnsi="宋体" w:cs="宋体"/>
                <w:spacing w:val="2"/>
                <w:kern w:val="0"/>
                <w:szCs w:val="21"/>
                <w:highlight w:val="none"/>
                <w:lang w:val="en-US" w:eastAsia="zh-CN"/>
              </w:rPr>
            </w:pPr>
            <w:r>
              <w:rPr>
                <w:rFonts w:hint="eastAsia" w:ascii="宋体" w:hAnsi="宋体" w:cs="微软雅黑"/>
                <w:kern w:val="0"/>
                <w:szCs w:val="21"/>
                <w:highlight w:val="none"/>
                <w:lang w:val="en-US" w:eastAsia="zh-CN"/>
              </w:rPr>
              <w:t>备注：</w:t>
            </w:r>
            <w:r>
              <w:rPr>
                <w:rFonts w:hint="eastAsia" w:ascii="宋体" w:hAnsi="宋体" w:cs="微软雅黑"/>
                <w:kern w:val="0"/>
                <w:szCs w:val="21"/>
                <w:highlight w:val="none"/>
              </w:rPr>
              <w:t>投标人应在投标文件格式“《技术偏差表》”中的“偏差说明”处填写“正偏离或符合或负偏离”</w:t>
            </w:r>
            <w:r>
              <w:rPr>
                <w:rFonts w:hint="eastAsia" w:ascii="宋体" w:hAnsi="宋体" w:cs="微软雅黑"/>
                <w:kern w:val="0"/>
                <w:szCs w:val="21"/>
                <w:highlight w:val="none"/>
                <w:lang w:eastAsia="zh-CN"/>
              </w:rPr>
              <w:t>；</w:t>
            </w:r>
            <w:r>
              <w:rPr>
                <w:rFonts w:hint="eastAsia" w:ascii="宋体" w:hAnsi="宋体" w:cs="微软雅黑"/>
                <w:kern w:val="0"/>
                <w:szCs w:val="21"/>
                <w:highlight w:val="none"/>
                <w:lang w:val="en-US" w:eastAsia="zh-CN"/>
              </w:rPr>
              <w:t>如部分技术要求需提供</w:t>
            </w:r>
            <w:r>
              <w:rPr>
                <w:rFonts w:hint="eastAsia" w:ascii="宋体" w:hAnsi="宋体" w:cs="微软雅黑"/>
                <w:kern w:val="0"/>
                <w:szCs w:val="21"/>
                <w:highlight w:val="none"/>
              </w:rPr>
              <w:t>技术支持资料</w:t>
            </w:r>
            <w:r>
              <w:rPr>
                <w:rFonts w:hint="eastAsia" w:ascii="宋体" w:hAnsi="宋体" w:cs="微软雅黑"/>
                <w:kern w:val="0"/>
                <w:szCs w:val="21"/>
                <w:highlight w:val="none"/>
                <w:lang w:val="en-US" w:eastAsia="zh-CN"/>
              </w:rPr>
              <w:t>的，在“索引”处体现具体页码，</w:t>
            </w:r>
            <w:r>
              <w:rPr>
                <w:rFonts w:hint="eastAsia" w:ascii="宋体" w:hAnsi="宋体" w:cs="微软雅黑"/>
                <w:kern w:val="0"/>
                <w:szCs w:val="21"/>
                <w:highlight w:val="none"/>
              </w:rPr>
              <w:t>评委会未在该</w:t>
            </w:r>
            <w:r>
              <w:rPr>
                <w:rFonts w:hint="eastAsia" w:ascii="宋体" w:hAnsi="宋体" w:cs="微软雅黑"/>
                <w:kern w:val="0"/>
                <w:szCs w:val="21"/>
                <w:highlight w:val="none"/>
                <w:lang w:val="en-US" w:eastAsia="zh-CN"/>
              </w:rPr>
              <w:t>页</w:t>
            </w:r>
            <w:r>
              <w:rPr>
                <w:rFonts w:hint="eastAsia" w:ascii="宋体" w:hAnsi="宋体" w:cs="微软雅黑"/>
                <w:kern w:val="0"/>
                <w:szCs w:val="21"/>
                <w:highlight w:val="none"/>
              </w:rPr>
              <w:t>找到视为</w:t>
            </w:r>
            <w:r>
              <w:rPr>
                <w:rFonts w:hint="eastAsia" w:ascii="宋体" w:hAnsi="宋体" w:cs="微软雅黑"/>
                <w:kern w:val="0"/>
                <w:szCs w:val="21"/>
                <w:highlight w:val="none"/>
                <w:lang w:val="en-US" w:eastAsia="zh-CN"/>
              </w:rPr>
              <w:t>未提供技术支持资料</w:t>
            </w:r>
            <w:r>
              <w:rPr>
                <w:rFonts w:hint="eastAsia" w:ascii="宋体" w:hAnsi="宋体" w:cs="微软雅黑"/>
                <w:kern w:val="0"/>
                <w:szCs w:val="21"/>
                <w:highlight w:val="none"/>
              </w:rPr>
              <w:t>。</w:t>
            </w:r>
          </w:p>
        </w:tc>
      </w:tr>
      <w:tr>
        <w:tblPrEx>
          <w:tblCellMar>
            <w:top w:w="0" w:type="dxa"/>
            <w:left w:w="0" w:type="dxa"/>
            <w:bottom w:w="0" w:type="dxa"/>
            <w:right w:w="0" w:type="dxa"/>
          </w:tblCellMar>
        </w:tblPrEx>
        <w:trPr>
          <w:trHeight w:val="557" w:hRule="atLeast"/>
        </w:trPr>
        <w:tc>
          <w:tcPr>
            <w:tcW w:w="9572"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hAnsi="宋体" w:eastAsia="宋体" w:cs="宋体"/>
                <w:lang w:val="en-US" w:eastAsia="zh-CN"/>
              </w:rPr>
            </w:pPr>
            <w:r>
              <w:rPr>
                <w:rFonts w:hint="eastAsia"/>
              </w:rPr>
              <w:t>注：得分计算：投标人最终得分取评委汇总得分的算数平均值，报价得分及最终得分四舍五入保留小数点后2位。</w:t>
            </w:r>
          </w:p>
        </w:tc>
      </w:tr>
    </w:tbl>
    <w:p>
      <w:pPr>
        <w:autoSpaceDE w:val="0"/>
        <w:autoSpaceDN w:val="0"/>
        <w:adjustRightInd w:val="0"/>
        <w:jc w:val="left"/>
        <w:rPr>
          <w:rFonts w:ascii="宋体" w:hAnsi="宋体"/>
          <w:kern w:val="0"/>
          <w:sz w:val="24"/>
          <w:szCs w:val="24"/>
        </w:rPr>
        <w:sectPr>
          <w:pgSz w:w="12240" w:h="15840"/>
          <w:pgMar w:top="1134" w:right="1134" w:bottom="1134" w:left="1418" w:header="0" w:footer="721" w:gutter="0"/>
          <w:pgNumType w:fmt="decimal"/>
          <w:cols w:space="720" w:num="1"/>
          <w:docGrid w:linePitch="286" w:charSpace="0"/>
        </w:sectPr>
      </w:pPr>
    </w:p>
    <w:p>
      <w:pPr>
        <w:pStyle w:val="17"/>
        <w:outlineLvl w:val="9"/>
        <w:rPr>
          <w:rFonts w:hint="eastAsia" w:ascii="宋体" w:hAnsi="宋体"/>
          <w:kern w:val="0"/>
        </w:rPr>
      </w:pPr>
    </w:p>
    <w:p>
      <w:pPr>
        <w:pStyle w:val="17"/>
        <w:outlineLvl w:val="9"/>
        <w:rPr>
          <w:rFonts w:hint="eastAsia" w:ascii="宋体" w:hAnsi="宋体"/>
          <w:kern w:val="0"/>
        </w:rPr>
      </w:pPr>
    </w:p>
    <w:p>
      <w:pPr>
        <w:pStyle w:val="17"/>
        <w:outlineLvl w:val="9"/>
        <w:rPr>
          <w:rFonts w:hint="eastAsia" w:ascii="宋体" w:hAnsi="宋体"/>
          <w:kern w:val="0"/>
        </w:rPr>
      </w:pPr>
    </w:p>
    <w:p>
      <w:pPr>
        <w:rPr>
          <w:rFonts w:hint="eastAsia"/>
        </w:rPr>
      </w:pPr>
    </w:p>
    <w:p>
      <w:pPr>
        <w:pStyle w:val="17"/>
        <w:numPr>
          <w:ilvl w:val="0"/>
          <w:numId w:val="1"/>
        </w:numPr>
        <w:ind w:left="1500"/>
        <w:rPr>
          <w:rFonts w:hint="eastAsia" w:ascii="宋体" w:hAnsi="宋体" w:eastAsia="宋体" w:cs="Times New Roman"/>
          <w:b/>
          <w:bCs/>
          <w:kern w:val="0"/>
          <w:sz w:val="32"/>
          <w:szCs w:val="32"/>
          <w:lang w:val="en-US" w:eastAsia="zh-CN"/>
        </w:rPr>
      </w:pPr>
      <w:r>
        <w:rPr>
          <w:rFonts w:hint="eastAsia" w:ascii="宋体" w:hAnsi="宋体" w:eastAsia="宋体" w:cs="Times New Roman"/>
          <w:b/>
          <w:bCs/>
          <w:kern w:val="0"/>
          <w:sz w:val="32"/>
          <w:szCs w:val="32"/>
          <w:lang w:val="en-US" w:eastAsia="zh-CN"/>
        </w:rPr>
        <w:t xml:space="preserve"> </w:t>
      </w:r>
      <w:bookmarkStart w:id="85" w:name="_Toc24696"/>
      <w:r>
        <w:rPr>
          <w:rFonts w:hint="eastAsia" w:ascii="宋体" w:hAnsi="宋体" w:eastAsia="宋体" w:cs="Times New Roman"/>
          <w:b/>
          <w:bCs/>
          <w:kern w:val="0"/>
          <w:sz w:val="32"/>
          <w:szCs w:val="32"/>
          <w:lang w:val="en-US" w:eastAsia="zh-CN"/>
        </w:rPr>
        <w:t>合同条款及格式</w:t>
      </w:r>
      <w:bookmarkEnd w:id="85"/>
    </w:p>
    <w:p>
      <w:pPr>
        <w:autoSpaceDE w:val="0"/>
        <w:autoSpaceDN w:val="0"/>
        <w:adjustRightInd w:val="0"/>
        <w:spacing w:line="553" w:lineRule="exact"/>
        <w:ind w:left="2192" w:right="-20"/>
        <w:jc w:val="left"/>
        <w:rPr>
          <w:rFonts w:ascii="宋体" w:hAnsi="宋体" w:cs="微软雅黑"/>
          <w:kern w:val="0"/>
          <w:sz w:val="44"/>
          <w:szCs w:val="44"/>
        </w:rPr>
        <w:sectPr>
          <w:pgSz w:w="12240" w:h="15840"/>
          <w:pgMar w:top="1134" w:right="1134" w:bottom="1134" w:left="1418" w:header="0" w:footer="721" w:gutter="0"/>
          <w:pgNumType w:fmt="decimal"/>
          <w:cols w:space="720" w:num="1"/>
          <w:docGrid w:linePitch="286" w:charSpace="0"/>
        </w:sectPr>
      </w:pPr>
    </w:p>
    <w:p>
      <w:pPr>
        <w:ind w:left="5670" w:leftChars="2700" w:firstLine="105" w:firstLineChars="50"/>
        <w:jc w:val="right"/>
        <w:rPr>
          <w:szCs w:val="21"/>
          <w:highlight w:val="none"/>
        </w:rPr>
      </w:pPr>
      <w:r>
        <w:rPr>
          <w:rFonts w:hint="eastAsia"/>
          <w:szCs w:val="21"/>
          <w:highlight w:val="none"/>
        </w:rPr>
        <w:t>合同编号： 202</w:t>
      </w:r>
      <w:r>
        <w:rPr>
          <w:rFonts w:hint="eastAsia"/>
          <w:szCs w:val="21"/>
          <w:highlight w:val="none"/>
          <w:lang w:val="en-US" w:eastAsia="zh-CN"/>
        </w:rPr>
        <w:t>X</w:t>
      </w:r>
      <w:r>
        <w:rPr>
          <w:rFonts w:hint="eastAsia"/>
          <w:szCs w:val="21"/>
          <w:highlight w:val="none"/>
        </w:rPr>
        <w:t>（</w:t>
      </w:r>
      <w:r>
        <w:rPr>
          <w:rFonts w:hint="eastAsia"/>
          <w:szCs w:val="21"/>
          <w:highlight w:val="none"/>
          <w:lang w:val="en-US" w:eastAsia="zh-CN"/>
        </w:rPr>
        <w:t>XXX</w:t>
      </w:r>
      <w:r>
        <w:rPr>
          <w:rFonts w:hint="eastAsia"/>
          <w:szCs w:val="21"/>
          <w:highlight w:val="none"/>
        </w:rPr>
        <w:t>）</w:t>
      </w:r>
    </w:p>
    <w:p>
      <w:pPr>
        <w:pStyle w:val="38"/>
        <w:ind w:left="720" w:leftChars="343" w:firstLine="2400" w:firstLineChars="500"/>
        <w:rPr>
          <w:szCs w:val="21"/>
          <w:highlight w:val="none"/>
        </w:rPr>
      </w:pPr>
      <w:r>
        <w:rPr>
          <w:rFonts w:hint="eastAsia"/>
          <w:sz w:val="48"/>
          <w:szCs w:val="48"/>
          <w:highlight w:val="none"/>
        </w:rPr>
        <w:t>供货合同</w:t>
      </w:r>
    </w:p>
    <w:p>
      <w:pPr>
        <w:spacing w:line="360" w:lineRule="auto"/>
        <w:rPr>
          <w:rFonts w:hint="eastAsia" w:eastAsia="宋体"/>
          <w:sz w:val="21"/>
          <w:szCs w:val="21"/>
          <w:highlight w:val="none"/>
          <w:lang w:eastAsia="zh-CN"/>
        </w:rPr>
      </w:pPr>
      <w:r>
        <w:rPr>
          <w:rFonts w:hint="eastAsia"/>
          <w:sz w:val="21"/>
          <w:szCs w:val="21"/>
          <w:highlight w:val="none"/>
        </w:rPr>
        <w:t>甲方：</w:t>
      </w:r>
      <w:r>
        <w:rPr>
          <w:rFonts w:hint="eastAsia"/>
          <w:sz w:val="21"/>
          <w:szCs w:val="21"/>
          <w:highlight w:val="none"/>
          <w:lang w:eastAsia="zh-CN"/>
        </w:rPr>
        <w:t>新乡医学院第一附属医院</w:t>
      </w:r>
    </w:p>
    <w:p>
      <w:pPr>
        <w:spacing w:line="360" w:lineRule="auto"/>
        <w:rPr>
          <w:rFonts w:hint="default" w:eastAsia="宋体"/>
          <w:sz w:val="21"/>
          <w:szCs w:val="21"/>
          <w:highlight w:val="none"/>
          <w:u w:val="single"/>
          <w:lang w:val="en-US" w:eastAsia="zh-CN"/>
        </w:rPr>
      </w:pPr>
      <w:r>
        <w:rPr>
          <w:rFonts w:hint="eastAsia"/>
          <w:sz w:val="21"/>
          <w:szCs w:val="21"/>
          <w:highlight w:val="none"/>
        </w:rPr>
        <w:t>乙方：</w:t>
      </w:r>
      <w:r>
        <w:rPr>
          <w:rFonts w:hint="eastAsia"/>
          <w:sz w:val="21"/>
          <w:szCs w:val="21"/>
          <w:highlight w:val="none"/>
          <w:lang w:val="en-US" w:eastAsia="zh-CN"/>
        </w:rPr>
        <w:t>________________________</w:t>
      </w:r>
    </w:p>
    <w:p>
      <w:pPr>
        <w:spacing w:line="360" w:lineRule="auto"/>
        <w:ind w:firstLine="420" w:firstLineChars="200"/>
        <w:rPr>
          <w:sz w:val="21"/>
          <w:szCs w:val="21"/>
          <w:highlight w:val="none"/>
        </w:rPr>
      </w:pPr>
      <w:r>
        <w:rPr>
          <w:rFonts w:hint="eastAsia" w:ascii="宋体" w:hAnsi="宋体" w:eastAsia="宋体" w:cs="宋体"/>
          <w:sz w:val="21"/>
          <w:szCs w:val="21"/>
          <w:highlight w:val="none"/>
        </w:rPr>
        <w:t>根据</w:t>
      </w:r>
      <w:r>
        <w:rPr>
          <w:rFonts w:hint="eastAsia" w:ascii="宋体" w:hAnsi="宋体" w:eastAsia="宋体" w:cs="宋体"/>
          <w:sz w:val="21"/>
          <w:szCs w:val="21"/>
          <w:highlight w:val="none"/>
          <w:u w:val="single"/>
          <w:lang w:eastAsia="zh-CN"/>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，经医院研究决定，组织</w:t>
      </w:r>
      <w:r>
        <w:rPr>
          <w:rFonts w:hint="eastAsia"/>
          <w:sz w:val="21"/>
          <w:szCs w:val="21"/>
          <w:highlight w:val="none"/>
          <w:lang w:val="en-US" w:eastAsia="zh-CN"/>
        </w:rPr>
        <w:t>_____________</w:t>
      </w:r>
      <w:r>
        <w:rPr>
          <w:rFonts w:hint="eastAsia" w:ascii="宋体" w:hAnsi="宋体" w:eastAsia="宋体" w:cs="宋体"/>
          <w:sz w:val="21"/>
          <w:szCs w:val="21"/>
          <w:highlight w:val="none"/>
        </w:rPr>
        <w:t>采购项目</w:t>
      </w:r>
      <w:r>
        <w:rPr>
          <w:rFonts w:hint="eastAsia" w:ascii="宋体" w:hAnsi="宋体" w:eastAsia="宋体" w:cs="宋体"/>
          <w:sz w:val="21"/>
          <w:szCs w:val="21"/>
          <w:highlight w:val="none"/>
          <w:lang w:val="en-US" w:eastAsia="zh-CN"/>
        </w:rPr>
        <w:t>招标</w:t>
      </w:r>
      <w:r>
        <w:rPr>
          <w:rFonts w:hint="eastAsia" w:ascii="宋体" w:hAnsi="宋体" w:eastAsia="宋体" w:cs="宋体"/>
          <w:sz w:val="21"/>
          <w:szCs w:val="21"/>
          <w:highlight w:val="none"/>
        </w:rPr>
        <w:t>，依据</w:t>
      </w:r>
      <w:r>
        <w:rPr>
          <w:rFonts w:hint="eastAsia" w:ascii="宋体" w:hAnsi="宋体" w:eastAsia="宋体" w:cs="宋体"/>
          <w:sz w:val="21"/>
          <w:szCs w:val="21"/>
          <w:highlight w:val="none"/>
          <w:lang w:val="en-US" w:eastAsia="zh-CN"/>
        </w:rPr>
        <w:t>招标</w:t>
      </w:r>
      <w:r>
        <w:rPr>
          <w:rFonts w:hint="eastAsia" w:ascii="宋体" w:hAnsi="宋体" w:eastAsia="宋体" w:cs="宋体"/>
          <w:sz w:val="21"/>
          <w:szCs w:val="21"/>
          <w:highlight w:val="none"/>
        </w:rPr>
        <w:t>结果，</w:t>
      </w:r>
      <w:r>
        <w:rPr>
          <w:rFonts w:hint="eastAsia"/>
          <w:sz w:val="21"/>
          <w:szCs w:val="21"/>
          <w:highlight w:val="none"/>
        </w:rPr>
        <w:t>现决定采购如下产品：</w:t>
      </w:r>
    </w:p>
    <w:p>
      <w:pPr>
        <w:numPr>
          <w:ilvl w:val="0"/>
          <w:numId w:val="2"/>
        </w:numPr>
        <w:rPr>
          <w:sz w:val="21"/>
          <w:szCs w:val="21"/>
          <w:highlight w:val="none"/>
        </w:rPr>
      </w:pPr>
      <w:r>
        <w:rPr>
          <w:rFonts w:hint="eastAsia"/>
          <w:sz w:val="21"/>
          <w:szCs w:val="21"/>
          <w:highlight w:val="none"/>
        </w:rPr>
        <w:t>采购产品明细表</w:t>
      </w:r>
    </w:p>
    <w:tbl>
      <w:tblPr>
        <w:tblStyle w:val="19"/>
        <w:tblpPr w:leftFromText="180" w:rightFromText="180" w:vertAnchor="text" w:horzAnchor="page" w:tblpX="1574" w:tblpY="108"/>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618"/>
        <w:gridCol w:w="1731"/>
        <w:gridCol w:w="1449"/>
        <w:gridCol w:w="1851"/>
        <w:gridCol w:w="1205"/>
        <w:gridCol w:w="78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序号</w:t>
            </w:r>
          </w:p>
        </w:tc>
        <w:tc>
          <w:tcPr>
            <w:tcW w:w="234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名称</w:t>
            </w:r>
          </w:p>
        </w:tc>
        <w:tc>
          <w:tcPr>
            <w:tcW w:w="1449" w:type="dxa"/>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产地/品牌</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规格型号</w:t>
            </w:r>
          </w:p>
        </w:tc>
        <w:tc>
          <w:tcPr>
            <w:tcW w:w="1205" w:type="dxa"/>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单价</w:t>
            </w:r>
          </w:p>
          <w:p>
            <w:pPr>
              <w:jc w:val="center"/>
              <w:rPr>
                <w:sz w:val="21"/>
                <w:szCs w:val="21"/>
                <w:highlight w:val="none"/>
              </w:rPr>
            </w:pPr>
            <w:r>
              <w:rPr>
                <w:rFonts w:hint="eastAsia"/>
                <w:sz w:val="21"/>
                <w:szCs w:val="21"/>
                <w:highlight w:val="none"/>
              </w:rPr>
              <w:t>（万元）</w:t>
            </w:r>
          </w:p>
        </w:tc>
        <w:tc>
          <w:tcPr>
            <w:tcW w:w="785" w:type="dxa"/>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数量</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总价</w:t>
            </w:r>
          </w:p>
          <w:p>
            <w:pPr>
              <w:jc w:val="center"/>
              <w:rPr>
                <w:sz w:val="21"/>
                <w:szCs w:val="21"/>
                <w:highlight w:val="none"/>
              </w:rPr>
            </w:pPr>
            <w:r>
              <w:rPr>
                <w:rFonts w:hint="eastAsia"/>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622" w:type="dxa"/>
            <w:tcBorders>
              <w:top w:val="single" w:color="auto" w:sz="4" w:space="0"/>
              <w:left w:val="single" w:color="auto" w:sz="4" w:space="0"/>
              <w:right w:val="single" w:color="auto" w:sz="4" w:space="0"/>
            </w:tcBorders>
            <w:noWrap w:val="0"/>
            <w:vAlign w:val="center"/>
          </w:tcPr>
          <w:p>
            <w:pPr>
              <w:jc w:val="center"/>
              <w:rPr>
                <w:sz w:val="21"/>
                <w:szCs w:val="21"/>
                <w:highlight w:val="none"/>
              </w:rPr>
            </w:pPr>
            <w:r>
              <w:rPr>
                <w:rFonts w:hint="eastAsia"/>
                <w:sz w:val="21"/>
                <w:szCs w:val="21"/>
                <w:highlight w:val="none"/>
              </w:rPr>
              <w:t>1</w:t>
            </w:r>
          </w:p>
        </w:tc>
        <w:tc>
          <w:tcPr>
            <w:tcW w:w="2349" w:type="dxa"/>
            <w:gridSpan w:val="2"/>
            <w:tcBorders>
              <w:top w:val="single" w:color="auto" w:sz="4" w:space="0"/>
              <w:left w:val="single" w:color="auto" w:sz="4" w:space="0"/>
              <w:right w:val="single" w:color="auto" w:sz="4" w:space="0"/>
            </w:tcBorders>
            <w:noWrap w:val="0"/>
            <w:vAlign w:val="center"/>
          </w:tcPr>
          <w:p>
            <w:pPr>
              <w:keepNext w:val="0"/>
              <w:keepLines w:val="0"/>
              <w:widowControl/>
              <w:suppressLineNumbers w:val="0"/>
              <w:jc w:val="both"/>
              <w:textAlignment w:val="center"/>
              <w:rPr>
                <w:rFonts w:hint="default" w:ascii="宋体" w:hAnsi="宋体" w:cs="宋体"/>
                <w:kern w:val="0"/>
                <w:sz w:val="21"/>
                <w:szCs w:val="21"/>
                <w:highlight w:val="none"/>
                <w:lang w:val="en-US"/>
              </w:rPr>
            </w:pPr>
            <w:r>
              <w:rPr>
                <w:rFonts w:hint="eastAsia"/>
                <w:sz w:val="21"/>
                <w:szCs w:val="21"/>
                <w:highlight w:val="none"/>
                <w:lang w:val="en-US" w:eastAsia="zh-CN"/>
              </w:rPr>
              <w:t>_________________</w:t>
            </w:r>
          </w:p>
        </w:tc>
        <w:tc>
          <w:tcPr>
            <w:tcW w:w="1449"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kern w:val="0"/>
                <w:sz w:val="21"/>
                <w:szCs w:val="21"/>
                <w:highlight w:val="none"/>
                <w:lang w:val="en-US"/>
              </w:rPr>
            </w:pPr>
            <w:r>
              <w:rPr>
                <w:rFonts w:hint="eastAsia"/>
                <w:sz w:val="21"/>
                <w:szCs w:val="21"/>
                <w:highlight w:val="none"/>
                <w:lang w:val="en-US" w:eastAsia="zh-CN"/>
              </w:rPr>
              <w:t>______</w:t>
            </w:r>
          </w:p>
        </w:tc>
        <w:tc>
          <w:tcPr>
            <w:tcW w:w="1851"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kern w:val="0"/>
                <w:sz w:val="21"/>
                <w:szCs w:val="21"/>
                <w:highlight w:val="none"/>
                <w:lang w:val="en-US" w:eastAsia="zh-CN"/>
              </w:rPr>
            </w:pPr>
            <w:r>
              <w:rPr>
                <w:rFonts w:hint="eastAsia"/>
                <w:sz w:val="21"/>
                <w:szCs w:val="21"/>
                <w:highlight w:val="none"/>
                <w:lang w:val="en-US" w:eastAsia="zh-CN"/>
              </w:rPr>
              <w:t>______</w:t>
            </w:r>
          </w:p>
        </w:tc>
        <w:tc>
          <w:tcPr>
            <w:tcW w:w="1205" w:type="dxa"/>
            <w:tcBorders>
              <w:top w:val="single" w:color="auto" w:sz="4" w:space="0"/>
              <w:left w:val="single" w:color="auto" w:sz="4" w:space="0"/>
              <w:right w:val="single" w:color="auto" w:sz="4" w:space="0"/>
            </w:tcBorders>
            <w:noWrap w:val="0"/>
            <w:vAlign w:val="center"/>
          </w:tcPr>
          <w:p>
            <w:pPr>
              <w:jc w:val="center"/>
              <w:rPr>
                <w:rFonts w:hint="default" w:ascii="宋体" w:hAnsi="宋体" w:eastAsia="宋体" w:cs="宋体"/>
                <w:kern w:val="0"/>
                <w:sz w:val="21"/>
                <w:szCs w:val="21"/>
                <w:highlight w:val="none"/>
                <w:lang w:val="en-US" w:eastAsia="zh-CN"/>
              </w:rPr>
            </w:pPr>
            <w:r>
              <w:rPr>
                <w:rFonts w:hint="eastAsia"/>
                <w:sz w:val="21"/>
                <w:szCs w:val="21"/>
                <w:highlight w:val="none"/>
                <w:lang w:val="en-US" w:eastAsia="zh-CN"/>
              </w:rPr>
              <w:t>______</w:t>
            </w:r>
          </w:p>
        </w:tc>
        <w:tc>
          <w:tcPr>
            <w:tcW w:w="785" w:type="dxa"/>
            <w:tcBorders>
              <w:top w:val="single" w:color="auto" w:sz="4" w:space="0"/>
              <w:left w:val="single" w:color="auto" w:sz="4" w:space="0"/>
              <w:right w:val="single" w:color="auto" w:sz="4" w:space="0"/>
            </w:tcBorders>
            <w:noWrap w:val="0"/>
            <w:vAlign w:val="center"/>
          </w:tcPr>
          <w:p>
            <w:pPr>
              <w:jc w:val="center"/>
              <w:rPr>
                <w:rFonts w:hint="default" w:ascii="宋体" w:hAnsi="宋体" w:cs="宋体"/>
                <w:kern w:val="0"/>
                <w:sz w:val="21"/>
                <w:szCs w:val="21"/>
                <w:highlight w:val="none"/>
                <w:lang w:val="en-US" w:eastAsia="zh-CN"/>
              </w:rPr>
            </w:pPr>
            <w:r>
              <w:rPr>
                <w:rFonts w:hint="eastAsia"/>
                <w:sz w:val="21"/>
                <w:szCs w:val="21"/>
                <w:highlight w:val="none"/>
                <w:lang w:val="en-US" w:eastAsia="zh-CN"/>
              </w:rPr>
              <w:t>____</w:t>
            </w:r>
          </w:p>
        </w:tc>
        <w:tc>
          <w:tcPr>
            <w:tcW w:w="1275" w:type="dxa"/>
            <w:tcBorders>
              <w:top w:val="single" w:color="auto" w:sz="4" w:space="0"/>
              <w:left w:val="single" w:color="auto" w:sz="4" w:space="0"/>
              <w:right w:val="single" w:color="auto" w:sz="4" w:space="0"/>
            </w:tcBorders>
            <w:noWrap w:val="0"/>
            <w:vAlign w:val="center"/>
          </w:tcPr>
          <w:p>
            <w:pPr>
              <w:jc w:val="center"/>
              <w:rPr>
                <w:rFonts w:hint="default" w:ascii="宋体" w:hAnsi="宋体" w:cs="宋体"/>
                <w:kern w:val="0"/>
                <w:sz w:val="21"/>
                <w:szCs w:val="21"/>
                <w:highlight w:val="none"/>
                <w:lang w:val="en-US" w:eastAsia="zh-CN"/>
              </w:rPr>
            </w:pPr>
            <w:r>
              <w:rPr>
                <w:rFonts w:hint="eastAsia"/>
                <w:sz w:val="21"/>
                <w:szCs w:val="21"/>
                <w:highlight w:val="none"/>
                <w:lang w:val="en-US" w:eastAsia="zh-CN"/>
              </w:rPr>
              <w:t>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1240" w:type="dxa"/>
            <w:gridSpan w:val="2"/>
            <w:tcBorders>
              <w:top w:val="single" w:color="auto" w:sz="4" w:space="0"/>
              <w:left w:val="single" w:color="auto" w:sz="4" w:space="0"/>
              <w:bottom w:val="single" w:color="auto" w:sz="4" w:space="0"/>
              <w:right w:val="single" w:color="auto" w:sz="4" w:space="0"/>
            </w:tcBorders>
            <w:noWrap w:val="0"/>
            <w:vAlign w:val="center"/>
          </w:tcPr>
          <w:p>
            <w:pPr>
              <w:rPr>
                <w:sz w:val="21"/>
                <w:szCs w:val="21"/>
                <w:highlight w:val="none"/>
              </w:rPr>
            </w:pPr>
          </w:p>
        </w:tc>
        <w:tc>
          <w:tcPr>
            <w:tcW w:w="7021" w:type="dxa"/>
            <w:gridSpan w:val="5"/>
            <w:tcBorders>
              <w:top w:val="single" w:color="auto" w:sz="4" w:space="0"/>
              <w:left w:val="single" w:color="auto" w:sz="4" w:space="0"/>
              <w:bottom w:val="single" w:color="auto" w:sz="4" w:space="0"/>
              <w:right w:val="single" w:color="auto" w:sz="4" w:space="0"/>
            </w:tcBorders>
            <w:noWrap w:val="0"/>
            <w:vAlign w:val="center"/>
          </w:tcPr>
          <w:p>
            <w:pPr>
              <w:rPr>
                <w:sz w:val="21"/>
                <w:szCs w:val="21"/>
                <w:highlight w:val="none"/>
              </w:rPr>
            </w:pPr>
            <w:r>
              <w:rPr>
                <w:rFonts w:hint="eastAsia"/>
                <w:sz w:val="21"/>
                <w:szCs w:val="21"/>
                <w:highlight w:val="none"/>
              </w:rPr>
              <w:t>合计（含税）小写：</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sz w:val="21"/>
                <w:szCs w:val="21"/>
                <w:highlight w:val="none"/>
                <w:lang w:val="en-US" w:eastAsia="zh-CN"/>
              </w:rPr>
              <w:t>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2971" w:type="dxa"/>
            <w:gridSpan w:val="3"/>
            <w:tcBorders>
              <w:top w:val="single" w:color="auto" w:sz="4" w:space="0"/>
              <w:left w:val="single" w:color="auto" w:sz="4" w:space="0"/>
              <w:bottom w:val="single" w:color="auto" w:sz="4" w:space="0"/>
              <w:right w:val="single" w:color="auto" w:sz="4" w:space="0"/>
            </w:tcBorders>
            <w:noWrap w:val="0"/>
            <w:vAlign w:val="center"/>
          </w:tcPr>
          <w:p>
            <w:pPr>
              <w:rPr>
                <w:sz w:val="21"/>
                <w:szCs w:val="21"/>
                <w:highlight w:val="none"/>
              </w:rPr>
            </w:pPr>
            <w:r>
              <w:rPr>
                <w:rFonts w:hint="eastAsia"/>
                <w:sz w:val="21"/>
                <w:szCs w:val="21"/>
                <w:highlight w:val="none"/>
              </w:rPr>
              <w:t>合计（含税）</w:t>
            </w:r>
          </w:p>
        </w:tc>
        <w:tc>
          <w:tcPr>
            <w:tcW w:w="6565"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eastAsia="宋体"/>
                <w:sz w:val="21"/>
                <w:szCs w:val="21"/>
                <w:highlight w:val="none"/>
                <w:lang w:eastAsia="zh-CN"/>
              </w:rPr>
            </w:pPr>
            <w:r>
              <w:rPr>
                <w:rFonts w:hint="eastAsia"/>
                <w:sz w:val="21"/>
                <w:szCs w:val="21"/>
                <w:highlight w:val="none"/>
              </w:rPr>
              <w:t>大写：</w:t>
            </w:r>
            <w:r>
              <w:rPr>
                <w:rFonts w:hint="eastAsia"/>
                <w:sz w:val="21"/>
                <w:szCs w:val="21"/>
                <w:highlight w:val="none"/>
                <w:lang w:val="en-US" w:eastAsia="zh-CN"/>
              </w:rPr>
              <w:t>______</w:t>
            </w:r>
          </w:p>
        </w:tc>
      </w:tr>
    </w:tbl>
    <w:p>
      <w:pPr>
        <w:spacing w:line="360" w:lineRule="auto"/>
        <w:ind w:firstLine="420" w:firstLineChars="200"/>
        <w:rPr>
          <w:sz w:val="21"/>
          <w:szCs w:val="21"/>
          <w:highlight w:val="none"/>
        </w:rPr>
      </w:pPr>
      <w:r>
        <w:rPr>
          <w:rFonts w:hint="eastAsia" w:ascii="宋体" w:hAnsi="宋体" w:eastAsia="宋体" w:cs="宋体"/>
          <w:sz w:val="21"/>
          <w:szCs w:val="21"/>
          <w:highlight w:val="none"/>
        </w:rPr>
        <w:t>注：技术参数、配置清单及售后服务承诺详见附件。</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二、供货方式：乙方持供货发票和供货合同，在规定的时间内（合同签订后</w:t>
      </w:r>
      <w:r>
        <w:rPr>
          <w:rFonts w:hint="eastAsia" w:ascii="宋体" w:hAnsi="宋体" w:eastAsia="宋体" w:cs="宋体"/>
          <w:sz w:val="21"/>
          <w:szCs w:val="21"/>
          <w:highlight w:val="none"/>
          <w:lang w:val="en-US" w:eastAsia="zh-CN"/>
        </w:rPr>
        <w:t>___</w:t>
      </w:r>
      <w:r>
        <w:rPr>
          <w:rFonts w:hint="eastAsia" w:ascii="宋体" w:hAnsi="宋体" w:eastAsia="宋体" w:cs="宋体"/>
          <w:sz w:val="21"/>
          <w:szCs w:val="21"/>
          <w:highlight w:val="none"/>
        </w:rPr>
        <w:t>日内）将货物送到甲方，办理验收入库手续，运费由乙方承担。进口医疗设备须提供报关单、通关单及出入境检验检疫证明，检验合格方可验收并投入临床使用。进口医疗设备需有中文说明书及中文标签。验收不合格，无条件退货并解除供货合同。</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三、付款方式：</w:t>
      </w:r>
      <w:r>
        <w:rPr>
          <w:rFonts w:hint="eastAsia" w:ascii="宋体" w:hAnsi="宋体" w:eastAsia="宋体" w:cs="宋体"/>
          <w:sz w:val="21"/>
          <w:szCs w:val="21"/>
          <w:highlight w:val="none"/>
          <w:lang w:val="en-US" w:eastAsia="zh-CN"/>
        </w:rPr>
        <w:t>____________________________________________________________</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四、保修、维护及培训：验收合格后，质保期</w:t>
      </w:r>
      <w:r>
        <w:rPr>
          <w:rFonts w:hint="eastAsia" w:ascii="宋体" w:hAnsi="宋体" w:eastAsia="宋体" w:cs="宋体"/>
          <w:sz w:val="21"/>
          <w:szCs w:val="21"/>
          <w:highlight w:val="none"/>
          <w:lang w:val="en-US" w:eastAsia="zh-CN"/>
        </w:rPr>
        <w:t>___</w:t>
      </w:r>
      <w:r>
        <w:rPr>
          <w:rFonts w:hint="eastAsia" w:ascii="宋体" w:hAnsi="宋体" w:eastAsia="宋体" w:cs="宋体"/>
          <w:sz w:val="21"/>
          <w:szCs w:val="21"/>
          <w:highlight w:val="none"/>
        </w:rPr>
        <w:t>年（质保期内，所有该设备所产生的维修、人工、配件等费用均由乙方承担）；向甲方提供维护手册、维修手册、软件备份、故障代码表、备件清单、零部件、维修密码等维护维修必需的材料和信息。培训：现场培训。</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五、合同履行中如发生争议，由双方协商解决；协商不能解决的，由甲方住所地人民法院诉讼解决。</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六、与本合同有关的招标文件、附件等均为本合同的组成部分，其内容与本合同不一致的，以本合同为准；如需对合同条款进行修改，双方应协商后另行签订书面补充协议。补充协议是本合同的组成部分与本合同具有同等法律效力。</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七、本合同一式陆份，甲方肆份、乙方两份，双方签字加章生效后，具同等法律效力。</w:t>
      </w: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color w:val="000000"/>
          <w:kern w:val="0"/>
          <w:sz w:val="21"/>
          <w:szCs w:val="21"/>
          <w:highlight w:val="none"/>
        </w:rPr>
      </w:pPr>
      <w:r>
        <w:rPr>
          <w:rFonts w:hint="eastAsia" w:ascii="宋体" w:hAnsi="宋体" w:eastAsia="宋体" w:cs="宋体"/>
          <w:sz w:val="21"/>
          <w:szCs w:val="21"/>
          <w:highlight w:val="none"/>
        </w:rPr>
        <w:t>甲方(盖章)：</w:t>
      </w:r>
      <w:r>
        <w:rPr>
          <w:rFonts w:hint="eastAsia" w:ascii="宋体" w:hAnsi="宋体" w:eastAsia="宋体" w:cs="宋体"/>
          <w:sz w:val="21"/>
          <w:szCs w:val="21"/>
          <w:highlight w:val="none"/>
          <w:lang w:eastAsia="zh-CN"/>
        </w:rPr>
        <w:t>新乡医学院第一附属医院</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乙方(盖章)：</w:t>
      </w:r>
      <w:r>
        <w:rPr>
          <w:rFonts w:hint="eastAsia" w:ascii="宋体" w:hAnsi="宋体" w:eastAsia="宋体" w:cs="宋体"/>
          <w:sz w:val="21"/>
          <w:szCs w:val="21"/>
          <w:highlight w:val="none"/>
          <w:lang w:val="en-US" w:eastAsia="zh-CN"/>
        </w:rPr>
        <w:t>________________________</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法定代表人或授权代表（签字）：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法定代表人或授权代表（签字）：</w:t>
      </w:r>
    </w:p>
    <w:p>
      <w:pPr>
        <w:spacing w:line="360" w:lineRule="auto"/>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联系人：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联系人：</w:t>
      </w:r>
    </w:p>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联系电话：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联系电话：</w:t>
      </w:r>
      <w:r>
        <w:rPr>
          <w:rFonts w:hint="eastAsia" w:ascii="宋体" w:hAnsi="宋体" w:eastAsia="宋体" w:cs="宋体"/>
          <w:sz w:val="21"/>
          <w:szCs w:val="21"/>
          <w:highlight w:val="none"/>
          <w:lang w:val="en-US" w:eastAsia="zh-CN"/>
        </w:rPr>
        <w:t xml:space="preserve"> </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时 间：      年   月   日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时间：       年   月   日</w:t>
      </w:r>
    </w:p>
    <w:p>
      <w:pPr>
        <w:pStyle w:val="17"/>
        <w:outlineLvl w:val="9"/>
        <w:rPr>
          <w:rFonts w:hint="eastAsia" w:ascii="宋体" w:hAnsi="宋体"/>
          <w:w w:val="99"/>
          <w:kern w:val="0"/>
        </w:rPr>
      </w:pPr>
      <w:r>
        <w:rPr>
          <w:rFonts w:hint="eastAsia" w:ascii="宋体" w:hAnsi="宋体" w:eastAsia="宋体" w:cs="宋体"/>
          <w:b/>
          <w:color w:val="auto"/>
          <w:sz w:val="36"/>
          <w:szCs w:val="36"/>
          <w:highlight w:val="none"/>
        </w:rPr>
        <w:br w:type="page"/>
      </w:r>
      <w:bookmarkStart w:id="86" w:name="_Toc38619766"/>
    </w:p>
    <w:p>
      <w:pPr>
        <w:pStyle w:val="17"/>
        <w:outlineLvl w:val="9"/>
        <w:rPr>
          <w:rFonts w:hint="eastAsia" w:ascii="宋体" w:hAnsi="宋体"/>
          <w:w w:val="99"/>
          <w:kern w:val="0"/>
        </w:rPr>
      </w:pPr>
    </w:p>
    <w:p>
      <w:pPr>
        <w:pStyle w:val="17"/>
        <w:outlineLvl w:val="9"/>
        <w:rPr>
          <w:rFonts w:hint="eastAsia" w:ascii="宋体" w:hAnsi="宋体"/>
          <w:w w:val="99"/>
          <w:kern w:val="0"/>
        </w:rPr>
      </w:pPr>
    </w:p>
    <w:p>
      <w:pPr>
        <w:rPr>
          <w:rFonts w:hint="eastAsia" w:ascii="宋体" w:hAnsi="宋体"/>
          <w:w w:val="99"/>
          <w:kern w:val="0"/>
        </w:rPr>
      </w:pPr>
    </w:p>
    <w:p>
      <w:pPr>
        <w:pStyle w:val="11"/>
        <w:rPr>
          <w:rFonts w:hint="eastAsia"/>
        </w:rPr>
      </w:pPr>
    </w:p>
    <w:p>
      <w:pPr>
        <w:pStyle w:val="17"/>
        <w:outlineLvl w:val="9"/>
        <w:rPr>
          <w:rFonts w:hint="eastAsia" w:ascii="宋体" w:hAnsi="宋体"/>
          <w:w w:val="99"/>
          <w:kern w:val="0"/>
        </w:rPr>
      </w:pPr>
    </w:p>
    <w:p>
      <w:pPr>
        <w:pStyle w:val="17"/>
        <w:rPr>
          <w:rFonts w:ascii="宋体" w:hAnsi="宋体"/>
          <w:kern w:val="0"/>
        </w:rPr>
      </w:pPr>
      <w:bookmarkStart w:id="87" w:name="_Toc26140"/>
      <w:r>
        <w:rPr>
          <w:rFonts w:hint="eastAsia" w:ascii="宋体" w:hAnsi="宋体"/>
          <w:w w:val="99"/>
          <w:kern w:val="0"/>
        </w:rPr>
        <w:t>第二卷</w:t>
      </w:r>
      <w:bookmarkEnd w:id="86"/>
      <w:bookmarkEnd w:id="87"/>
    </w:p>
    <w:p>
      <w:pPr>
        <w:pStyle w:val="17"/>
        <w:rPr>
          <w:rFonts w:ascii="宋体" w:hAnsi="宋体"/>
          <w:kern w:val="0"/>
        </w:rPr>
        <w:sectPr>
          <w:pgSz w:w="12240" w:h="15840"/>
          <w:pgMar w:top="1134" w:right="1134" w:bottom="1134" w:left="1418" w:header="0" w:footer="721" w:gutter="0"/>
          <w:pgNumType w:fmt="decimal"/>
          <w:cols w:space="720" w:num="1"/>
          <w:docGrid w:linePitch="286" w:charSpace="0"/>
        </w:sectPr>
      </w:pPr>
    </w:p>
    <w:p>
      <w:pPr>
        <w:pStyle w:val="17"/>
        <w:numPr>
          <w:ilvl w:val="0"/>
          <w:numId w:val="1"/>
        </w:numPr>
        <w:ind w:left="1500"/>
        <w:rPr>
          <w:rFonts w:hint="eastAsia" w:ascii="宋体" w:hAnsi="宋体" w:eastAsia="宋体" w:cs="Times New Roman"/>
          <w:b/>
          <w:bCs/>
          <w:kern w:val="0"/>
          <w:sz w:val="32"/>
          <w:szCs w:val="32"/>
          <w:lang w:val="en-US" w:eastAsia="zh-CN"/>
        </w:rPr>
      </w:pPr>
      <w:r>
        <w:rPr>
          <w:rFonts w:hint="eastAsia" w:ascii="宋体" w:hAnsi="宋体" w:eastAsia="宋体" w:cs="Times New Roman"/>
          <w:b/>
          <w:bCs/>
          <w:kern w:val="0"/>
          <w:sz w:val="32"/>
          <w:szCs w:val="32"/>
          <w:lang w:val="en-US" w:eastAsia="zh-CN"/>
        </w:rPr>
        <w:t xml:space="preserve"> </w:t>
      </w:r>
      <w:bookmarkStart w:id="88" w:name="_Toc31426"/>
      <w:r>
        <w:rPr>
          <w:rFonts w:hint="eastAsia" w:ascii="宋体" w:hAnsi="宋体" w:eastAsia="宋体" w:cs="Times New Roman"/>
          <w:b/>
          <w:bCs/>
          <w:kern w:val="0"/>
          <w:sz w:val="32"/>
          <w:szCs w:val="32"/>
          <w:lang w:val="en-US" w:eastAsia="zh-CN"/>
        </w:rPr>
        <w:t>采购需求</w:t>
      </w:r>
      <w:bookmarkEnd w:id="88"/>
    </w:p>
    <w:p>
      <w:pPr>
        <w:rPr>
          <w:rFonts w:hint="default" w:cs="Times New Roman"/>
          <w:lang w:val="en-US" w:eastAsia="zh-CN"/>
        </w:rPr>
      </w:pPr>
    </w:p>
    <w:p>
      <w:pPr>
        <w:autoSpaceDE w:val="0"/>
        <w:autoSpaceDN w:val="0"/>
        <w:adjustRightInd w:val="0"/>
        <w:spacing w:before="18" w:line="295" w:lineRule="auto"/>
        <w:ind w:right="142"/>
        <w:jc w:val="center"/>
        <w:rPr>
          <w:rFonts w:hint="eastAsia" w:ascii="宋体" w:hAnsi="宋体" w:eastAsia="宋体" w:cs="微软雅黑"/>
          <w:b/>
          <w:bCs/>
          <w:kern w:val="0"/>
          <w:szCs w:val="21"/>
        </w:rPr>
      </w:pPr>
      <w:r>
        <w:rPr>
          <w:rFonts w:hint="eastAsia" w:ascii="宋体" w:hAnsi="宋体" w:eastAsia="宋体" w:cs="微软雅黑"/>
          <w:b/>
          <w:bCs/>
          <w:kern w:val="0"/>
          <w:szCs w:val="21"/>
        </w:rPr>
        <w:t>消化超声小探头主机系统（1套）</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cs="微软雅黑"/>
          <w:b/>
          <w:bCs/>
          <w:kern w:val="0"/>
          <w:szCs w:val="21"/>
          <w:highlight w:val="none"/>
          <w:lang w:val="en-US" w:eastAsia="zh-CN"/>
        </w:rPr>
        <w:t>*</w:t>
      </w:r>
      <w:r>
        <w:rPr>
          <w:rFonts w:hint="eastAsia" w:ascii="宋体" w:hAnsi="宋体" w:eastAsia="宋体" w:cs="微软雅黑"/>
          <w:kern w:val="0"/>
          <w:szCs w:val="21"/>
        </w:rPr>
        <w:t>一、整体要求：与科室现有富士品牌超声小探头兼容</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二、技术要求</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一）、超声发生器：数量1台</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1、超声扫描模式：B模式</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2、扫描图像功能：具有连续扫描图像功能</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3、图像显示：具有垂直于插入方向的图像显示</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4、扫描方式：360°机械环扫</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5、频率范围：12-20MHz</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6、扫描范围：10mm、15mm、20mm、30mm、45mm、60mm</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7、图像中心移动：具备</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8、带有图像镜像功能：可将超声图像进行左右翻转，适应不同操作习惯的医生使用</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9、图像旋转功能：具备</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10、测量：①距离测量：可测量4处2点间的距离、②面积测量：最多可测两处面积、③周长测量：最多可测两处周长</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11、增益调整：1-64db，增量1db</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12、STC调整：STC局部调整，每10mm为一分隔区域</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13、动态范围DR</w:t>
      </w:r>
      <w:r>
        <w:rPr>
          <w:rFonts w:hint="eastAsia" w:ascii="宋体" w:hAnsi="宋体" w:eastAsia="宋体" w:cs="微软雅黑"/>
          <w:kern w:val="0"/>
          <w:szCs w:val="21"/>
        </w:rPr>
        <w:tab/>
      </w:r>
      <w:r>
        <w:rPr>
          <w:rFonts w:hint="eastAsia" w:ascii="宋体" w:hAnsi="宋体" w:eastAsia="宋体" w:cs="微软雅黑"/>
          <w:kern w:val="0"/>
          <w:szCs w:val="21"/>
        </w:rPr>
        <w:t>1-8级，增量1</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14、图像渐变MAP：1-5级，增量1</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15、画中画功能PinP：具备，可随时进行内镜/超声/内镜+超声的切换</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16、图像回放功能：具备实时回放功能</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17、图像存储功能：具备</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18、视频输出信号：①DVI-D*2、②SVideo*1、③VGA（RGB-TV）*1、④视频复合信号*1</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hAnsi="宋体" w:cs="微软雅黑"/>
          <w:szCs w:val="21"/>
          <w:lang w:val="en-US" w:eastAsia="zh-CN"/>
        </w:rPr>
        <w:t>▲</w:t>
      </w:r>
      <w:r>
        <w:rPr>
          <w:rFonts w:hint="eastAsia" w:ascii="宋体" w:hAnsi="宋体" w:eastAsia="宋体" w:cs="微软雅黑"/>
          <w:kern w:val="0"/>
          <w:szCs w:val="21"/>
        </w:rPr>
        <w:t>19、图像输出：USB</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20、脚踏FS1可通过连接脚踏开关同步截图、开启/冻结超声、存储图像</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21、键盘：内置轨迹球的键盘</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hAnsi="宋体" w:cs="微软雅黑"/>
          <w:szCs w:val="21"/>
          <w:lang w:val="en-US" w:eastAsia="zh-CN"/>
        </w:rPr>
        <w:t>▲</w:t>
      </w:r>
      <w:r>
        <w:rPr>
          <w:rFonts w:hint="eastAsia" w:ascii="宋体" w:hAnsi="宋体" w:eastAsia="宋体" w:cs="微软雅黑"/>
          <w:kern w:val="0"/>
          <w:szCs w:val="21"/>
        </w:rPr>
        <w:t>22、患者信息保护功能：具备</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hAnsi="宋体" w:cs="微软雅黑"/>
          <w:szCs w:val="21"/>
          <w:lang w:val="en-US" w:eastAsia="zh-CN"/>
        </w:rPr>
        <w:t>▲</w:t>
      </w:r>
      <w:r>
        <w:rPr>
          <w:rFonts w:hint="eastAsia" w:ascii="宋体" w:hAnsi="宋体" w:eastAsia="宋体" w:cs="微软雅黑"/>
          <w:kern w:val="0"/>
          <w:szCs w:val="21"/>
        </w:rPr>
        <w:t>23、用户信息保护功能：具备</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24、探头兼容性</w:t>
      </w:r>
      <w:r>
        <w:rPr>
          <w:rFonts w:hint="eastAsia" w:ascii="宋体" w:hAnsi="宋体" w:eastAsia="宋体" w:cs="微软雅黑"/>
          <w:kern w:val="0"/>
          <w:szCs w:val="21"/>
        </w:rPr>
        <w:tab/>
      </w:r>
      <w:r>
        <w:rPr>
          <w:rFonts w:hint="eastAsia" w:ascii="宋体" w:hAnsi="宋体" w:eastAsia="宋体" w:cs="微软雅黑"/>
          <w:kern w:val="0"/>
          <w:szCs w:val="21"/>
        </w:rPr>
        <w:t>：可兼容12MHz、15MHz、20MHz三种直视型探头</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hAnsi="宋体" w:cs="微软雅黑"/>
          <w:szCs w:val="21"/>
          <w:lang w:val="en-US" w:eastAsia="zh-CN"/>
        </w:rPr>
        <w:t>▲</w:t>
      </w:r>
      <w:r>
        <w:rPr>
          <w:rFonts w:hint="eastAsia" w:ascii="宋体" w:hAnsi="宋体" w:eastAsia="宋体" w:cs="微软雅黑"/>
          <w:kern w:val="0"/>
          <w:szCs w:val="21"/>
        </w:rPr>
        <w:t>25、兼容小肠镜探头，兼容2种长度探头：M型标准探头2120mm、L型小肠探头2620mm</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hAnsi="宋体" w:cs="微软雅黑"/>
          <w:szCs w:val="21"/>
          <w:lang w:val="en-US" w:eastAsia="zh-CN"/>
        </w:rPr>
        <w:t>▲</w:t>
      </w:r>
      <w:r>
        <w:rPr>
          <w:rFonts w:hint="eastAsia" w:ascii="宋体" w:hAnsi="宋体" w:eastAsia="宋体" w:cs="微软雅黑"/>
          <w:kern w:val="0"/>
          <w:szCs w:val="21"/>
        </w:rPr>
        <w:t>26、兼容支气管镜探头PB2020-M，可插入活检孔道≤2.0mm的内镜</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27、独立的超声探头专用主机：独立的超声探头专用主机，与其他内镜下超声设备独立区分，不重复</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28、宽幅变频功能：每根探头可宽幅变频7.5-25MHz,充分满足临床诊疗需求</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二）、高清内镜专用监视器：（1台）</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1、屏幕尺寸：≥21寸</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三）、超声小探头系统专用仪器车：（1台）</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三、售后服务及其他：</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cs="微软雅黑"/>
          <w:b/>
          <w:bCs/>
          <w:kern w:val="0"/>
          <w:szCs w:val="21"/>
          <w:highlight w:val="none"/>
          <w:lang w:val="en-US" w:eastAsia="zh-CN"/>
        </w:rPr>
        <w:t>*</w:t>
      </w:r>
      <w:r>
        <w:rPr>
          <w:rFonts w:hint="eastAsia" w:ascii="宋体" w:hAnsi="宋体" w:eastAsia="宋体" w:cs="微软雅黑"/>
          <w:kern w:val="0"/>
          <w:szCs w:val="21"/>
        </w:rPr>
        <w:t>1、设备自验收合格之日起，原厂质保期≥3年。</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2、经销商（生产厂家）提供仪器报修电话服务；在接到正式通知后2小时内响应，24小时内到达现场进行检修，解决问题时间不超过48小时。若不能在上述承诺的时间内解决问题，则在3个工作日内提供与原问题机器同品牌规格型号的全新仪器备机服务，直到原设备修复，期间产生的所有费用均有经销商或者生产厂家承担。原设备修复后的质保期限相应延长至新的保修期截止日，全新备机在使用期间的质保及售后均按上述承诺执行。</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3、公司技术人员对所售仪器免费定期巡防，免费进行系统的维护、保养及升级服务，使仪器使用率达到最大化，每年内不少于2次上门保养服务。</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4、保证保修期内开机率不低于95%。</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5、经销商（生产厂家）负责对</w:t>
      </w:r>
      <w:r>
        <w:rPr>
          <w:rFonts w:hint="eastAsia" w:ascii="宋体" w:hAnsi="宋体" w:eastAsia="宋体" w:cs="微软雅黑"/>
          <w:kern w:val="0"/>
          <w:szCs w:val="21"/>
          <w:lang w:val="en-US" w:eastAsia="zh-CN"/>
        </w:rPr>
        <w:t>医院</w:t>
      </w:r>
      <w:r>
        <w:rPr>
          <w:rFonts w:hint="eastAsia" w:ascii="宋体" w:hAnsi="宋体" w:eastAsia="宋体" w:cs="微软雅黑"/>
          <w:kern w:val="0"/>
          <w:szCs w:val="21"/>
        </w:rPr>
        <w:t>使用科室及维修人员关于机器常见故障及解决方案进行培训，培训必须达到</w:t>
      </w:r>
      <w:r>
        <w:rPr>
          <w:rFonts w:hint="eastAsia" w:ascii="宋体" w:hAnsi="宋体" w:eastAsia="宋体" w:cs="微软雅黑"/>
          <w:kern w:val="0"/>
          <w:szCs w:val="21"/>
          <w:lang w:val="en-US" w:eastAsia="zh-CN"/>
        </w:rPr>
        <w:t>甲方</w:t>
      </w:r>
      <w:r>
        <w:rPr>
          <w:rFonts w:hint="eastAsia" w:ascii="宋体" w:hAnsi="宋体" w:eastAsia="宋体" w:cs="微软雅黑"/>
          <w:kern w:val="0"/>
          <w:szCs w:val="21"/>
        </w:rPr>
        <w:t>能熟练掌握机器操作流程，能解决常见故障。</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cs="微软雅黑"/>
          <w:b/>
          <w:bCs/>
          <w:kern w:val="0"/>
          <w:szCs w:val="21"/>
          <w:highlight w:val="none"/>
          <w:lang w:val="en-US" w:eastAsia="zh-CN"/>
        </w:rPr>
        <w:t>*</w:t>
      </w:r>
      <w:r>
        <w:rPr>
          <w:rFonts w:hint="eastAsia" w:ascii="宋体" w:hAnsi="宋体" w:eastAsia="宋体" w:cs="微软雅黑"/>
          <w:kern w:val="0"/>
          <w:szCs w:val="21"/>
        </w:rPr>
        <w:t>6、经销商（生产厂家）投标设备的耗材是河南省或者新乡市医用耗材中标产品。</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7、列出本次投标项目的配置清单</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8、列出投标设备运行所需耗材及易损件价格；</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eastAsia="宋体" w:cs="微软雅黑"/>
          <w:kern w:val="0"/>
          <w:szCs w:val="21"/>
        </w:rPr>
        <w:t>9、列出投标设备原产地（国家）</w:t>
      </w:r>
    </w:p>
    <w:p>
      <w:pPr>
        <w:autoSpaceDE w:val="0"/>
        <w:autoSpaceDN w:val="0"/>
        <w:adjustRightInd w:val="0"/>
        <w:spacing w:before="18" w:line="295" w:lineRule="auto"/>
        <w:ind w:left="100" w:right="142" w:firstLine="420"/>
        <w:jc w:val="left"/>
        <w:rPr>
          <w:rFonts w:hint="eastAsia" w:ascii="宋体" w:hAnsi="宋体" w:eastAsia="宋体" w:cs="微软雅黑"/>
          <w:kern w:val="0"/>
          <w:szCs w:val="21"/>
        </w:rPr>
      </w:pPr>
      <w:r>
        <w:rPr>
          <w:rFonts w:hint="eastAsia" w:ascii="宋体" w:hAnsi="宋体" w:cs="微软雅黑"/>
          <w:b/>
          <w:bCs/>
          <w:kern w:val="0"/>
          <w:szCs w:val="21"/>
          <w:highlight w:val="none"/>
          <w:lang w:val="en-US" w:eastAsia="zh-CN"/>
        </w:rPr>
        <w:t>*</w:t>
      </w:r>
      <w:r>
        <w:rPr>
          <w:rFonts w:hint="eastAsia" w:ascii="宋体" w:hAnsi="宋体" w:eastAsia="宋体" w:cs="微软雅黑"/>
          <w:kern w:val="0"/>
          <w:szCs w:val="21"/>
        </w:rPr>
        <w:t>10、产品为一年内生产的产品（以交货期时间为准）</w:t>
      </w:r>
    </w:p>
    <w:p>
      <w:pPr>
        <w:autoSpaceDE w:val="0"/>
        <w:autoSpaceDN w:val="0"/>
        <w:adjustRightInd w:val="0"/>
        <w:spacing w:before="18" w:line="295" w:lineRule="auto"/>
        <w:ind w:left="100" w:right="142" w:firstLine="420"/>
        <w:jc w:val="left"/>
        <w:rPr>
          <w:rFonts w:hint="default" w:ascii="Calibri" w:hAnsi="Calibri" w:eastAsia="宋体" w:cs="Times New Roman"/>
          <w:highlight w:val="none"/>
          <w:lang w:val="en-US" w:eastAsia="zh-CN"/>
        </w:rPr>
      </w:pPr>
      <w:r>
        <w:rPr>
          <w:rFonts w:hint="eastAsia" w:ascii="宋体" w:hAnsi="宋体" w:cs="微软雅黑"/>
          <w:b/>
          <w:bCs/>
          <w:kern w:val="0"/>
          <w:szCs w:val="21"/>
          <w:highlight w:val="none"/>
          <w:lang w:val="en-US" w:eastAsia="zh-CN"/>
        </w:rPr>
        <w:t>*</w:t>
      </w:r>
      <w:r>
        <w:rPr>
          <w:rFonts w:hint="eastAsia" w:ascii="宋体" w:hAnsi="宋体" w:eastAsia="宋体" w:cs="微软雅黑"/>
          <w:kern w:val="0"/>
          <w:szCs w:val="21"/>
        </w:rPr>
        <w:t>11、交货期≤90天。</w:t>
      </w:r>
    </w:p>
    <w:p>
      <w:pPr>
        <w:pStyle w:val="8"/>
        <w:rPr>
          <w:rFonts w:hint="default" w:cs="Times New Roman"/>
          <w:lang w:val="en-US" w:eastAsia="zh-CN"/>
        </w:rPr>
      </w:pPr>
    </w:p>
    <w:p>
      <w:pPr>
        <w:outlineLvl w:val="9"/>
        <w:rPr>
          <w:rFonts w:hint="default"/>
          <w:lang w:val="en-US" w:eastAsia="zh-CN"/>
        </w:rPr>
      </w:pPr>
    </w:p>
    <w:p>
      <w:pPr>
        <w:pStyle w:val="17"/>
        <w:outlineLvl w:val="9"/>
        <w:rPr>
          <w:rFonts w:ascii="宋体" w:hAnsi="宋体"/>
          <w:kern w:val="0"/>
        </w:rPr>
      </w:pPr>
    </w:p>
    <w:p>
      <w:pPr>
        <w:outlineLvl w:val="9"/>
        <w:sectPr>
          <w:pgSz w:w="12240" w:h="15840"/>
          <w:pgMar w:top="1134" w:right="1134" w:bottom="1134" w:left="1418" w:header="0" w:footer="721" w:gutter="0"/>
          <w:pgNumType w:fmt="decimal"/>
          <w:cols w:space="720" w:num="1"/>
          <w:docGrid w:linePitch="286" w:charSpace="0"/>
        </w:sectPr>
      </w:pPr>
    </w:p>
    <w:p>
      <w:pPr>
        <w:pStyle w:val="17"/>
        <w:outlineLvl w:val="9"/>
        <w:rPr>
          <w:rFonts w:hint="eastAsia" w:ascii="宋体" w:hAnsi="宋体"/>
          <w:w w:val="99"/>
          <w:kern w:val="0"/>
        </w:rPr>
      </w:pPr>
    </w:p>
    <w:p>
      <w:pPr>
        <w:pStyle w:val="17"/>
        <w:outlineLvl w:val="9"/>
        <w:rPr>
          <w:rFonts w:hint="eastAsia" w:ascii="宋体" w:hAnsi="宋体"/>
          <w:w w:val="99"/>
          <w:kern w:val="0"/>
        </w:rPr>
      </w:pPr>
    </w:p>
    <w:p>
      <w:pPr>
        <w:pStyle w:val="17"/>
        <w:outlineLvl w:val="9"/>
        <w:rPr>
          <w:rFonts w:hint="eastAsia" w:ascii="宋体" w:hAnsi="宋体"/>
          <w:w w:val="99"/>
          <w:kern w:val="0"/>
        </w:rPr>
      </w:pPr>
    </w:p>
    <w:p>
      <w:pPr>
        <w:pStyle w:val="17"/>
        <w:outlineLvl w:val="9"/>
        <w:rPr>
          <w:rFonts w:hint="eastAsia" w:ascii="宋体" w:hAnsi="宋体"/>
          <w:w w:val="99"/>
          <w:kern w:val="0"/>
        </w:rPr>
      </w:pPr>
    </w:p>
    <w:p>
      <w:pPr>
        <w:pStyle w:val="17"/>
        <w:rPr>
          <w:rFonts w:ascii="宋体" w:hAnsi="宋体"/>
          <w:kern w:val="0"/>
        </w:rPr>
      </w:pPr>
      <w:bookmarkStart w:id="89" w:name="_Toc9162"/>
      <w:r>
        <w:rPr>
          <w:rFonts w:hint="eastAsia" w:ascii="宋体" w:hAnsi="宋体"/>
          <w:w w:val="99"/>
          <w:kern w:val="0"/>
        </w:rPr>
        <w:t>第三卷</w:t>
      </w:r>
      <w:bookmarkEnd w:id="89"/>
    </w:p>
    <w:p>
      <w:pPr>
        <w:pStyle w:val="17"/>
        <w:rPr>
          <w:rFonts w:ascii="宋体" w:hAnsi="宋体"/>
          <w:kern w:val="0"/>
        </w:rPr>
        <w:sectPr>
          <w:pgSz w:w="12240" w:h="15840"/>
          <w:pgMar w:top="1134" w:right="1134" w:bottom="1134" w:left="1418" w:header="0" w:footer="721" w:gutter="0"/>
          <w:pgNumType w:fmt="decimal"/>
          <w:cols w:space="720" w:num="1"/>
          <w:docGrid w:linePitch="286" w:charSpace="0"/>
        </w:sectPr>
      </w:pPr>
    </w:p>
    <w:p>
      <w:pPr>
        <w:autoSpaceDE w:val="0"/>
        <w:autoSpaceDN w:val="0"/>
        <w:adjustRightInd w:val="0"/>
        <w:spacing w:line="595" w:lineRule="exact"/>
        <w:ind w:left="2414" w:right="-20"/>
        <w:jc w:val="left"/>
        <w:rPr>
          <w:rFonts w:hint="eastAsia" w:ascii="宋体" w:hAnsi="宋体" w:cs="微软雅黑"/>
          <w:spacing w:val="2"/>
          <w:kern w:val="0"/>
          <w:sz w:val="44"/>
          <w:szCs w:val="44"/>
        </w:rPr>
      </w:pPr>
    </w:p>
    <w:p>
      <w:pPr>
        <w:autoSpaceDE w:val="0"/>
        <w:autoSpaceDN w:val="0"/>
        <w:adjustRightInd w:val="0"/>
        <w:spacing w:line="595" w:lineRule="exact"/>
        <w:ind w:left="2414" w:right="-20"/>
        <w:jc w:val="left"/>
        <w:rPr>
          <w:rFonts w:hint="eastAsia" w:ascii="宋体" w:hAnsi="宋体" w:cs="微软雅黑"/>
          <w:spacing w:val="2"/>
          <w:kern w:val="0"/>
          <w:sz w:val="44"/>
          <w:szCs w:val="44"/>
        </w:rPr>
      </w:pPr>
    </w:p>
    <w:p>
      <w:pPr>
        <w:pStyle w:val="11"/>
        <w:rPr>
          <w:rFonts w:hint="eastAsia" w:ascii="宋体" w:hAnsi="宋体" w:cs="微软雅黑"/>
          <w:spacing w:val="2"/>
          <w:kern w:val="0"/>
          <w:sz w:val="44"/>
          <w:szCs w:val="44"/>
        </w:rPr>
      </w:pPr>
    </w:p>
    <w:p>
      <w:pPr>
        <w:pStyle w:val="11"/>
        <w:rPr>
          <w:rFonts w:hint="eastAsia" w:ascii="宋体" w:hAnsi="宋体" w:cs="微软雅黑"/>
          <w:spacing w:val="2"/>
          <w:kern w:val="0"/>
          <w:sz w:val="44"/>
          <w:szCs w:val="44"/>
        </w:rPr>
      </w:pPr>
    </w:p>
    <w:p>
      <w:pPr>
        <w:pStyle w:val="17"/>
        <w:numPr>
          <w:ilvl w:val="0"/>
          <w:numId w:val="1"/>
        </w:numPr>
        <w:ind w:left="1500"/>
        <w:rPr>
          <w:rFonts w:hint="eastAsia" w:ascii="宋体" w:hAnsi="宋体" w:eastAsia="宋体" w:cs="Times New Roman"/>
          <w:b/>
          <w:bCs/>
          <w:kern w:val="0"/>
          <w:sz w:val="32"/>
          <w:szCs w:val="32"/>
          <w:lang w:val="en-US" w:eastAsia="zh-CN"/>
        </w:rPr>
      </w:pPr>
      <w:r>
        <w:rPr>
          <w:rFonts w:hint="eastAsia" w:ascii="宋体" w:hAnsi="宋体" w:eastAsia="宋体" w:cs="Times New Roman"/>
          <w:b/>
          <w:bCs/>
          <w:kern w:val="0"/>
          <w:sz w:val="32"/>
          <w:szCs w:val="32"/>
          <w:lang w:val="en-US" w:eastAsia="zh-CN"/>
        </w:rPr>
        <w:t xml:space="preserve"> </w:t>
      </w:r>
      <w:bookmarkStart w:id="90" w:name="_Toc11448"/>
      <w:r>
        <w:rPr>
          <w:rFonts w:hint="eastAsia" w:ascii="宋体" w:hAnsi="宋体" w:eastAsia="宋体" w:cs="Times New Roman"/>
          <w:b/>
          <w:bCs/>
          <w:kern w:val="0"/>
          <w:sz w:val="32"/>
          <w:szCs w:val="32"/>
          <w:lang w:val="en-US" w:eastAsia="zh-CN"/>
        </w:rPr>
        <w:t>投标文件格式</w:t>
      </w:r>
      <w:bookmarkEnd w:id="90"/>
    </w:p>
    <w:p>
      <w:pPr>
        <w:pStyle w:val="17"/>
        <w:rPr>
          <w:rFonts w:ascii="宋体" w:hAnsi="宋体"/>
          <w:kern w:val="0"/>
        </w:rPr>
        <w:sectPr>
          <w:pgSz w:w="12240" w:h="15840"/>
          <w:pgMar w:top="1134" w:right="1134" w:bottom="1134" w:left="1418" w:header="0" w:footer="721" w:gutter="0"/>
          <w:pgNumType w:fmt="decimal"/>
          <w:cols w:space="720" w:num="1"/>
          <w:docGrid w:linePitch="286" w:charSpace="0"/>
        </w:sectPr>
      </w:pPr>
    </w:p>
    <w:p>
      <w:pPr>
        <w:autoSpaceDE w:val="0"/>
        <w:autoSpaceDN w:val="0"/>
        <w:adjustRightInd w:val="0"/>
        <w:spacing w:before="10" w:line="130" w:lineRule="exact"/>
        <w:jc w:val="left"/>
        <w:rPr>
          <w:rFonts w:ascii="宋体" w:hAnsi="宋体" w:cs="微软雅黑"/>
          <w:kern w:val="0"/>
          <w:sz w:val="13"/>
          <w:szCs w:val="13"/>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tabs>
          <w:tab w:val="left" w:pos="2980"/>
        </w:tabs>
        <w:autoSpaceDE w:val="0"/>
        <w:autoSpaceDN w:val="0"/>
        <w:adjustRightInd w:val="0"/>
        <w:spacing w:line="360" w:lineRule="auto"/>
        <w:ind w:left="1880" w:right="-20"/>
        <w:jc w:val="left"/>
        <w:rPr>
          <w:rFonts w:ascii="宋体" w:hAnsi="宋体" w:cs="微软雅黑"/>
          <w:kern w:val="0"/>
          <w:sz w:val="44"/>
          <w:szCs w:val="44"/>
        </w:rPr>
      </w:pPr>
      <w:r>
        <w:rPr>
          <w:rFonts w:ascii="宋体" w:hAnsi="宋体" w:cs="微软雅黑"/>
          <w:strike/>
          <w:dstrike w:val="0"/>
          <w:w w:val="169"/>
          <w:kern w:val="0"/>
          <w:position w:val="-3"/>
          <w:sz w:val="44"/>
          <w:szCs w:val="44"/>
          <w:u w:val="none"/>
        </w:rPr>
        <w:t xml:space="preserve"> </w:t>
      </w:r>
      <w:r>
        <w:rPr>
          <w:rFonts w:hint="eastAsia" w:ascii="宋体" w:hAnsi="宋体" w:cs="微软雅黑"/>
          <w:strike/>
          <w:dstrike w:val="0"/>
          <w:w w:val="169"/>
          <w:kern w:val="0"/>
          <w:position w:val="-3"/>
          <w:sz w:val="44"/>
          <w:szCs w:val="44"/>
          <w:u w:val="none"/>
          <w:lang w:val="en-US" w:eastAsia="zh-CN"/>
        </w:rPr>
        <w:t xml:space="preserve">          </w:t>
      </w:r>
      <w:r>
        <w:rPr>
          <w:rFonts w:ascii="宋体" w:hAnsi="宋体" w:cs="微软雅黑"/>
          <w:strike/>
          <w:dstrike w:val="0"/>
          <w:kern w:val="0"/>
          <w:position w:val="-3"/>
          <w:sz w:val="44"/>
          <w:szCs w:val="44"/>
          <w:u w:val="none"/>
        </w:rPr>
        <w:tab/>
      </w:r>
      <w:r>
        <w:rPr>
          <w:rFonts w:hint="eastAsia" w:ascii="宋体" w:hAnsi="宋体" w:cs="微软雅黑"/>
          <w:kern w:val="0"/>
          <w:position w:val="-3"/>
          <w:sz w:val="44"/>
          <w:szCs w:val="44"/>
        </w:rPr>
        <w:t>（项目</w:t>
      </w:r>
      <w:r>
        <w:rPr>
          <w:rFonts w:hint="eastAsia" w:ascii="宋体" w:hAnsi="宋体" w:cs="微软雅黑"/>
          <w:spacing w:val="-3"/>
          <w:kern w:val="0"/>
          <w:position w:val="-3"/>
          <w:sz w:val="44"/>
          <w:szCs w:val="44"/>
        </w:rPr>
        <w:t>名</w:t>
      </w:r>
      <w:r>
        <w:rPr>
          <w:rFonts w:hint="eastAsia" w:ascii="宋体" w:hAnsi="宋体" w:cs="微软雅黑"/>
          <w:kern w:val="0"/>
          <w:position w:val="-3"/>
          <w:sz w:val="44"/>
          <w:szCs w:val="44"/>
        </w:rPr>
        <w:t>称）</w:t>
      </w:r>
    </w:p>
    <w:p>
      <w:pPr>
        <w:autoSpaceDE w:val="0"/>
        <w:autoSpaceDN w:val="0"/>
        <w:adjustRightInd w:val="0"/>
        <w:spacing w:before="7" w:line="100" w:lineRule="exact"/>
        <w:jc w:val="left"/>
        <w:rPr>
          <w:rFonts w:ascii="宋体" w:hAnsi="宋体" w:cs="微软雅黑"/>
          <w:kern w:val="0"/>
          <w:sz w:val="10"/>
          <w:szCs w:val="1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pStyle w:val="11"/>
        <w:rPr>
          <w:rFonts w:ascii="宋体" w:hAnsi="宋体" w:cs="微软雅黑"/>
          <w:kern w:val="0"/>
          <w:sz w:val="20"/>
          <w:szCs w:val="20"/>
        </w:rPr>
      </w:pPr>
    </w:p>
    <w:p>
      <w:pPr>
        <w:pStyle w:val="11"/>
        <w:ind w:left="0" w:leftChars="0" w:firstLine="0" w:firstLineChars="0"/>
        <w:rPr>
          <w:rFonts w:ascii="宋体" w:hAnsi="宋体" w:cs="微软雅黑"/>
          <w:kern w:val="0"/>
          <w:sz w:val="20"/>
          <w:szCs w:val="20"/>
        </w:rPr>
      </w:pPr>
    </w:p>
    <w:p>
      <w:pPr>
        <w:pStyle w:val="11"/>
        <w:rPr>
          <w:rFonts w:ascii="宋体" w:hAnsi="宋体" w:cs="微软雅黑"/>
          <w:kern w:val="0"/>
          <w:sz w:val="20"/>
          <w:szCs w:val="20"/>
        </w:rPr>
      </w:pPr>
    </w:p>
    <w:p>
      <w:pPr>
        <w:pStyle w:val="11"/>
        <w:ind w:left="0" w:leftChars="0" w:firstLine="0" w:firstLineChars="0"/>
        <w:rPr>
          <w:rFonts w:ascii="宋体" w:hAnsi="宋体" w:cs="微软雅黑"/>
          <w:kern w:val="0"/>
          <w:sz w:val="20"/>
          <w:szCs w:val="20"/>
        </w:rPr>
      </w:pPr>
    </w:p>
    <w:p>
      <w:pPr>
        <w:spacing w:line="700" w:lineRule="exact"/>
        <w:jc w:val="center"/>
        <w:rPr>
          <w:rFonts w:ascii="仿宋" w:hAnsi="仿宋" w:eastAsia="仿宋" w:cs="仿宋"/>
          <w:b/>
          <w:color w:val="auto"/>
          <w:sz w:val="52"/>
          <w:szCs w:val="20"/>
          <w:highlight w:val="none"/>
        </w:rPr>
      </w:pPr>
    </w:p>
    <w:p>
      <w:pPr>
        <w:spacing w:line="360" w:lineRule="auto"/>
        <w:jc w:val="center"/>
        <w:rPr>
          <w:rFonts w:ascii="宋体" w:hAnsi="宋体" w:cs="微软雅黑"/>
          <w:kern w:val="0"/>
          <w:sz w:val="20"/>
          <w:szCs w:val="20"/>
        </w:rPr>
      </w:pPr>
      <w:r>
        <w:rPr>
          <w:rFonts w:hint="eastAsia" w:ascii="仿宋" w:hAnsi="仿宋" w:eastAsia="仿宋" w:cs="仿宋"/>
          <w:b/>
          <w:color w:val="auto"/>
          <w:sz w:val="84"/>
          <w:szCs w:val="84"/>
          <w:highlight w:val="none"/>
        </w:rPr>
        <w:t>投</w:t>
      </w:r>
      <w:r>
        <w:rPr>
          <w:rFonts w:ascii="仿宋" w:hAnsi="仿宋" w:eastAsia="仿宋" w:cs="仿宋"/>
          <w:b/>
          <w:color w:val="auto"/>
          <w:sz w:val="84"/>
          <w:szCs w:val="84"/>
          <w:highlight w:val="none"/>
        </w:rPr>
        <w:tab/>
      </w:r>
      <w:r>
        <w:rPr>
          <w:rFonts w:hint="eastAsia" w:ascii="仿宋" w:hAnsi="仿宋" w:eastAsia="仿宋" w:cs="仿宋"/>
          <w:b/>
          <w:color w:val="auto"/>
          <w:sz w:val="84"/>
          <w:szCs w:val="84"/>
          <w:highlight w:val="none"/>
        </w:rPr>
        <w:t>标</w:t>
      </w:r>
      <w:r>
        <w:rPr>
          <w:rFonts w:ascii="仿宋" w:hAnsi="仿宋" w:eastAsia="仿宋" w:cs="仿宋"/>
          <w:b/>
          <w:color w:val="auto"/>
          <w:sz w:val="84"/>
          <w:szCs w:val="84"/>
          <w:highlight w:val="none"/>
        </w:rPr>
        <w:tab/>
      </w:r>
      <w:r>
        <w:rPr>
          <w:rFonts w:hint="eastAsia" w:ascii="仿宋" w:hAnsi="仿宋" w:eastAsia="仿宋" w:cs="仿宋"/>
          <w:b/>
          <w:color w:val="auto"/>
          <w:sz w:val="84"/>
          <w:szCs w:val="84"/>
          <w:highlight w:val="none"/>
        </w:rPr>
        <w:t>文</w:t>
      </w:r>
      <w:r>
        <w:rPr>
          <w:rFonts w:ascii="仿宋" w:hAnsi="仿宋" w:eastAsia="仿宋" w:cs="仿宋"/>
          <w:b/>
          <w:color w:val="auto"/>
          <w:sz w:val="84"/>
          <w:szCs w:val="84"/>
          <w:highlight w:val="none"/>
        </w:rPr>
        <w:tab/>
      </w:r>
      <w:r>
        <w:rPr>
          <w:rFonts w:hint="eastAsia" w:ascii="仿宋" w:hAnsi="仿宋" w:eastAsia="仿宋" w:cs="仿宋"/>
          <w:b/>
          <w:color w:val="auto"/>
          <w:sz w:val="84"/>
          <w:szCs w:val="84"/>
          <w:highlight w:val="none"/>
        </w:rPr>
        <w:t>件</w:t>
      </w:r>
    </w:p>
    <w:p>
      <w:pPr>
        <w:pStyle w:val="4"/>
        <w:spacing w:line="360" w:lineRule="exact"/>
        <w:jc w:val="center"/>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项目</w:t>
      </w:r>
      <w:r>
        <w:rPr>
          <w:rFonts w:hint="eastAsia" w:ascii="宋体" w:hAnsi="宋体" w:eastAsia="宋体" w:cs="宋体"/>
          <w:color w:val="auto"/>
          <w:spacing w:val="-2"/>
          <w:kern w:val="0"/>
          <w:sz w:val="32"/>
          <w:szCs w:val="32"/>
        </w:rPr>
        <w:t>编</w:t>
      </w:r>
      <w:r>
        <w:rPr>
          <w:rFonts w:hint="eastAsia" w:ascii="宋体" w:hAnsi="宋体" w:eastAsia="宋体" w:cs="宋体"/>
          <w:color w:val="auto"/>
          <w:kern w:val="0"/>
          <w:sz w:val="32"/>
          <w:szCs w:val="32"/>
        </w:rPr>
        <w:t>号：</w:t>
      </w:r>
    </w:p>
    <w:p>
      <w:pPr>
        <w:autoSpaceDE w:val="0"/>
        <w:autoSpaceDN w:val="0"/>
        <w:adjustRightInd w:val="0"/>
        <w:spacing w:line="200" w:lineRule="exact"/>
        <w:jc w:val="left"/>
        <w:rPr>
          <w:rFonts w:ascii="宋体" w:hAnsi="宋体" w:cs="微软雅黑"/>
          <w:kern w:val="0"/>
          <w:sz w:val="32"/>
          <w:szCs w:val="32"/>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before="16" w:line="240" w:lineRule="exact"/>
        <w:jc w:val="left"/>
        <w:rPr>
          <w:rFonts w:ascii="宋体" w:hAnsi="宋体" w:cs="微软雅黑"/>
          <w:kern w:val="0"/>
          <w:sz w:val="24"/>
          <w:szCs w:val="24"/>
        </w:rPr>
      </w:pPr>
    </w:p>
    <w:p>
      <w:pPr>
        <w:tabs>
          <w:tab w:val="left" w:pos="6940"/>
          <w:tab w:val="left" w:pos="7520"/>
        </w:tabs>
        <w:autoSpaceDE w:val="0"/>
        <w:autoSpaceDN w:val="0"/>
        <w:adjustRightInd w:val="0"/>
        <w:spacing w:line="540" w:lineRule="atLeast"/>
        <w:ind w:left="1201" w:right="52"/>
        <w:jc w:val="left"/>
        <w:rPr>
          <w:rFonts w:ascii="宋体" w:hAnsi="宋体" w:cs="微软雅黑"/>
          <w:kern w:val="0"/>
          <w:sz w:val="28"/>
          <w:szCs w:val="28"/>
        </w:rPr>
      </w:pPr>
      <w:r>
        <w:rPr>
          <w:rFonts w:hint="eastAsia" w:ascii="宋体" w:hAnsi="宋体" w:cs="微软雅黑"/>
          <w:kern w:val="0"/>
          <w:sz w:val="28"/>
          <w:szCs w:val="28"/>
          <w:lang w:eastAsia="zh-CN"/>
        </w:rPr>
        <w:t>投标人</w:t>
      </w:r>
      <w:r>
        <w:rPr>
          <w:rFonts w:hint="eastAsia" w:ascii="宋体" w:hAnsi="宋体" w:cs="微软雅黑"/>
          <w:kern w:val="0"/>
          <w:sz w:val="28"/>
          <w:szCs w:val="28"/>
        </w:rPr>
        <w:t>：</w:t>
      </w:r>
      <w:r>
        <w:rPr>
          <w:rFonts w:ascii="宋体" w:hAnsi="宋体" w:cs="微软雅黑"/>
          <w:spacing w:val="57"/>
          <w:kern w:val="0"/>
          <w:sz w:val="28"/>
          <w:szCs w:val="28"/>
          <w:u w:val="single"/>
        </w:rPr>
        <w:t xml:space="preserve"> </w:t>
      </w:r>
      <w:r>
        <w:rPr>
          <w:rFonts w:ascii="宋体" w:hAnsi="宋体" w:cs="微软雅黑"/>
          <w:kern w:val="0"/>
          <w:sz w:val="28"/>
          <w:szCs w:val="28"/>
          <w:u w:val="single"/>
        </w:rPr>
        <w:tab/>
      </w:r>
      <w:r>
        <w:rPr>
          <w:rFonts w:hint="eastAsia" w:ascii="宋体" w:hAnsi="宋体" w:cs="微软雅黑"/>
          <w:kern w:val="0"/>
          <w:sz w:val="28"/>
          <w:szCs w:val="28"/>
        </w:rPr>
        <w:t>（盖</w:t>
      </w:r>
      <w:r>
        <w:rPr>
          <w:rFonts w:hint="eastAsia" w:ascii="宋体" w:hAnsi="宋体" w:cs="微软雅黑"/>
          <w:spacing w:val="-3"/>
          <w:kern w:val="0"/>
          <w:sz w:val="28"/>
          <w:szCs w:val="28"/>
        </w:rPr>
        <w:t>单</w:t>
      </w:r>
      <w:r>
        <w:rPr>
          <w:rFonts w:hint="eastAsia" w:ascii="宋体" w:hAnsi="宋体" w:cs="微软雅黑"/>
          <w:kern w:val="0"/>
          <w:sz w:val="28"/>
          <w:szCs w:val="28"/>
        </w:rPr>
        <w:t>位</w:t>
      </w:r>
      <w:r>
        <w:rPr>
          <w:rFonts w:hint="eastAsia" w:ascii="宋体" w:hAnsi="宋体" w:cs="微软雅黑"/>
          <w:spacing w:val="-3"/>
          <w:kern w:val="0"/>
          <w:sz w:val="28"/>
          <w:szCs w:val="28"/>
        </w:rPr>
        <w:t>章</w:t>
      </w:r>
      <w:r>
        <w:rPr>
          <w:rFonts w:hint="eastAsia" w:ascii="宋体" w:hAnsi="宋体" w:cs="微软雅黑"/>
          <w:kern w:val="0"/>
          <w:sz w:val="28"/>
          <w:szCs w:val="28"/>
        </w:rPr>
        <w:t>）</w:t>
      </w:r>
      <w:r>
        <w:rPr>
          <w:rFonts w:ascii="宋体" w:hAnsi="宋体" w:cs="微软雅黑"/>
          <w:kern w:val="0"/>
          <w:sz w:val="28"/>
          <w:szCs w:val="28"/>
        </w:rPr>
        <w:t xml:space="preserve"> </w:t>
      </w:r>
    </w:p>
    <w:p>
      <w:pPr>
        <w:tabs>
          <w:tab w:val="left" w:pos="6940"/>
          <w:tab w:val="left" w:pos="7520"/>
        </w:tabs>
        <w:autoSpaceDE w:val="0"/>
        <w:autoSpaceDN w:val="0"/>
        <w:adjustRightInd w:val="0"/>
        <w:spacing w:line="540" w:lineRule="atLeast"/>
        <w:ind w:left="1201" w:right="52"/>
        <w:jc w:val="left"/>
        <w:rPr>
          <w:rFonts w:ascii="宋体" w:hAnsi="宋体" w:cs="微软雅黑"/>
          <w:kern w:val="0"/>
          <w:sz w:val="28"/>
          <w:szCs w:val="28"/>
        </w:rPr>
      </w:pPr>
      <w:r>
        <w:rPr>
          <w:rFonts w:hint="eastAsia" w:ascii="宋体" w:hAnsi="宋体" w:cs="微软雅黑"/>
          <w:kern w:val="0"/>
          <w:sz w:val="28"/>
          <w:szCs w:val="28"/>
        </w:rPr>
        <w:t>法定代</w:t>
      </w:r>
      <w:r>
        <w:rPr>
          <w:rFonts w:hint="eastAsia" w:ascii="宋体" w:hAnsi="宋体" w:cs="微软雅黑"/>
          <w:spacing w:val="-3"/>
          <w:kern w:val="0"/>
          <w:sz w:val="28"/>
          <w:szCs w:val="28"/>
        </w:rPr>
        <w:t>表</w:t>
      </w:r>
      <w:r>
        <w:rPr>
          <w:rFonts w:hint="eastAsia" w:ascii="宋体" w:hAnsi="宋体" w:cs="微软雅黑"/>
          <w:kern w:val="0"/>
          <w:sz w:val="28"/>
          <w:szCs w:val="28"/>
        </w:rPr>
        <w:t>人（</w:t>
      </w:r>
      <w:r>
        <w:rPr>
          <w:rFonts w:hint="eastAsia" w:ascii="宋体" w:hAnsi="宋体" w:cs="微软雅黑"/>
          <w:spacing w:val="-3"/>
          <w:kern w:val="0"/>
          <w:sz w:val="28"/>
          <w:szCs w:val="28"/>
        </w:rPr>
        <w:t>单位</w:t>
      </w:r>
      <w:r>
        <w:rPr>
          <w:rFonts w:hint="eastAsia" w:ascii="宋体" w:hAnsi="宋体" w:cs="微软雅黑"/>
          <w:kern w:val="0"/>
          <w:sz w:val="28"/>
          <w:szCs w:val="28"/>
        </w:rPr>
        <w:t>负责人</w:t>
      </w:r>
      <w:r>
        <w:rPr>
          <w:rFonts w:hint="eastAsia" w:ascii="宋体" w:hAnsi="宋体" w:cs="微软雅黑"/>
          <w:spacing w:val="-3"/>
          <w:kern w:val="0"/>
          <w:sz w:val="28"/>
          <w:szCs w:val="28"/>
        </w:rPr>
        <w:t>）</w:t>
      </w:r>
      <w:r>
        <w:rPr>
          <w:rFonts w:hint="eastAsia" w:ascii="宋体" w:hAnsi="宋体" w:cs="微软雅黑"/>
          <w:kern w:val="0"/>
          <w:sz w:val="28"/>
          <w:szCs w:val="28"/>
        </w:rPr>
        <w:t>或其</w:t>
      </w:r>
      <w:r>
        <w:rPr>
          <w:rFonts w:hint="eastAsia" w:ascii="宋体" w:hAnsi="宋体" w:cs="微软雅黑"/>
          <w:spacing w:val="-3"/>
          <w:kern w:val="0"/>
          <w:sz w:val="28"/>
          <w:szCs w:val="28"/>
        </w:rPr>
        <w:t>委托</w:t>
      </w:r>
      <w:r>
        <w:rPr>
          <w:rFonts w:hint="eastAsia" w:ascii="宋体" w:hAnsi="宋体" w:cs="微软雅黑"/>
          <w:kern w:val="0"/>
          <w:sz w:val="28"/>
          <w:szCs w:val="28"/>
        </w:rPr>
        <w:t>代理人</w:t>
      </w:r>
      <w:r>
        <w:rPr>
          <w:rFonts w:hint="eastAsia" w:ascii="宋体" w:hAnsi="宋体" w:cs="微软雅黑"/>
          <w:spacing w:val="2"/>
          <w:kern w:val="0"/>
          <w:sz w:val="28"/>
          <w:szCs w:val="28"/>
        </w:rPr>
        <w:t>：</w:t>
      </w:r>
      <w:r>
        <w:rPr>
          <w:rFonts w:ascii="宋体" w:hAnsi="宋体" w:cs="微软雅黑"/>
          <w:spacing w:val="57"/>
          <w:kern w:val="0"/>
          <w:sz w:val="28"/>
          <w:szCs w:val="28"/>
          <w:u w:val="single"/>
        </w:rPr>
        <w:t xml:space="preserve"> </w:t>
      </w:r>
      <w:r>
        <w:rPr>
          <w:rFonts w:ascii="宋体" w:hAnsi="宋体" w:cs="微软雅黑"/>
          <w:kern w:val="0"/>
          <w:sz w:val="28"/>
          <w:szCs w:val="28"/>
          <w:u w:val="single"/>
        </w:rPr>
        <w:tab/>
      </w:r>
      <w:r>
        <w:rPr>
          <w:rFonts w:hint="eastAsia" w:ascii="宋体" w:hAnsi="宋体" w:cs="微软雅黑"/>
          <w:kern w:val="0"/>
          <w:sz w:val="28"/>
          <w:szCs w:val="28"/>
        </w:rPr>
        <w:t>（</w:t>
      </w:r>
      <w:r>
        <w:rPr>
          <w:rFonts w:hint="eastAsia" w:ascii="宋体" w:hAnsi="宋体" w:cs="微软雅黑"/>
          <w:spacing w:val="-3"/>
          <w:kern w:val="0"/>
          <w:sz w:val="28"/>
          <w:szCs w:val="28"/>
        </w:rPr>
        <w:t>签</w:t>
      </w:r>
      <w:r>
        <w:rPr>
          <w:rFonts w:hint="eastAsia" w:ascii="宋体" w:hAnsi="宋体" w:cs="微软雅黑"/>
          <w:kern w:val="0"/>
          <w:sz w:val="28"/>
          <w:szCs w:val="28"/>
        </w:rPr>
        <w:t>字</w:t>
      </w:r>
      <w:r>
        <w:rPr>
          <w:rFonts w:hint="eastAsia" w:ascii="宋体" w:hAnsi="宋体" w:cs="微软雅黑"/>
          <w:kern w:val="0"/>
          <w:sz w:val="28"/>
          <w:szCs w:val="28"/>
          <w:lang w:val="en-US" w:eastAsia="zh-CN"/>
        </w:rPr>
        <w:t>或签章</w:t>
      </w:r>
      <w:r>
        <w:rPr>
          <w:rFonts w:hint="eastAsia" w:ascii="宋体" w:hAnsi="宋体" w:cs="微软雅黑"/>
          <w:kern w:val="0"/>
          <w:sz w:val="28"/>
          <w:szCs w:val="28"/>
        </w:rPr>
        <w:t>）</w:t>
      </w:r>
    </w:p>
    <w:p>
      <w:pPr>
        <w:autoSpaceDE w:val="0"/>
        <w:autoSpaceDN w:val="0"/>
        <w:adjustRightInd w:val="0"/>
        <w:spacing w:before="3" w:line="130" w:lineRule="exact"/>
        <w:jc w:val="left"/>
        <w:rPr>
          <w:rFonts w:ascii="宋体" w:hAnsi="宋体" w:cs="微软雅黑"/>
          <w:kern w:val="0"/>
          <w:sz w:val="13"/>
          <w:szCs w:val="13"/>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tabs>
          <w:tab w:val="left" w:pos="3600"/>
          <w:tab w:val="left" w:pos="4620"/>
          <w:tab w:val="left" w:pos="5640"/>
        </w:tabs>
        <w:autoSpaceDE w:val="0"/>
        <w:autoSpaceDN w:val="0"/>
        <w:adjustRightInd w:val="0"/>
        <w:spacing w:line="375" w:lineRule="exact"/>
        <w:ind w:left="2877" w:right="-20"/>
        <w:jc w:val="left"/>
        <w:rPr>
          <w:rFonts w:ascii="宋体" w:hAnsi="宋体" w:cs="微软雅黑"/>
          <w:kern w:val="0"/>
          <w:sz w:val="28"/>
          <w:szCs w:val="28"/>
        </w:rPr>
      </w:pPr>
      <w:r>
        <w:rPr>
          <w:rFonts w:ascii="宋体" w:hAnsi="宋体" w:cs="微软雅黑"/>
          <w:w w:val="169"/>
          <w:kern w:val="0"/>
          <w:sz w:val="28"/>
          <w:szCs w:val="28"/>
          <w:u w:val="single"/>
        </w:rPr>
        <w:t xml:space="preserve"> </w:t>
      </w:r>
      <w:r>
        <w:rPr>
          <w:rFonts w:ascii="宋体" w:hAnsi="宋体" w:cs="微软雅黑"/>
          <w:kern w:val="0"/>
          <w:sz w:val="28"/>
          <w:szCs w:val="28"/>
          <w:u w:val="single"/>
        </w:rPr>
        <w:tab/>
      </w:r>
      <w:r>
        <w:rPr>
          <w:rFonts w:hint="eastAsia" w:ascii="宋体" w:hAnsi="宋体" w:cs="微软雅黑"/>
          <w:spacing w:val="2"/>
          <w:kern w:val="0"/>
          <w:sz w:val="28"/>
          <w:szCs w:val="28"/>
        </w:rPr>
        <w:t>年</w:t>
      </w:r>
      <w:r>
        <w:rPr>
          <w:rFonts w:ascii="宋体" w:hAnsi="宋体" w:cs="微软雅黑"/>
          <w:spacing w:val="57"/>
          <w:kern w:val="0"/>
          <w:sz w:val="28"/>
          <w:szCs w:val="28"/>
          <w:u w:val="single"/>
        </w:rPr>
        <w:t xml:space="preserve"> </w:t>
      </w:r>
      <w:r>
        <w:rPr>
          <w:rFonts w:ascii="宋体" w:hAnsi="宋体" w:cs="微软雅黑"/>
          <w:kern w:val="0"/>
          <w:sz w:val="28"/>
          <w:szCs w:val="28"/>
          <w:u w:val="single"/>
        </w:rPr>
        <w:tab/>
      </w:r>
      <w:r>
        <w:rPr>
          <w:rFonts w:hint="eastAsia" w:ascii="宋体" w:hAnsi="宋体" w:cs="微软雅黑"/>
          <w:spacing w:val="2"/>
          <w:kern w:val="0"/>
          <w:sz w:val="28"/>
          <w:szCs w:val="28"/>
        </w:rPr>
        <w:t>月</w:t>
      </w:r>
      <w:r>
        <w:rPr>
          <w:rFonts w:ascii="宋体" w:hAnsi="宋体" w:cs="微软雅黑"/>
          <w:spacing w:val="57"/>
          <w:kern w:val="0"/>
          <w:sz w:val="28"/>
          <w:szCs w:val="28"/>
          <w:u w:val="single"/>
        </w:rPr>
        <w:t xml:space="preserve"> </w:t>
      </w:r>
      <w:r>
        <w:rPr>
          <w:rFonts w:ascii="宋体" w:hAnsi="宋体" w:cs="微软雅黑"/>
          <w:kern w:val="0"/>
          <w:sz w:val="28"/>
          <w:szCs w:val="28"/>
          <w:u w:val="single"/>
        </w:rPr>
        <w:tab/>
      </w:r>
      <w:r>
        <w:rPr>
          <w:rFonts w:hint="eastAsia" w:ascii="宋体" w:hAnsi="宋体" w:cs="微软雅黑"/>
          <w:kern w:val="0"/>
          <w:sz w:val="28"/>
          <w:szCs w:val="28"/>
        </w:rPr>
        <w:t>日</w:t>
      </w:r>
    </w:p>
    <w:p>
      <w:pPr>
        <w:tabs>
          <w:tab w:val="left" w:pos="3600"/>
          <w:tab w:val="left" w:pos="4620"/>
          <w:tab w:val="left" w:pos="5640"/>
        </w:tabs>
        <w:autoSpaceDE w:val="0"/>
        <w:autoSpaceDN w:val="0"/>
        <w:adjustRightInd w:val="0"/>
        <w:spacing w:line="375" w:lineRule="exact"/>
        <w:ind w:left="2877" w:right="-20"/>
        <w:jc w:val="left"/>
        <w:rPr>
          <w:rFonts w:ascii="宋体" w:hAnsi="宋体" w:cs="微软雅黑"/>
          <w:kern w:val="0"/>
          <w:sz w:val="28"/>
          <w:szCs w:val="28"/>
        </w:rPr>
        <w:sectPr>
          <w:pgSz w:w="12240" w:h="15840"/>
          <w:pgMar w:top="1134" w:right="1134" w:bottom="1134" w:left="1418" w:header="0" w:footer="721" w:gutter="0"/>
          <w:pgNumType w:fmt="decimal"/>
          <w:cols w:space="720" w:num="1"/>
          <w:docGrid w:linePitch="286" w:charSpace="0"/>
        </w:sectPr>
      </w:pPr>
    </w:p>
    <w:p>
      <w:pPr>
        <w:pStyle w:val="6"/>
        <w:jc w:val="center"/>
        <w:rPr>
          <w:rFonts w:ascii="宋体" w:hAnsi="宋体" w:eastAsia="宋体"/>
          <w:kern w:val="0"/>
        </w:rPr>
      </w:pPr>
      <w:bookmarkStart w:id="91" w:name="_Toc6931"/>
      <w:bookmarkStart w:id="92" w:name="_Toc38620735"/>
      <w:r>
        <w:rPr>
          <w:rFonts w:hint="eastAsia" w:ascii="宋体" w:hAnsi="宋体" w:eastAsia="宋体"/>
          <w:w w:val="99"/>
          <w:kern w:val="0"/>
        </w:rPr>
        <w:t>目</w:t>
      </w:r>
      <w:r>
        <w:rPr>
          <w:rFonts w:hint="eastAsia" w:ascii="宋体" w:hAnsi="宋体" w:eastAsia="宋体"/>
          <w:w w:val="99"/>
          <w:kern w:val="0"/>
          <w:lang w:val="en-US" w:eastAsia="zh-CN"/>
        </w:rPr>
        <w:t xml:space="preserve"> </w:t>
      </w:r>
      <w:r>
        <w:rPr>
          <w:rFonts w:hint="eastAsia" w:ascii="宋体" w:hAnsi="宋体" w:eastAsia="宋体"/>
          <w:w w:val="99"/>
          <w:kern w:val="0"/>
        </w:rPr>
        <w:t>录</w:t>
      </w:r>
      <w:bookmarkEnd w:id="91"/>
      <w:bookmarkEnd w:id="92"/>
    </w:p>
    <w:p>
      <w:pPr>
        <w:autoSpaceDE w:val="0"/>
        <w:autoSpaceDN w:val="0"/>
        <w:adjustRightInd w:val="0"/>
        <w:spacing w:line="296" w:lineRule="exact"/>
        <w:ind w:left="100" w:right="-20"/>
        <w:jc w:val="left"/>
        <w:rPr>
          <w:rFonts w:ascii="宋体" w:hAnsi="宋体" w:cs="微软雅黑"/>
          <w:kern w:val="0"/>
          <w:szCs w:val="21"/>
        </w:rPr>
      </w:pPr>
      <w:r>
        <w:rPr>
          <w:rFonts w:hint="eastAsia" w:ascii="宋体" w:hAnsi="宋体" w:cs="微软雅黑"/>
          <w:kern w:val="0"/>
          <w:szCs w:val="21"/>
        </w:rPr>
        <w:t>一、</w:t>
      </w:r>
      <w:r>
        <w:rPr>
          <w:rFonts w:hint="eastAsia" w:ascii="宋体" w:hAnsi="宋体" w:cs="微软雅黑"/>
          <w:spacing w:val="-2"/>
          <w:kern w:val="0"/>
          <w:szCs w:val="21"/>
        </w:rPr>
        <w:t>投</w:t>
      </w:r>
      <w:r>
        <w:rPr>
          <w:rFonts w:hint="eastAsia" w:ascii="宋体" w:hAnsi="宋体" w:cs="微软雅黑"/>
          <w:kern w:val="0"/>
          <w:szCs w:val="21"/>
        </w:rPr>
        <w:t>标函及开标一览表</w:t>
      </w:r>
    </w:p>
    <w:p>
      <w:pPr>
        <w:autoSpaceDE w:val="0"/>
        <w:autoSpaceDN w:val="0"/>
        <w:adjustRightInd w:val="0"/>
        <w:spacing w:before="2" w:line="180" w:lineRule="exact"/>
        <w:jc w:val="left"/>
        <w:rPr>
          <w:rFonts w:ascii="宋体" w:hAnsi="宋体" w:cs="微软雅黑"/>
          <w:kern w:val="0"/>
          <w:sz w:val="18"/>
          <w:szCs w:val="18"/>
        </w:rPr>
      </w:pPr>
    </w:p>
    <w:p>
      <w:pPr>
        <w:autoSpaceDE w:val="0"/>
        <w:autoSpaceDN w:val="0"/>
        <w:adjustRightInd w:val="0"/>
        <w:spacing w:line="361" w:lineRule="auto"/>
        <w:ind w:left="100" w:right="1920"/>
        <w:jc w:val="left"/>
        <w:rPr>
          <w:rFonts w:hint="eastAsia" w:ascii="宋体" w:hAnsi="宋体" w:cs="微软雅黑"/>
          <w:kern w:val="0"/>
          <w:szCs w:val="21"/>
        </w:rPr>
      </w:pPr>
      <w:r>
        <w:rPr>
          <w:rFonts w:hint="eastAsia" w:ascii="宋体" w:hAnsi="宋体" w:cs="微软雅黑"/>
          <w:kern w:val="0"/>
          <w:szCs w:val="21"/>
        </w:rPr>
        <w:t>二、</w:t>
      </w:r>
      <w:r>
        <w:rPr>
          <w:rFonts w:hint="eastAsia" w:ascii="宋体" w:hAnsi="宋体" w:cs="微软雅黑"/>
          <w:spacing w:val="-2"/>
          <w:kern w:val="0"/>
          <w:szCs w:val="21"/>
        </w:rPr>
        <w:t>法</w:t>
      </w:r>
      <w:r>
        <w:rPr>
          <w:rFonts w:hint="eastAsia" w:ascii="宋体" w:hAnsi="宋体" w:cs="微软雅黑"/>
          <w:kern w:val="0"/>
          <w:szCs w:val="21"/>
        </w:rPr>
        <w:t>定</w:t>
      </w:r>
      <w:r>
        <w:rPr>
          <w:rFonts w:hint="eastAsia" w:ascii="宋体" w:hAnsi="宋体" w:cs="微软雅黑"/>
          <w:spacing w:val="-2"/>
          <w:kern w:val="0"/>
          <w:szCs w:val="21"/>
        </w:rPr>
        <w:t>代</w:t>
      </w:r>
      <w:r>
        <w:rPr>
          <w:rFonts w:hint="eastAsia" w:ascii="宋体" w:hAnsi="宋体" w:cs="微软雅黑"/>
          <w:kern w:val="0"/>
          <w:szCs w:val="21"/>
        </w:rPr>
        <w:t>表</w:t>
      </w:r>
      <w:r>
        <w:rPr>
          <w:rFonts w:hint="eastAsia" w:ascii="宋体" w:hAnsi="宋体" w:cs="微软雅黑"/>
          <w:spacing w:val="-2"/>
          <w:kern w:val="0"/>
          <w:szCs w:val="21"/>
        </w:rPr>
        <w:t>人</w:t>
      </w:r>
      <w:r>
        <w:rPr>
          <w:rFonts w:hint="eastAsia" w:ascii="宋体" w:hAnsi="宋体" w:cs="微软雅黑"/>
          <w:kern w:val="0"/>
          <w:szCs w:val="21"/>
        </w:rPr>
        <w:t>（</w:t>
      </w:r>
      <w:r>
        <w:rPr>
          <w:rFonts w:hint="eastAsia" w:ascii="宋体" w:hAnsi="宋体" w:cs="微软雅黑"/>
          <w:spacing w:val="-2"/>
          <w:kern w:val="0"/>
          <w:szCs w:val="21"/>
        </w:rPr>
        <w:t>单</w:t>
      </w:r>
      <w:r>
        <w:rPr>
          <w:rFonts w:hint="eastAsia" w:ascii="宋体" w:hAnsi="宋体" w:cs="微软雅黑"/>
          <w:kern w:val="0"/>
          <w:szCs w:val="21"/>
        </w:rPr>
        <w:t>位</w:t>
      </w:r>
      <w:r>
        <w:rPr>
          <w:rFonts w:hint="eastAsia" w:ascii="宋体" w:hAnsi="宋体" w:cs="微软雅黑"/>
          <w:spacing w:val="-2"/>
          <w:kern w:val="0"/>
          <w:szCs w:val="21"/>
        </w:rPr>
        <w:t>负</w:t>
      </w:r>
      <w:r>
        <w:rPr>
          <w:rFonts w:hint="eastAsia" w:ascii="宋体" w:hAnsi="宋体" w:cs="微软雅黑"/>
          <w:kern w:val="0"/>
          <w:szCs w:val="21"/>
        </w:rPr>
        <w:t>责人</w:t>
      </w:r>
      <w:r>
        <w:rPr>
          <w:rFonts w:hint="eastAsia" w:ascii="宋体" w:hAnsi="宋体" w:cs="微软雅黑"/>
          <w:spacing w:val="-2"/>
          <w:kern w:val="0"/>
          <w:szCs w:val="21"/>
        </w:rPr>
        <w:t>）</w:t>
      </w:r>
      <w:r>
        <w:rPr>
          <w:rFonts w:hint="eastAsia" w:ascii="宋体" w:hAnsi="宋体" w:cs="微软雅黑"/>
          <w:kern w:val="0"/>
          <w:szCs w:val="21"/>
        </w:rPr>
        <w:t>身</w:t>
      </w:r>
      <w:r>
        <w:rPr>
          <w:rFonts w:hint="eastAsia" w:ascii="宋体" w:hAnsi="宋体" w:cs="微软雅黑"/>
          <w:spacing w:val="-2"/>
          <w:kern w:val="0"/>
          <w:szCs w:val="21"/>
        </w:rPr>
        <w:t>份</w:t>
      </w:r>
      <w:r>
        <w:rPr>
          <w:rFonts w:hint="eastAsia" w:ascii="宋体" w:hAnsi="宋体" w:cs="微软雅黑"/>
          <w:kern w:val="0"/>
          <w:szCs w:val="21"/>
        </w:rPr>
        <w:t>证</w:t>
      </w:r>
      <w:r>
        <w:rPr>
          <w:rFonts w:hint="eastAsia" w:ascii="宋体" w:hAnsi="宋体" w:cs="微软雅黑"/>
          <w:spacing w:val="-2"/>
          <w:kern w:val="0"/>
          <w:szCs w:val="21"/>
        </w:rPr>
        <w:t>明</w:t>
      </w:r>
      <w:r>
        <w:rPr>
          <w:rFonts w:hint="eastAsia" w:ascii="宋体" w:hAnsi="宋体" w:cs="微软雅黑"/>
          <w:kern w:val="0"/>
          <w:szCs w:val="21"/>
        </w:rPr>
        <w:t>（</w:t>
      </w:r>
      <w:r>
        <w:rPr>
          <w:rFonts w:hint="eastAsia" w:ascii="宋体" w:hAnsi="宋体" w:cs="微软雅黑"/>
          <w:spacing w:val="-2"/>
          <w:kern w:val="0"/>
          <w:szCs w:val="21"/>
        </w:rPr>
        <w:t>适</w:t>
      </w:r>
      <w:r>
        <w:rPr>
          <w:rFonts w:hint="eastAsia" w:ascii="宋体" w:hAnsi="宋体" w:cs="微软雅黑"/>
          <w:kern w:val="0"/>
          <w:szCs w:val="21"/>
        </w:rPr>
        <w:t>用</w:t>
      </w:r>
      <w:r>
        <w:rPr>
          <w:rFonts w:hint="eastAsia" w:ascii="宋体" w:hAnsi="宋体" w:cs="微软雅黑"/>
          <w:spacing w:val="-2"/>
          <w:kern w:val="0"/>
          <w:szCs w:val="21"/>
        </w:rPr>
        <w:t>于</w:t>
      </w:r>
      <w:r>
        <w:rPr>
          <w:rFonts w:hint="eastAsia" w:ascii="宋体" w:hAnsi="宋体" w:cs="微软雅黑"/>
          <w:kern w:val="0"/>
          <w:szCs w:val="21"/>
        </w:rPr>
        <w:t>无委</w:t>
      </w:r>
      <w:r>
        <w:rPr>
          <w:rFonts w:hint="eastAsia" w:ascii="宋体" w:hAnsi="宋体" w:cs="微软雅黑"/>
          <w:spacing w:val="-2"/>
          <w:kern w:val="0"/>
          <w:szCs w:val="21"/>
        </w:rPr>
        <w:t>托</w:t>
      </w:r>
      <w:r>
        <w:rPr>
          <w:rFonts w:hint="eastAsia" w:ascii="宋体" w:hAnsi="宋体" w:cs="微软雅黑"/>
          <w:kern w:val="0"/>
          <w:szCs w:val="21"/>
        </w:rPr>
        <w:t>代</w:t>
      </w:r>
      <w:r>
        <w:rPr>
          <w:rFonts w:hint="eastAsia" w:ascii="宋体" w:hAnsi="宋体" w:cs="微软雅黑"/>
          <w:spacing w:val="-2"/>
          <w:kern w:val="0"/>
          <w:szCs w:val="21"/>
        </w:rPr>
        <w:t>理</w:t>
      </w:r>
      <w:r>
        <w:rPr>
          <w:rFonts w:hint="eastAsia" w:ascii="宋体" w:hAnsi="宋体" w:cs="微软雅黑"/>
          <w:kern w:val="0"/>
          <w:szCs w:val="21"/>
        </w:rPr>
        <w:t>人</w:t>
      </w:r>
      <w:r>
        <w:rPr>
          <w:rFonts w:hint="eastAsia" w:ascii="宋体" w:hAnsi="宋体" w:cs="微软雅黑"/>
          <w:spacing w:val="-2"/>
          <w:kern w:val="0"/>
          <w:szCs w:val="21"/>
        </w:rPr>
        <w:t>的</w:t>
      </w:r>
      <w:r>
        <w:rPr>
          <w:rFonts w:hint="eastAsia" w:ascii="宋体" w:hAnsi="宋体" w:cs="微软雅黑"/>
          <w:kern w:val="0"/>
          <w:szCs w:val="21"/>
        </w:rPr>
        <w:t>情</w:t>
      </w:r>
      <w:r>
        <w:rPr>
          <w:rFonts w:hint="eastAsia" w:ascii="宋体" w:hAnsi="宋体" w:cs="微软雅黑"/>
          <w:spacing w:val="-2"/>
          <w:kern w:val="0"/>
          <w:szCs w:val="21"/>
        </w:rPr>
        <w:t>况</w:t>
      </w:r>
      <w:r>
        <w:rPr>
          <w:rFonts w:hint="eastAsia" w:ascii="宋体" w:hAnsi="宋体" w:cs="微软雅黑"/>
          <w:kern w:val="0"/>
          <w:szCs w:val="21"/>
        </w:rPr>
        <w:t>）</w:t>
      </w:r>
    </w:p>
    <w:p>
      <w:pPr>
        <w:autoSpaceDE w:val="0"/>
        <w:autoSpaceDN w:val="0"/>
        <w:adjustRightInd w:val="0"/>
        <w:spacing w:line="361" w:lineRule="auto"/>
        <w:ind w:left="100" w:right="1920"/>
        <w:jc w:val="left"/>
        <w:rPr>
          <w:rFonts w:ascii="宋体" w:hAnsi="宋体" w:cs="微软雅黑"/>
          <w:kern w:val="0"/>
          <w:szCs w:val="21"/>
        </w:rPr>
      </w:pPr>
      <w:r>
        <w:rPr>
          <w:rFonts w:hint="eastAsia" w:ascii="宋体" w:hAnsi="宋体" w:cs="微软雅黑"/>
          <w:kern w:val="0"/>
          <w:szCs w:val="21"/>
        </w:rPr>
        <w:t>二、</w:t>
      </w:r>
      <w:r>
        <w:rPr>
          <w:rFonts w:hint="eastAsia" w:ascii="宋体" w:hAnsi="宋体" w:cs="微软雅黑"/>
          <w:spacing w:val="-2"/>
          <w:kern w:val="0"/>
          <w:szCs w:val="21"/>
        </w:rPr>
        <w:t>授</w:t>
      </w:r>
      <w:r>
        <w:rPr>
          <w:rFonts w:hint="eastAsia" w:ascii="宋体" w:hAnsi="宋体" w:cs="微软雅黑"/>
          <w:kern w:val="0"/>
          <w:szCs w:val="21"/>
        </w:rPr>
        <w:t>权</w:t>
      </w:r>
      <w:r>
        <w:rPr>
          <w:rFonts w:hint="eastAsia" w:ascii="宋体" w:hAnsi="宋体" w:cs="微软雅黑"/>
          <w:spacing w:val="-2"/>
          <w:kern w:val="0"/>
          <w:szCs w:val="21"/>
        </w:rPr>
        <w:t>委</w:t>
      </w:r>
      <w:r>
        <w:rPr>
          <w:rFonts w:hint="eastAsia" w:ascii="宋体" w:hAnsi="宋体" w:cs="微软雅黑"/>
          <w:kern w:val="0"/>
          <w:szCs w:val="21"/>
        </w:rPr>
        <w:t>托</w:t>
      </w:r>
      <w:r>
        <w:rPr>
          <w:rFonts w:hint="eastAsia" w:ascii="宋体" w:hAnsi="宋体" w:cs="微软雅黑"/>
          <w:spacing w:val="-2"/>
          <w:kern w:val="0"/>
          <w:szCs w:val="21"/>
        </w:rPr>
        <w:t>书</w:t>
      </w:r>
      <w:r>
        <w:rPr>
          <w:rFonts w:hint="eastAsia" w:ascii="宋体" w:hAnsi="宋体" w:cs="微软雅黑"/>
          <w:kern w:val="0"/>
          <w:szCs w:val="21"/>
        </w:rPr>
        <w:t>（</w:t>
      </w:r>
      <w:r>
        <w:rPr>
          <w:rFonts w:hint="eastAsia" w:ascii="宋体" w:hAnsi="宋体" w:cs="微软雅黑"/>
          <w:spacing w:val="-2"/>
          <w:kern w:val="0"/>
          <w:szCs w:val="21"/>
        </w:rPr>
        <w:t>适</w:t>
      </w:r>
      <w:r>
        <w:rPr>
          <w:rFonts w:hint="eastAsia" w:ascii="宋体" w:hAnsi="宋体" w:cs="微软雅黑"/>
          <w:kern w:val="0"/>
          <w:szCs w:val="21"/>
        </w:rPr>
        <w:t>用</w:t>
      </w:r>
      <w:r>
        <w:rPr>
          <w:rFonts w:hint="eastAsia" w:ascii="宋体" w:hAnsi="宋体" w:cs="微软雅黑"/>
          <w:spacing w:val="-2"/>
          <w:kern w:val="0"/>
          <w:szCs w:val="21"/>
        </w:rPr>
        <w:t>于</w:t>
      </w:r>
      <w:r>
        <w:rPr>
          <w:rFonts w:hint="eastAsia" w:ascii="宋体" w:hAnsi="宋体" w:cs="微软雅黑"/>
          <w:kern w:val="0"/>
          <w:szCs w:val="21"/>
        </w:rPr>
        <w:t>有委</w:t>
      </w:r>
      <w:r>
        <w:rPr>
          <w:rFonts w:hint="eastAsia" w:ascii="宋体" w:hAnsi="宋体" w:cs="微软雅黑"/>
          <w:spacing w:val="-2"/>
          <w:kern w:val="0"/>
          <w:szCs w:val="21"/>
        </w:rPr>
        <w:t>托</w:t>
      </w:r>
      <w:r>
        <w:rPr>
          <w:rFonts w:hint="eastAsia" w:ascii="宋体" w:hAnsi="宋体" w:cs="微软雅黑"/>
          <w:kern w:val="0"/>
          <w:szCs w:val="21"/>
        </w:rPr>
        <w:t>代</w:t>
      </w:r>
      <w:r>
        <w:rPr>
          <w:rFonts w:hint="eastAsia" w:ascii="宋体" w:hAnsi="宋体" w:cs="微软雅黑"/>
          <w:spacing w:val="-2"/>
          <w:kern w:val="0"/>
          <w:szCs w:val="21"/>
        </w:rPr>
        <w:t>理</w:t>
      </w:r>
      <w:r>
        <w:rPr>
          <w:rFonts w:hint="eastAsia" w:ascii="宋体" w:hAnsi="宋体" w:cs="微软雅黑"/>
          <w:kern w:val="0"/>
          <w:szCs w:val="21"/>
        </w:rPr>
        <w:t>人</w:t>
      </w:r>
      <w:r>
        <w:rPr>
          <w:rFonts w:hint="eastAsia" w:ascii="宋体" w:hAnsi="宋体" w:cs="微软雅黑"/>
          <w:spacing w:val="-2"/>
          <w:kern w:val="0"/>
          <w:szCs w:val="21"/>
        </w:rPr>
        <w:t>的</w:t>
      </w:r>
      <w:r>
        <w:rPr>
          <w:rFonts w:hint="eastAsia" w:ascii="宋体" w:hAnsi="宋体" w:cs="微软雅黑"/>
          <w:kern w:val="0"/>
          <w:szCs w:val="21"/>
        </w:rPr>
        <w:t>情</w:t>
      </w:r>
      <w:r>
        <w:rPr>
          <w:rFonts w:hint="eastAsia" w:ascii="宋体" w:hAnsi="宋体" w:cs="微软雅黑"/>
          <w:spacing w:val="-2"/>
          <w:kern w:val="0"/>
          <w:szCs w:val="21"/>
        </w:rPr>
        <w:t>况</w:t>
      </w:r>
      <w:r>
        <w:rPr>
          <w:rFonts w:hint="eastAsia" w:ascii="宋体" w:hAnsi="宋体" w:cs="微软雅黑"/>
          <w:kern w:val="0"/>
          <w:szCs w:val="21"/>
        </w:rPr>
        <w:t>）</w:t>
      </w:r>
    </w:p>
    <w:p>
      <w:pPr>
        <w:autoSpaceDE w:val="0"/>
        <w:autoSpaceDN w:val="0"/>
        <w:adjustRightInd w:val="0"/>
        <w:spacing w:before="41" w:line="361" w:lineRule="auto"/>
        <w:ind w:left="100" w:right="6543"/>
        <w:jc w:val="left"/>
        <w:rPr>
          <w:rFonts w:hint="eastAsia" w:ascii="宋体" w:hAnsi="宋体" w:cs="微软雅黑"/>
          <w:kern w:val="0"/>
          <w:szCs w:val="21"/>
        </w:rPr>
      </w:pPr>
      <w:r>
        <w:rPr>
          <w:rFonts w:hint="eastAsia" w:ascii="宋体" w:hAnsi="宋体" w:cs="微软雅黑"/>
          <w:kern w:val="0"/>
          <w:szCs w:val="21"/>
        </w:rPr>
        <w:t>三、</w:t>
      </w:r>
      <w:r>
        <w:rPr>
          <w:rFonts w:hint="eastAsia" w:ascii="宋体" w:hAnsi="宋体" w:cs="微软雅黑"/>
          <w:spacing w:val="-2"/>
          <w:kern w:val="0"/>
          <w:szCs w:val="21"/>
        </w:rPr>
        <w:t>商</w:t>
      </w:r>
      <w:r>
        <w:rPr>
          <w:rFonts w:hint="eastAsia" w:ascii="宋体" w:hAnsi="宋体" w:cs="微软雅黑"/>
          <w:kern w:val="0"/>
          <w:szCs w:val="21"/>
        </w:rPr>
        <w:t>务</w:t>
      </w:r>
      <w:r>
        <w:rPr>
          <w:rFonts w:hint="eastAsia" w:ascii="宋体" w:hAnsi="宋体" w:cs="微软雅黑"/>
          <w:spacing w:val="-2"/>
          <w:kern w:val="0"/>
          <w:szCs w:val="21"/>
        </w:rPr>
        <w:t>和</w:t>
      </w:r>
      <w:r>
        <w:rPr>
          <w:rFonts w:hint="eastAsia" w:ascii="宋体" w:hAnsi="宋体" w:cs="微软雅黑"/>
          <w:kern w:val="0"/>
          <w:szCs w:val="21"/>
        </w:rPr>
        <w:t>技</w:t>
      </w:r>
      <w:r>
        <w:rPr>
          <w:rFonts w:hint="eastAsia" w:ascii="宋体" w:hAnsi="宋体" w:cs="微软雅黑"/>
          <w:spacing w:val="-2"/>
          <w:kern w:val="0"/>
          <w:szCs w:val="21"/>
        </w:rPr>
        <w:t>术</w:t>
      </w:r>
      <w:r>
        <w:rPr>
          <w:rFonts w:hint="eastAsia" w:ascii="宋体" w:hAnsi="宋体" w:cs="微软雅黑"/>
          <w:kern w:val="0"/>
          <w:szCs w:val="21"/>
        </w:rPr>
        <w:t>偏</w:t>
      </w:r>
      <w:r>
        <w:rPr>
          <w:rFonts w:hint="eastAsia" w:ascii="宋体" w:hAnsi="宋体" w:cs="微软雅黑"/>
          <w:spacing w:val="-2"/>
          <w:kern w:val="0"/>
          <w:szCs w:val="21"/>
        </w:rPr>
        <w:t>差</w:t>
      </w:r>
      <w:r>
        <w:rPr>
          <w:rFonts w:hint="eastAsia" w:ascii="宋体" w:hAnsi="宋体" w:cs="微软雅黑"/>
          <w:kern w:val="0"/>
          <w:szCs w:val="21"/>
        </w:rPr>
        <w:t>表</w:t>
      </w:r>
    </w:p>
    <w:p>
      <w:pPr>
        <w:autoSpaceDE w:val="0"/>
        <w:autoSpaceDN w:val="0"/>
        <w:adjustRightInd w:val="0"/>
        <w:spacing w:before="41" w:line="361" w:lineRule="auto"/>
        <w:ind w:left="100" w:right="6543"/>
        <w:jc w:val="left"/>
        <w:rPr>
          <w:rFonts w:hint="eastAsia" w:ascii="宋体" w:hAnsi="宋体" w:cs="微软雅黑"/>
          <w:kern w:val="0"/>
          <w:szCs w:val="21"/>
        </w:rPr>
      </w:pPr>
      <w:r>
        <w:rPr>
          <w:rFonts w:hint="eastAsia" w:ascii="宋体" w:hAnsi="宋体" w:cs="微软雅黑"/>
          <w:kern w:val="0"/>
          <w:szCs w:val="21"/>
          <w:lang w:val="en-US" w:eastAsia="zh-CN"/>
        </w:rPr>
        <w:t>四</w:t>
      </w:r>
      <w:r>
        <w:rPr>
          <w:rFonts w:hint="eastAsia" w:ascii="宋体" w:hAnsi="宋体" w:cs="微软雅黑"/>
          <w:kern w:val="0"/>
          <w:szCs w:val="21"/>
        </w:rPr>
        <w:t>、</w:t>
      </w:r>
      <w:r>
        <w:rPr>
          <w:rFonts w:hint="eastAsia" w:ascii="宋体" w:hAnsi="宋体" w:cs="微软雅黑"/>
          <w:spacing w:val="-2"/>
          <w:kern w:val="0"/>
          <w:szCs w:val="21"/>
        </w:rPr>
        <w:t>分</w:t>
      </w:r>
      <w:r>
        <w:rPr>
          <w:rFonts w:hint="eastAsia" w:ascii="宋体" w:hAnsi="宋体" w:cs="微软雅黑"/>
          <w:kern w:val="0"/>
          <w:szCs w:val="21"/>
        </w:rPr>
        <w:t>项</w:t>
      </w:r>
      <w:r>
        <w:rPr>
          <w:rFonts w:hint="eastAsia" w:ascii="宋体" w:hAnsi="宋体" w:cs="微软雅黑"/>
          <w:spacing w:val="-2"/>
          <w:kern w:val="0"/>
          <w:szCs w:val="21"/>
        </w:rPr>
        <w:t>报</w:t>
      </w:r>
      <w:r>
        <w:rPr>
          <w:rFonts w:hint="eastAsia" w:ascii="宋体" w:hAnsi="宋体" w:cs="微软雅黑"/>
          <w:kern w:val="0"/>
          <w:szCs w:val="21"/>
        </w:rPr>
        <w:t>价表</w:t>
      </w:r>
      <w:r>
        <w:rPr>
          <w:rFonts w:ascii="宋体" w:hAnsi="宋体" w:cs="微软雅黑"/>
          <w:kern w:val="0"/>
          <w:szCs w:val="21"/>
        </w:rPr>
        <w:t xml:space="preserve"> </w:t>
      </w:r>
    </w:p>
    <w:p>
      <w:pPr>
        <w:autoSpaceDE w:val="0"/>
        <w:autoSpaceDN w:val="0"/>
        <w:adjustRightInd w:val="0"/>
        <w:spacing w:before="41" w:line="361" w:lineRule="auto"/>
        <w:ind w:left="100" w:right="6543"/>
        <w:jc w:val="left"/>
        <w:rPr>
          <w:rFonts w:ascii="宋体" w:hAnsi="宋体" w:cs="微软雅黑"/>
          <w:kern w:val="0"/>
          <w:szCs w:val="21"/>
        </w:rPr>
      </w:pPr>
      <w:r>
        <w:rPr>
          <w:rFonts w:hint="eastAsia" w:ascii="宋体" w:hAnsi="宋体" w:cs="微软雅黑"/>
          <w:kern w:val="0"/>
          <w:szCs w:val="21"/>
          <w:lang w:val="en-US" w:eastAsia="zh-CN"/>
        </w:rPr>
        <w:t>五</w:t>
      </w:r>
      <w:r>
        <w:rPr>
          <w:rFonts w:hint="eastAsia" w:ascii="宋体" w:hAnsi="宋体" w:cs="微软雅黑"/>
          <w:kern w:val="0"/>
          <w:szCs w:val="21"/>
        </w:rPr>
        <w:t>、</w:t>
      </w:r>
      <w:r>
        <w:rPr>
          <w:rFonts w:hint="eastAsia" w:ascii="宋体" w:hAnsi="宋体" w:cs="微软雅黑"/>
          <w:spacing w:val="-2"/>
          <w:kern w:val="0"/>
          <w:szCs w:val="21"/>
        </w:rPr>
        <w:t>资</w:t>
      </w:r>
      <w:r>
        <w:rPr>
          <w:rFonts w:hint="eastAsia" w:ascii="宋体" w:hAnsi="宋体" w:cs="微软雅黑"/>
          <w:kern w:val="0"/>
          <w:szCs w:val="21"/>
        </w:rPr>
        <w:t>格</w:t>
      </w:r>
      <w:r>
        <w:rPr>
          <w:rFonts w:hint="eastAsia" w:ascii="宋体" w:hAnsi="宋体" w:cs="微软雅黑"/>
          <w:spacing w:val="-2"/>
          <w:kern w:val="0"/>
          <w:szCs w:val="21"/>
        </w:rPr>
        <w:t>审</w:t>
      </w:r>
      <w:r>
        <w:rPr>
          <w:rFonts w:hint="eastAsia" w:ascii="宋体" w:hAnsi="宋体" w:cs="微软雅黑"/>
          <w:kern w:val="0"/>
          <w:szCs w:val="21"/>
        </w:rPr>
        <w:t>查</w:t>
      </w:r>
      <w:r>
        <w:rPr>
          <w:rFonts w:hint="eastAsia" w:ascii="宋体" w:hAnsi="宋体" w:cs="微软雅黑"/>
          <w:spacing w:val="-2"/>
          <w:kern w:val="0"/>
          <w:szCs w:val="21"/>
        </w:rPr>
        <w:t>资</w:t>
      </w:r>
      <w:r>
        <w:rPr>
          <w:rFonts w:hint="eastAsia" w:ascii="宋体" w:hAnsi="宋体" w:cs="微软雅黑"/>
          <w:kern w:val="0"/>
          <w:szCs w:val="21"/>
        </w:rPr>
        <w:t>料</w:t>
      </w:r>
    </w:p>
    <w:p>
      <w:pPr>
        <w:autoSpaceDE w:val="0"/>
        <w:autoSpaceDN w:val="0"/>
        <w:adjustRightInd w:val="0"/>
        <w:spacing w:before="41" w:line="361" w:lineRule="auto"/>
        <w:ind w:left="100" w:right="5071"/>
        <w:jc w:val="left"/>
        <w:rPr>
          <w:rFonts w:hint="eastAsia" w:ascii="宋体" w:hAnsi="宋体" w:cs="微软雅黑"/>
          <w:kern w:val="0"/>
          <w:szCs w:val="21"/>
        </w:rPr>
      </w:pPr>
      <w:r>
        <w:rPr>
          <w:rFonts w:hint="eastAsia" w:ascii="宋体" w:hAnsi="宋体" w:cs="微软雅黑"/>
          <w:kern w:val="0"/>
          <w:szCs w:val="21"/>
          <w:lang w:val="en-US" w:eastAsia="zh-CN"/>
        </w:rPr>
        <w:t>六</w:t>
      </w:r>
      <w:r>
        <w:rPr>
          <w:rFonts w:hint="eastAsia" w:ascii="宋体" w:hAnsi="宋体" w:cs="微软雅黑"/>
          <w:kern w:val="0"/>
          <w:szCs w:val="21"/>
        </w:rPr>
        <w:t>、</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货物技</w:t>
      </w:r>
      <w:r>
        <w:rPr>
          <w:rFonts w:hint="eastAsia" w:ascii="宋体" w:hAnsi="宋体" w:cs="微软雅黑"/>
          <w:kern w:val="0"/>
          <w:szCs w:val="21"/>
        </w:rPr>
        <w:t>术</w:t>
      </w:r>
      <w:r>
        <w:rPr>
          <w:rFonts w:hint="eastAsia" w:ascii="宋体" w:hAnsi="宋体" w:cs="微软雅黑"/>
          <w:spacing w:val="-2"/>
          <w:kern w:val="0"/>
          <w:szCs w:val="21"/>
        </w:rPr>
        <w:t>性</w:t>
      </w:r>
      <w:r>
        <w:rPr>
          <w:rFonts w:hint="eastAsia" w:ascii="宋体" w:hAnsi="宋体" w:cs="微软雅黑"/>
          <w:kern w:val="0"/>
          <w:szCs w:val="21"/>
        </w:rPr>
        <w:t>能</w:t>
      </w:r>
      <w:r>
        <w:rPr>
          <w:rFonts w:hint="eastAsia" w:ascii="宋体" w:hAnsi="宋体" w:cs="微软雅黑"/>
          <w:spacing w:val="-2"/>
          <w:kern w:val="0"/>
          <w:szCs w:val="21"/>
        </w:rPr>
        <w:t>指</w:t>
      </w:r>
      <w:r>
        <w:rPr>
          <w:rFonts w:hint="eastAsia" w:ascii="宋体" w:hAnsi="宋体" w:cs="微软雅黑"/>
          <w:kern w:val="0"/>
          <w:szCs w:val="21"/>
        </w:rPr>
        <w:t>标的</w:t>
      </w:r>
      <w:r>
        <w:rPr>
          <w:rFonts w:hint="eastAsia" w:ascii="宋体" w:hAnsi="宋体" w:cs="微软雅黑"/>
          <w:spacing w:val="-2"/>
          <w:kern w:val="0"/>
          <w:szCs w:val="21"/>
        </w:rPr>
        <w:t>详</w:t>
      </w:r>
      <w:r>
        <w:rPr>
          <w:rFonts w:hint="eastAsia" w:ascii="宋体" w:hAnsi="宋体" w:cs="微软雅黑"/>
          <w:kern w:val="0"/>
          <w:szCs w:val="21"/>
        </w:rPr>
        <w:t>细</w:t>
      </w:r>
      <w:r>
        <w:rPr>
          <w:rFonts w:hint="eastAsia" w:ascii="宋体" w:hAnsi="宋体" w:cs="微软雅黑"/>
          <w:spacing w:val="-2"/>
          <w:kern w:val="0"/>
          <w:szCs w:val="21"/>
        </w:rPr>
        <w:t>描</w:t>
      </w:r>
      <w:r>
        <w:rPr>
          <w:rFonts w:hint="eastAsia" w:ascii="宋体" w:hAnsi="宋体" w:cs="微软雅黑"/>
          <w:kern w:val="0"/>
          <w:szCs w:val="21"/>
        </w:rPr>
        <w:t>述</w:t>
      </w:r>
      <w:r>
        <w:rPr>
          <w:rFonts w:ascii="宋体" w:hAnsi="宋体" w:cs="微软雅黑"/>
          <w:kern w:val="0"/>
          <w:szCs w:val="21"/>
        </w:rPr>
        <w:t xml:space="preserve"> </w:t>
      </w:r>
    </w:p>
    <w:p>
      <w:pPr>
        <w:autoSpaceDE w:val="0"/>
        <w:autoSpaceDN w:val="0"/>
        <w:adjustRightInd w:val="0"/>
        <w:spacing w:before="41" w:line="361" w:lineRule="auto"/>
        <w:ind w:left="100" w:right="5071"/>
        <w:jc w:val="left"/>
        <w:rPr>
          <w:rFonts w:hint="eastAsia" w:ascii="宋体" w:hAnsi="宋体" w:cs="微软雅黑"/>
          <w:kern w:val="0"/>
          <w:szCs w:val="21"/>
        </w:rPr>
      </w:pPr>
      <w:r>
        <w:rPr>
          <w:rFonts w:hint="eastAsia" w:ascii="宋体" w:hAnsi="宋体" w:cs="微软雅黑"/>
          <w:kern w:val="0"/>
          <w:szCs w:val="21"/>
          <w:lang w:val="en-US" w:eastAsia="zh-CN"/>
        </w:rPr>
        <w:t>七</w:t>
      </w:r>
      <w:r>
        <w:rPr>
          <w:rFonts w:hint="eastAsia" w:ascii="宋体" w:hAnsi="宋体" w:cs="微软雅黑"/>
          <w:kern w:val="0"/>
          <w:szCs w:val="21"/>
        </w:rPr>
        <w:t>、</w:t>
      </w:r>
      <w:r>
        <w:rPr>
          <w:rFonts w:hint="eastAsia" w:ascii="宋体" w:hAnsi="宋体" w:cs="微软雅黑"/>
          <w:spacing w:val="-2"/>
          <w:kern w:val="0"/>
          <w:szCs w:val="21"/>
        </w:rPr>
        <w:t>技</w:t>
      </w:r>
      <w:r>
        <w:rPr>
          <w:rFonts w:hint="eastAsia" w:ascii="宋体" w:hAnsi="宋体" w:cs="微软雅黑"/>
          <w:kern w:val="0"/>
          <w:szCs w:val="21"/>
        </w:rPr>
        <w:t>术</w:t>
      </w:r>
      <w:r>
        <w:rPr>
          <w:rFonts w:hint="eastAsia" w:ascii="宋体" w:hAnsi="宋体" w:cs="微软雅黑"/>
          <w:spacing w:val="-2"/>
          <w:kern w:val="0"/>
          <w:szCs w:val="21"/>
        </w:rPr>
        <w:t>支</w:t>
      </w:r>
      <w:r>
        <w:rPr>
          <w:rFonts w:hint="eastAsia" w:ascii="宋体" w:hAnsi="宋体" w:cs="微软雅黑"/>
          <w:kern w:val="0"/>
          <w:szCs w:val="21"/>
        </w:rPr>
        <w:t>持</w:t>
      </w:r>
      <w:r>
        <w:rPr>
          <w:rFonts w:hint="eastAsia" w:ascii="宋体" w:hAnsi="宋体" w:cs="微软雅黑"/>
          <w:spacing w:val="-2"/>
          <w:kern w:val="0"/>
          <w:szCs w:val="21"/>
        </w:rPr>
        <w:t>资</w:t>
      </w:r>
      <w:r>
        <w:rPr>
          <w:rFonts w:hint="eastAsia" w:ascii="宋体" w:hAnsi="宋体" w:cs="微软雅黑"/>
          <w:kern w:val="0"/>
          <w:szCs w:val="21"/>
        </w:rPr>
        <w:t>料</w:t>
      </w:r>
      <w:r>
        <w:rPr>
          <w:rFonts w:ascii="宋体" w:hAnsi="宋体" w:cs="微软雅黑"/>
          <w:kern w:val="0"/>
          <w:szCs w:val="21"/>
        </w:rPr>
        <w:t xml:space="preserve"> </w:t>
      </w:r>
    </w:p>
    <w:p>
      <w:pPr>
        <w:autoSpaceDE w:val="0"/>
        <w:autoSpaceDN w:val="0"/>
        <w:adjustRightInd w:val="0"/>
        <w:spacing w:before="41" w:line="361" w:lineRule="auto"/>
        <w:ind w:left="100" w:right="5071"/>
        <w:jc w:val="left"/>
        <w:rPr>
          <w:rFonts w:hint="eastAsia" w:ascii="宋体" w:hAnsi="宋体" w:cs="微软雅黑"/>
          <w:kern w:val="0"/>
          <w:szCs w:val="21"/>
        </w:rPr>
      </w:pPr>
      <w:r>
        <w:rPr>
          <w:rFonts w:hint="eastAsia" w:ascii="宋体" w:hAnsi="宋体" w:cs="微软雅黑"/>
          <w:kern w:val="0"/>
          <w:szCs w:val="21"/>
          <w:lang w:val="en-US" w:eastAsia="zh-CN"/>
        </w:rPr>
        <w:t>八</w:t>
      </w:r>
      <w:r>
        <w:rPr>
          <w:rFonts w:hint="eastAsia" w:ascii="宋体" w:hAnsi="宋体" w:cs="微软雅黑"/>
          <w:kern w:val="0"/>
          <w:szCs w:val="21"/>
        </w:rPr>
        <w:t>、</w:t>
      </w:r>
      <w:r>
        <w:rPr>
          <w:rFonts w:hint="eastAsia" w:ascii="宋体" w:hAnsi="宋体" w:cs="微软雅黑"/>
          <w:spacing w:val="-2"/>
          <w:kern w:val="0"/>
          <w:szCs w:val="21"/>
        </w:rPr>
        <w:t>技</w:t>
      </w:r>
      <w:r>
        <w:rPr>
          <w:rFonts w:hint="eastAsia" w:ascii="宋体" w:hAnsi="宋体" w:cs="微软雅黑"/>
          <w:kern w:val="0"/>
          <w:szCs w:val="21"/>
        </w:rPr>
        <w:t>术</w:t>
      </w:r>
      <w:r>
        <w:rPr>
          <w:rFonts w:hint="eastAsia" w:ascii="宋体" w:hAnsi="宋体" w:cs="微软雅黑"/>
          <w:spacing w:val="-2"/>
          <w:kern w:val="0"/>
          <w:szCs w:val="21"/>
        </w:rPr>
        <w:t>服</w:t>
      </w:r>
      <w:r>
        <w:rPr>
          <w:rFonts w:hint="eastAsia" w:ascii="宋体" w:hAnsi="宋体" w:cs="微软雅黑"/>
          <w:kern w:val="0"/>
          <w:szCs w:val="21"/>
        </w:rPr>
        <w:t>务</w:t>
      </w:r>
      <w:r>
        <w:rPr>
          <w:rFonts w:hint="eastAsia" w:ascii="宋体" w:hAnsi="宋体" w:cs="微软雅黑"/>
          <w:spacing w:val="-2"/>
          <w:kern w:val="0"/>
          <w:szCs w:val="21"/>
        </w:rPr>
        <w:t>和</w:t>
      </w:r>
      <w:r>
        <w:rPr>
          <w:rFonts w:hint="eastAsia" w:ascii="宋体" w:hAnsi="宋体" w:cs="微软雅黑"/>
          <w:kern w:val="0"/>
          <w:szCs w:val="21"/>
        </w:rPr>
        <w:t>质</w:t>
      </w:r>
      <w:r>
        <w:rPr>
          <w:rFonts w:hint="eastAsia" w:ascii="宋体" w:hAnsi="宋体" w:cs="微软雅黑"/>
          <w:spacing w:val="-2"/>
          <w:kern w:val="0"/>
          <w:szCs w:val="21"/>
        </w:rPr>
        <w:t>保</w:t>
      </w:r>
      <w:r>
        <w:rPr>
          <w:rFonts w:hint="eastAsia" w:ascii="宋体" w:hAnsi="宋体" w:cs="微软雅黑"/>
          <w:kern w:val="0"/>
          <w:szCs w:val="21"/>
        </w:rPr>
        <w:t>期</w:t>
      </w:r>
      <w:r>
        <w:rPr>
          <w:rFonts w:hint="eastAsia" w:ascii="宋体" w:hAnsi="宋体" w:cs="微软雅黑"/>
          <w:spacing w:val="-2"/>
          <w:kern w:val="0"/>
          <w:szCs w:val="21"/>
        </w:rPr>
        <w:t>服</w:t>
      </w:r>
      <w:r>
        <w:rPr>
          <w:rFonts w:hint="eastAsia" w:ascii="宋体" w:hAnsi="宋体" w:cs="微软雅黑"/>
          <w:kern w:val="0"/>
          <w:szCs w:val="21"/>
        </w:rPr>
        <w:t>务计划</w:t>
      </w:r>
    </w:p>
    <w:p>
      <w:pPr>
        <w:autoSpaceDE w:val="0"/>
        <w:autoSpaceDN w:val="0"/>
        <w:adjustRightInd w:val="0"/>
        <w:spacing w:before="41" w:line="361" w:lineRule="auto"/>
        <w:ind w:left="100" w:right="5071"/>
        <w:jc w:val="left"/>
        <w:rPr>
          <w:rFonts w:hint="eastAsia" w:ascii="宋体" w:hAnsi="宋体" w:eastAsia="宋体" w:cs="微软雅黑"/>
          <w:kern w:val="0"/>
          <w:szCs w:val="21"/>
          <w:lang w:val="en-US" w:eastAsia="zh-CN"/>
        </w:rPr>
      </w:pPr>
      <w:r>
        <w:rPr>
          <w:rFonts w:hint="eastAsia" w:ascii="宋体" w:hAnsi="宋体" w:cs="微软雅黑"/>
          <w:kern w:val="0"/>
          <w:szCs w:val="21"/>
          <w:lang w:val="en-US" w:eastAsia="zh-CN"/>
        </w:rPr>
        <w:t>九、享受政府采购政策扶持的证明材料</w:t>
      </w:r>
    </w:p>
    <w:p>
      <w:pPr>
        <w:autoSpaceDE w:val="0"/>
        <w:autoSpaceDN w:val="0"/>
        <w:adjustRightInd w:val="0"/>
        <w:spacing w:before="41" w:line="361" w:lineRule="auto"/>
        <w:ind w:left="100" w:right="5071"/>
        <w:jc w:val="left"/>
        <w:rPr>
          <w:rFonts w:ascii="宋体" w:hAnsi="宋体" w:cs="微软雅黑"/>
          <w:kern w:val="0"/>
          <w:szCs w:val="21"/>
        </w:rPr>
      </w:pPr>
      <w:r>
        <w:rPr>
          <w:rFonts w:hint="eastAsia" w:ascii="宋体" w:hAnsi="宋体" w:cs="微软雅黑"/>
          <w:kern w:val="0"/>
          <w:szCs w:val="21"/>
        </w:rPr>
        <w:t>十</w:t>
      </w:r>
      <w:r>
        <w:rPr>
          <w:rFonts w:hint="eastAsia" w:ascii="宋体" w:hAnsi="宋体" w:cs="微软雅黑"/>
          <w:spacing w:val="-2"/>
          <w:kern w:val="0"/>
          <w:szCs w:val="21"/>
        </w:rPr>
        <w:t>、</w:t>
      </w:r>
      <w:r>
        <w:rPr>
          <w:rFonts w:hint="eastAsia" w:ascii="宋体" w:hAnsi="宋体" w:cs="微软雅黑"/>
          <w:kern w:val="0"/>
          <w:szCs w:val="21"/>
        </w:rPr>
        <w:t>其</w:t>
      </w:r>
      <w:r>
        <w:rPr>
          <w:rFonts w:hint="eastAsia" w:ascii="宋体" w:hAnsi="宋体" w:cs="微软雅黑"/>
          <w:spacing w:val="-2"/>
          <w:kern w:val="0"/>
          <w:szCs w:val="21"/>
        </w:rPr>
        <w:t>他</w:t>
      </w:r>
      <w:r>
        <w:rPr>
          <w:rFonts w:hint="eastAsia" w:ascii="宋体" w:hAnsi="宋体" w:cs="微软雅黑"/>
          <w:kern w:val="0"/>
          <w:szCs w:val="21"/>
        </w:rPr>
        <w:t>资料</w:t>
      </w:r>
    </w:p>
    <w:p>
      <w:pPr>
        <w:autoSpaceDE w:val="0"/>
        <w:autoSpaceDN w:val="0"/>
        <w:adjustRightInd w:val="0"/>
        <w:spacing w:before="41" w:line="361" w:lineRule="auto"/>
        <w:ind w:left="100" w:right="5071"/>
        <w:jc w:val="left"/>
        <w:rPr>
          <w:rFonts w:ascii="宋体" w:hAnsi="宋体" w:cs="微软雅黑"/>
          <w:kern w:val="0"/>
          <w:szCs w:val="21"/>
        </w:rPr>
        <w:sectPr>
          <w:pgSz w:w="12240" w:h="15840"/>
          <w:pgMar w:top="1134" w:right="1134" w:bottom="1134" w:left="1418" w:header="0" w:footer="721" w:gutter="0"/>
          <w:pgNumType w:fmt="decimal"/>
          <w:cols w:space="720" w:num="1"/>
          <w:docGrid w:linePitch="286" w:charSpace="0"/>
        </w:sectPr>
      </w:pPr>
    </w:p>
    <w:p>
      <w:pPr>
        <w:pStyle w:val="7"/>
        <w:jc w:val="center"/>
        <w:rPr>
          <w:rFonts w:ascii="宋体" w:hAnsi="宋体" w:eastAsia="宋体"/>
          <w:w w:val="99"/>
          <w:kern w:val="0"/>
        </w:rPr>
      </w:pPr>
      <w:bookmarkStart w:id="93" w:name="_Toc38620736"/>
      <w:bookmarkStart w:id="94" w:name="_Toc13568"/>
      <w:r>
        <w:rPr>
          <w:rFonts w:hint="eastAsia" w:ascii="宋体" w:hAnsi="宋体" w:eastAsia="宋体"/>
          <w:w w:val="99"/>
          <w:kern w:val="0"/>
        </w:rPr>
        <w:t>一、投标函及开标一览表</w:t>
      </w:r>
      <w:bookmarkEnd w:id="93"/>
      <w:bookmarkEnd w:id="94"/>
    </w:p>
    <w:p>
      <w:pPr>
        <w:autoSpaceDE w:val="0"/>
        <w:autoSpaceDN w:val="0"/>
        <w:adjustRightInd w:val="0"/>
        <w:spacing w:line="276" w:lineRule="auto"/>
        <w:jc w:val="center"/>
        <w:rPr>
          <w:rFonts w:ascii="宋体" w:hAnsi="宋体" w:cs="微软雅黑"/>
          <w:kern w:val="0"/>
          <w:sz w:val="24"/>
          <w:szCs w:val="24"/>
        </w:rPr>
      </w:pPr>
      <w:r>
        <w:rPr>
          <w:rFonts w:hint="eastAsia" w:ascii="宋体" w:hAnsi="宋体" w:cs="微软雅黑"/>
          <w:kern w:val="0"/>
          <w:sz w:val="24"/>
          <w:szCs w:val="24"/>
        </w:rPr>
        <w:t xml:space="preserve">1.1 </w:t>
      </w:r>
      <w:r>
        <w:rPr>
          <w:rFonts w:hint="eastAsia" w:ascii="宋体" w:hAnsi="宋体"/>
          <w:b/>
          <w:w w:val="99"/>
          <w:kern w:val="0"/>
          <w:sz w:val="24"/>
          <w:szCs w:val="24"/>
        </w:rPr>
        <w:t>投标函</w:t>
      </w:r>
    </w:p>
    <w:p>
      <w:pPr>
        <w:keepNext w:val="0"/>
        <w:keepLines w:val="0"/>
        <w:pageBreakBefore w:val="0"/>
        <w:widowControl w:val="0"/>
        <w:tabs>
          <w:tab w:val="left" w:pos="1980"/>
        </w:tabs>
        <w:kinsoku/>
        <w:wordWrap/>
        <w:overflowPunct/>
        <w:topLinePunct w:val="0"/>
        <w:autoSpaceDE w:val="0"/>
        <w:autoSpaceDN w:val="0"/>
        <w:bidi w:val="0"/>
        <w:adjustRightInd w:val="0"/>
        <w:snapToGrid/>
        <w:spacing w:line="300" w:lineRule="exact"/>
        <w:ind w:left="0" w:right="-20"/>
        <w:jc w:val="left"/>
        <w:textAlignment w:val="auto"/>
        <w:rPr>
          <w:rFonts w:ascii="宋体" w:hAnsi="宋体" w:cs="微软雅黑"/>
          <w:kern w:val="0"/>
          <w:szCs w:val="21"/>
        </w:rPr>
      </w:pPr>
      <w:r>
        <w:rPr>
          <w:rFonts w:hint="eastAsia" w:ascii="宋体" w:hAnsi="宋体" w:cs="微软雅黑"/>
          <w:kern w:val="0"/>
          <w:position w:val="-2"/>
          <w:szCs w:val="21"/>
          <w:u w:val="single"/>
        </w:rPr>
        <w:t>（</w:t>
      </w:r>
      <w:r>
        <w:rPr>
          <w:rFonts w:hint="eastAsia" w:ascii="宋体" w:hAnsi="宋体" w:cs="微软雅黑"/>
          <w:spacing w:val="-2"/>
          <w:kern w:val="0"/>
          <w:position w:val="-2"/>
          <w:szCs w:val="21"/>
          <w:u w:val="single"/>
        </w:rPr>
        <w:t>采购人名</w:t>
      </w:r>
      <w:r>
        <w:rPr>
          <w:rFonts w:hint="eastAsia" w:ascii="宋体" w:hAnsi="宋体" w:cs="微软雅黑"/>
          <w:kern w:val="0"/>
          <w:position w:val="-2"/>
          <w:szCs w:val="21"/>
          <w:u w:val="single"/>
        </w:rPr>
        <w:t>称</w:t>
      </w:r>
      <w:r>
        <w:rPr>
          <w:rFonts w:hint="eastAsia" w:ascii="宋体" w:hAnsi="宋体" w:cs="微软雅黑"/>
          <w:spacing w:val="-108"/>
          <w:kern w:val="0"/>
          <w:position w:val="-2"/>
          <w:szCs w:val="21"/>
          <w:u w:val="single"/>
        </w:rPr>
        <w:t>）</w:t>
      </w:r>
      <w:r>
        <w:rPr>
          <w:rFonts w:hint="eastAsia" w:ascii="宋体" w:hAnsi="宋体" w:cs="微软雅黑"/>
          <w:spacing w:val="-108"/>
          <w:kern w:val="0"/>
          <w:position w:val="-2"/>
          <w:szCs w:val="21"/>
          <w:u w:val="single"/>
          <w:lang w:val="en-US" w:eastAsia="zh-CN"/>
        </w:rPr>
        <w:t xml:space="preserve">   </w:t>
      </w:r>
      <w:r>
        <w:rPr>
          <w:rFonts w:hint="eastAsia" w:ascii="宋体" w:hAnsi="宋体" w:cs="微软雅黑"/>
          <w:kern w:val="0"/>
          <w:position w:val="-2"/>
          <w:szCs w:val="21"/>
        </w:rPr>
        <w:t>：</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cs="微软雅黑"/>
          <w:kern w:val="0"/>
          <w:szCs w:val="21"/>
        </w:rPr>
      </w:pPr>
      <w:r>
        <w:rPr>
          <w:rFonts w:hAnsi="宋体"/>
          <w:kern w:val="0"/>
        </w:rPr>
        <w:t>1</w:t>
      </w:r>
      <w:r>
        <w:rPr>
          <w:rFonts w:hint="eastAsia" w:hAnsi="宋体"/>
          <w:spacing w:val="-26"/>
          <w:kern w:val="0"/>
        </w:rPr>
        <w:t>．</w:t>
      </w:r>
      <w:r>
        <w:rPr>
          <w:rFonts w:hint="eastAsia" w:hAnsi="宋体"/>
          <w:kern w:val="0"/>
        </w:rPr>
        <w:t>我</w:t>
      </w:r>
      <w:r>
        <w:rPr>
          <w:rFonts w:hint="eastAsia" w:hAnsi="宋体"/>
          <w:spacing w:val="-2"/>
          <w:kern w:val="0"/>
        </w:rPr>
        <w:t>方</w:t>
      </w:r>
      <w:r>
        <w:rPr>
          <w:rFonts w:hint="eastAsia" w:hAnsi="宋体"/>
          <w:kern w:val="0"/>
        </w:rPr>
        <w:t>已</w:t>
      </w:r>
      <w:r>
        <w:rPr>
          <w:rFonts w:hint="eastAsia" w:hAnsi="宋体"/>
          <w:spacing w:val="-2"/>
          <w:kern w:val="0"/>
        </w:rPr>
        <w:t>仔</w:t>
      </w:r>
      <w:r>
        <w:rPr>
          <w:rFonts w:hint="eastAsia" w:hAnsi="宋体"/>
          <w:kern w:val="0"/>
        </w:rPr>
        <w:t>细</w:t>
      </w:r>
      <w:r>
        <w:rPr>
          <w:rFonts w:hint="eastAsia" w:hAnsi="宋体"/>
          <w:spacing w:val="-2"/>
          <w:kern w:val="0"/>
        </w:rPr>
        <w:t>研</w:t>
      </w:r>
      <w:r>
        <w:rPr>
          <w:rFonts w:hint="eastAsia" w:hAnsi="宋体"/>
          <w:kern w:val="0"/>
        </w:rPr>
        <w:t>究了</w:t>
      </w:r>
      <w:r>
        <w:rPr>
          <w:rFonts w:hAnsi="宋体"/>
          <w:kern w:val="0"/>
          <w:u w:val="single"/>
        </w:rPr>
        <w:tab/>
      </w:r>
      <w:r>
        <w:rPr>
          <w:rFonts w:hint="eastAsia" w:hAnsi="宋体"/>
          <w:kern w:val="0"/>
          <w:u w:val="single"/>
          <w:lang w:eastAsia="zh-CN"/>
        </w:rPr>
        <w:t xml:space="preserve">    </w:t>
      </w:r>
      <w:r>
        <w:rPr>
          <w:rFonts w:hint="eastAsia" w:hAnsi="宋体"/>
          <w:spacing w:val="-2"/>
          <w:kern w:val="0"/>
          <w:u w:val="single"/>
        </w:rPr>
        <w:t>（</w:t>
      </w:r>
      <w:r>
        <w:rPr>
          <w:rFonts w:hint="eastAsia" w:hAnsi="宋体"/>
          <w:kern w:val="0"/>
          <w:u w:val="single"/>
        </w:rPr>
        <w:t>项</w:t>
      </w:r>
      <w:r>
        <w:rPr>
          <w:rFonts w:hint="eastAsia" w:hAnsi="宋体"/>
          <w:spacing w:val="-2"/>
          <w:kern w:val="0"/>
          <w:u w:val="single"/>
        </w:rPr>
        <w:t>目名</w:t>
      </w:r>
      <w:r>
        <w:rPr>
          <w:rFonts w:hint="eastAsia" w:hAnsi="宋体"/>
          <w:kern w:val="0"/>
          <w:u w:val="single"/>
        </w:rPr>
        <w:t>称</w:t>
      </w:r>
      <w:r>
        <w:rPr>
          <w:rFonts w:hint="eastAsia" w:hAnsi="宋体"/>
          <w:spacing w:val="-26"/>
          <w:kern w:val="0"/>
          <w:u w:val="single"/>
        </w:rPr>
        <w:t>）</w:t>
      </w:r>
      <w:r>
        <w:rPr>
          <w:rFonts w:hint="eastAsia" w:hAnsi="宋体"/>
          <w:spacing w:val="-2"/>
          <w:kern w:val="0"/>
        </w:rPr>
        <w:t>招</w:t>
      </w:r>
      <w:r>
        <w:rPr>
          <w:rFonts w:hint="eastAsia" w:hAnsi="宋体"/>
          <w:kern w:val="0"/>
        </w:rPr>
        <w:t>标文</w:t>
      </w:r>
      <w:r>
        <w:rPr>
          <w:rFonts w:hint="eastAsia" w:hAnsi="宋体"/>
          <w:spacing w:val="-2"/>
          <w:kern w:val="0"/>
        </w:rPr>
        <w:t>件</w:t>
      </w:r>
      <w:r>
        <w:rPr>
          <w:rFonts w:hint="eastAsia" w:hAnsi="宋体"/>
          <w:spacing w:val="-26"/>
          <w:kern w:val="0"/>
          <w:lang w:eastAsia="zh-CN"/>
        </w:rPr>
        <w:t>（</w:t>
      </w:r>
      <w:r>
        <w:rPr>
          <w:rFonts w:hint="eastAsia" w:hAnsi="宋体"/>
          <w:spacing w:val="-26"/>
          <w:kern w:val="0"/>
          <w:lang w:val="en-US" w:eastAsia="zh-CN"/>
        </w:rPr>
        <w:t>项目</w:t>
      </w:r>
      <w:r>
        <w:rPr>
          <w:rFonts w:hint="eastAsia" w:hAnsi="宋体"/>
          <w:spacing w:val="-26"/>
          <w:kern w:val="0"/>
          <w:lang w:eastAsia="zh-CN"/>
        </w:rPr>
        <w:t>编号：</w:t>
      </w:r>
      <w:r>
        <w:rPr>
          <w:rFonts w:hint="eastAsia" w:hAnsi="宋体"/>
          <w:spacing w:val="-26"/>
          <w:kern w:val="0"/>
          <w:u w:val="single"/>
          <w:lang w:eastAsia="zh-CN"/>
        </w:rPr>
        <w:t xml:space="preserve">      </w:t>
      </w:r>
      <w:r>
        <w:rPr>
          <w:rFonts w:hint="eastAsia" w:hAnsi="宋体"/>
          <w:spacing w:val="-26"/>
          <w:kern w:val="0"/>
          <w:u w:val="single"/>
        </w:rPr>
        <w:t xml:space="preserve">  </w:t>
      </w:r>
      <w:r>
        <w:rPr>
          <w:rFonts w:hint="eastAsia" w:hAnsi="宋体"/>
          <w:spacing w:val="-26"/>
          <w:kern w:val="0"/>
          <w:lang w:eastAsia="zh-CN"/>
        </w:rPr>
        <w:t>）</w:t>
      </w:r>
      <w:r>
        <w:rPr>
          <w:rFonts w:hint="eastAsia" w:hAnsi="宋体"/>
          <w:kern w:val="0"/>
        </w:rPr>
        <w:t>的</w:t>
      </w:r>
      <w:r>
        <w:rPr>
          <w:rFonts w:hint="eastAsia" w:hAnsi="宋体"/>
          <w:spacing w:val="-2"/>
          <w:kern w:val="0"/>
        </w:rPr>
        <w:t>全</w:t>
      </w:r>
      <w:r>
        <w:rPr>
          <w:rFonts w:hint="eastAsia" w:hAnsi="宋体"/>
          <w:kern w:val="0"/>
        </w:rPr>
        <w:t>部内</w:t>
      </w:r>
      <w:r>
        <w:rPr>
          <w:rFonts w:hint="eastAsia" w:hAnsi="宋体"/>
          <w:spacing w:val="-2"/>
          <w:kern w:val="0"/>
        </w:rPr>
        <w:t>容</w:t>
      </w:r>
      <w:r>
        <w:rPr>
          <w:rFonts w:hint="eastAsia" w:hAnsi="宋体"/>
          <w:spacing w:val="-10"/>
          <w:kern w:val="0"/>
        </w:rPr>
        <w:t>，</w:t>
      </w:r>
      <w:r>
        <w:rPr>
          <w:rFonts w:hint="eastAsia" w:hAnsi="宋体"/>
          <w:spacing w:val="-2"/>
          <w:kern w:val="0"/>
        </w:rPr>
        <w:t>愿</w:t>
      </w:r>
      <w:r>
        <w:rPr>
          <w:rFonts w:hint="eastAsia" w:hAnsi="宋体"/>
          <w:kern w:val="0"/>
        </w:rPr>
        <w:t>意</w:t>
      </w:r>
      <w:r>
        <w:rPr>
          <w:rFonts w:hint="eastAsia" w:hAnsi="宋体"/>
          <w:spacing w:val="-2"/>
          <w:kern w:val="0"/>
        </w:rPr>
        <w:t>以</w:t>
      </w:r>
      <w:r>
        <w:rPr>
          <w:rFonts w:hint="eastAsia" w:hAnsi="宋体"/>
          <w:kern w:val="0"/>
        </w:rPr>
        <w:t>人</w:t>
      </w:r>
      <w:r>
        <w:rPr>
          <w:rFonts w:hint="eastAsia" w:hAnsi="宋体"/>
          <w:spacing w:val="-2"/>
          <w:kern w:val="0"/>
        </w:rPr>
        <w:t>民</w:t>
      </w:r>
      <w:r>
        <w:rPr>
          <w:rFonts w:hint="eastAsia" w:hAnsi="宋体"/>
          <w:spacing w:val="-12"/>
          <w:kern w:val="0"/>
        </w:rPr>
        <w:t>币</w:t>
      </w:r>
      <w:r>
        <w:rPr>
          <w:rFonts w:hint="eastAsia" w:hAnsi="宋体"/>
          <w:kern w:val="0"/>
        </w:rPr>
        <w:t>（</w:t>
      </w:r>
      <w:r>
        <w:rPr>
          <w:rFonts w:hint="eastAsia" w:hAnsi="宋体"/>
          <w:spacing w:val="-2"/>
          <w:kern w:val="0"/>
        </w:rPr>
        <w:t>大</w:t>
      </w:r>
      <w:r>
        <w:rPr>
          <w:rFonts w:hint="eastAsia" w:hAnsi="宋体"/>
          <w:kern w:val="0"/>
        </w:rPr>
        <w:t>写</w:t>
      </w:r>
      <w:r>
        <w:rPr>
          <w:rFonts w:hint="eastAsia" w:hAnsi="宋体"/>
          <w:spacing w:val="-12"/>
          <w:kern w:val="0"/>
        </w:rPr>
        <w:t>）</w:t>
      </w:r>
      <w:r>
        <w:rPr>
          <w:rFonts w:hint="eastAsia" w:hAnsi="宋体"/>
          <w:spacing w:val="-12"/>
          <w:kern w:val="0"/>
          <w:u w:val="single"/>
          <w:lang w:eastAsia="zh-CN"/>
        </w:rPr>
        <w:t xml:space="preserve">       </w:t>
      </w:r>
      <w:r>
        <w:rPr>
          <w:rFonts w:hint="eastAsia" w:hAnsi="宋体"/>
          <w:kern w:val="0"/>
        </w:rPr>
        <w:t>（</w:t>
      </w:r>
      <w:r>
        <w:rPr>
          <w:rFonts w:hAnsi="宋体"/>
          <w:spacing w:val="-61"/>
          <w:kern w:val="0"/>
        </w:rPr>
        <w:t>¥</w:t>
      </w:r>
      <w:r>
        <w:rPr>
          <w:rFonts w:hint="eastAsia" w:hAnsi="宋体"/>
          <w:spacing w:val="-61"/>
          <w:kern w:val="0"/>
          <w:lang w:eastAsia="zh-CN"/>
        </w:rPr>
        <w:t xml:space="preserve"> </w:t>
      </w:r>
      <w:r>
        <w:rPr>
          <w:rFonts w:hint="eastAsia" w:hAnsi="宋体"/>
          <w:spacing w:val="-61"/>
          <w:kern w:val="0"/>
          <w:u w:val="single"/>
          <w:lang w:eastAsia="zh-CN"/>
        </w:rPr>
        <w:t xml:space="preserve">              </w:t>
      </w:r>
      <w:r>
        <w:rPr>
          <w:rFonts w:hint="eastAsia" w:hAnsi="宋体"/>
          <w:spacing w:val="-12"/>
          <w:kern w:val="0"/>
        </w:rPr>
        <w:t>）</w:t>
      </w:r>
      <w:r>
        <w:rPr>
          <w:rFonts w:hint="eastAsia" w:hAnsi="宋体"/>
          <w:kern w:val="0"/>
        </w:rPr>
        <w:t>的</w:t>
      </w:r>
      <w:r>
        <w:rPr>
          <w:rFonts w:hint="eastAsia" w:hAnsi="宋体"/>
          <w:spacing w:val="-2"/>
          <w:kern w:val="0"/>
        </w:rPr>
        <w:t>投标</w:t>
      </w:r>
      <w:r>
        <w:rPr>
          <w:rFonts w:hint="eastAsia" w:hAnsi="宋体"/>
          <w:kern w:val="0"/>
        </w:rPr>
        <w:t>总报</w:t>
      </w:r>
      <w:r>
        <w:rPr>
          <w:rFonts w:hint="eastAsia" w:hAnsi="宋体"/>
          <w:spacing w:val="-12"/>
          <w:kern w:val="0"/>
        </w:rPr>
        <w:t>价</w:t>
      </w:r>
      <w:r>
        <w:rPr>
          <w:rFonts w:hint="eastAsia" w:hAnsi="宋体"/>
          <w:spacing w:val="-2"/>
          <w:kern w:val="0"/>
        </w:rPr>
        <w:t>提</w:t>
      </w:r>
      <w:r>
        <w:rPr>
          <w:rFonts w:hint="eastAsia" w:hAnsi="宋体"/>
          <w:kern w:val="0"/>
        </w:rPr>
        <w:t>供</w:t>
      </w:r>
      <w:r>
        <w:rPr>
          <w:rFonts w:hint="eastAsia" w:hAnsi="宋体"/>
          <w:kern w:val="0"/>
          <w:u w:val="single"/>
          <w:lang w:eastAsia="zh-CN"/>
        </w:rPr>
        <w:t>招标文件</w:t>
      </w:r>
      <w:r>
        <w:rPr>
          <w:rFonts w:hint="eastAsia" w:hAnsi="宋体"/>
          <w:kern w:val="0"/>
          <w:u w:val="single"/>
        </w:rPr>
        <w:t>要求的全部货物及</w:t>
      </w:r>
      <w:r>
        <w:rPr>
          <w:rFonts w:hint="eastAsia" w:hAnsi="宋体"/>
          <w:spacing w:val="-2"/>
          <w:kern w:val="0"/>
          <w:u w:val="single"/>
        </w:rPr>
        <w:t>技</w:t>
      </w:r>
      <w:r>
        <w:rPr>
          <w:rFonts w:hint="eastAsia" w:hAnsi="宋体"/>
          <w:kern w:val="0"/>
          <w:u w:val="single"/>
        </w:rPr>
        <w:t>术</w:t>
      </w:r>
      <w:r>
        <w:rPr>
          <w:rFonts w:hint="eastAsia" w:hAnsi="宋体"/>
          <w:spacing w:val="-2"/>
          <w:kern w:val="0"/>
          <w:u w:val="single"/>
        </w:rPr>
        <w:t>服</w:t>
      </w:r>
      <w:r>
        <w:rPr>
          <w:rFonts w:hint="eastAsia" w:hAnsi="宋体"/>
          <w:kern w:val="0"/>
          <w:u w:val="single"/>
        </w:rPr>
        <w:t>务</w:t>
      </w:r>
      <w:r>
        <w:rPr>
          <w:rFonts w:hint="eastAsia" w:hAnsi="宋体"/>
          <w:spacing w:val="-2"/>
          <w:kern w:val="0"/>
          <w:u w:val="single"/>
        </w:rPr>
        <w:t>和</w:t>
      </w:r>
      <w:r>
        <w:rPr>
          <w:rFonts w:hint="eastAsia" w:hAnsi="宋体"/>
          <w:kern w:val="0"/>
          <w:u w:val="single"/>
        </w:rPr>
        <w:t>质保</w:t>
      </w:r>
      <w:r>
        <w:rPr>
          <w:rFonts w:hint="eastAsia" w:hAnsi="宋体"/>
          <w:spacing w:val="-2"/>
          <w:kern w:val="0"/>
          <w:u w:val="single"/>
        </w:rPr>
        <w:t>期</w:t>
      </w:r>
      <w:r>
        <w:rPr>
          <w:rFonts w:hint="eastAsia" w:hAnsi="宋体"/>
          <w:kern w:val="0"/>
          <w:u w:val="single"/>
        </w:rPr>
        <w:t>服</w:t>
      </w:r>
      <w:r>
        <w:rPr>
          <w:rFonts w:hint="eastAsia" w:hAnsi="宋体"/>
          <w:spacing w:val="-2"/>
          <w:kern w:val="0"/>
          <w:u w:val="single"/>
        </w:rPr>
        <w:t>务，</w:t>
      </w:r>
      <w:r>
        <w:rPr>
          <w:rFonts w:hint="eastAsia" w:hAnsi="宋体"/>
          <w:kern w:val="0"/>
        </w:rPr>
        <w:t>并</w:t>
      </w:r>
      <w:r>
        <w:rPr>
          <w:rFonts w:hint="eastAsia" w:hAnsi="宋体" w:cs="微软雅黑"/>
          <w:kern w:val="0"/>
          <w:szCs w:val="21"/>
        </w:rPr>
        <w:t>按合</w:t>
      </w:r>
      <w:r>
        <w:rPr>
          <w:rFonts w:hint="eastAsia" w:hAnsi="宋体" w:cs="微软雅黑"/>
          <w:spacing w:val="-2"/>
          <w:kern w:val="0"/>
          <w:szCs w:val="21"/>
        </w:rPr>
        <w:t>同</w:t>
      </w:r>
      <w:r>
        <w:rPr>
          <w:rFonts w:hint="eastAsia" w:hAnsi="宋体" w:cs="微软雅黑"/>
          <w:kern w:val="0"/>
          <w:szCs w:val="21"/>
        </w:rPr>
        <w:t>约</w:t>
      </w:r>
      <w:r>
        <w:rPr>
          <w:rFonts w:hint="eastAsia" w:hAnsi="宋体" w:cs="微软雅黑"/>
          <w:spacing w:val="-2"/>
          <w:kern w:val="0"/>
          <w:szCs w:val="21"/>
        </w:rPr>
        <w:t>定</w:t>
      </w:r>
      <w:r>
        <w:rPr>
          <w:rFonts w:hint="eastAsia" w:hAnsi="宋体" w:cs="微软雅黑"/>
          <w:kern w:val="0"/>
          <w:szCs w:val="21"/>
        </w:rPr>
        <w:t>履</w:t>
      </w:r>
      <w:r>
        <w:rPr>
          <w:rFonts w:hint="eastAsia" w:hAnsi="宋体" w:cs="微软雅黑"/>
          <w:spacing w:val="-2"/>
          <w:kern w:val="0"/>
          <w:szCs w:val="21"/>
        </w:rPr>
        <w:t>行</w:t>
      </w:r>
      <w:r>
        <w:rPr>
          <w:rFonts w:hint="eastAsia" w:hAnsi="宋体" w:cs="微软雅黑"/>
          <w:kern w:val="0"/>
          <w:szCs w:val="21"/>
        </w:rPr>
        <w:t>义</w:t>
      </w:r>
      <w:r>
        <w:rPr>
          <w:rFonts w:hint="eastAsia" w:hAnsi="宋体" w:cs="微软雅黑"/>
          <w:spacing w:val="-2"/>
          <w:kern w:val="0"/>
          <w:szCs w:val="21"/>
        </w:rPr>
        <w:t>务</w:t>
      </w:r>
      <w:r>
        <w:rPr>
          <w:rFonts w:hint="eastAsia" w:hAnsi="宋体" w:cs="微软雅黑"/>
          <w:kern w:val="0"/>
          <w:szCs w:val="21"/>
        </w:rPr>
        <w:t>。</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Ansi="宋体"/>
          <w:kern w:val="0"/>
        </w:rPr>
        <w:t>2.</w:t>
      </w:r>
      <w:r>
        <w:rPr>
          <w:rFonts w:hint="eastAsia" w:hAnsi="宋体"/>
          <w:kern w:val="0"/>
        </w:rPr>
        <w:t>我方的投标文件包括下列内容：</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int="eastAsia" w:hAnsi="宋体"/>
          <w:kern w:val="0"/>
        </w:rPr>
        <w:t>（</w:t>
      </w:r>
      <w:r>
        <w:rPr>
          <w:rFonts w:hAnsi="宋体"/>
          <w:kern w:val="0"/>
        </w:rPr>
        <w:t>1</w:t>
      </w:r>
      <w:r>
        <w:rPr>
          <w:rFonts w:hint="eastAsia" w:hAnsi="宋体"/>
          <w:kern w:val="0"/>
        </w:rPr>
        <w:t>）投标函</w:t>
      </w:r>
      <w:r>
        <w:rPr>
          <w:rFonts w:hint="eastAsia" w:hAnsi="宋体"/>
          <w:kern w:val="0"/>
          <w:lang w:eastAsia="zh-CN"/>
        </w:rPr>
        <w:t>及开标一览表</w:t>
      </w:r>
      <w:r>
        <w:rPr>
          <w:rFonts w:hint="eastAsia" w:hAnsi="宋体"/>
          <w:kern w:val="0"/>
        </w:rPr>
        <w:t>；</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int="eastAsia" w:hAnsi="宋体"/>
          <w:kern w:val="0"/>
        </w:rPr>
        <w:t>（</w:t>
      </w:r>
      <w:r>
        <w:rPr>
          <w:rFonts w:hAnsi="宋体"/>
          <w:kern w:val="0"/>
        </w:rPr>
        <w:t>2</w:t>
      </w:r>
      <w:r>
        <w:rPr>
          <w:rFonts w:hint="eastAsia" w:hAnsi="宋体"/>
          <w:kern w:val="0"/>
        </w:rPr>
        <w:t>）法定代表人（单位负责人）身份证明或授权委托书；</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int="eastAsia" w:hAnsi="宋体"/>
          <w:kern w:val="0"/>
        </w:rPr>
        <w:t>（</w:t>
      </w:r>
      <w:r>
        <w:rPr>
          <w:rFonts w:hint="eastAsia" w:hAnsi="宋体"/>
          <w:kern w:val="0"/>
          <w:lang w:val="en-US" w:eastAsia="zh-CN"/>
        </w:rPr>
        <w:t>3</w:t>
      </w:r>
      <w:r>
        <w:rPr>
          <w:rFonts w:hint="eastAsia" w:hAnsi="宋体"/>
          <w:kern w:val="0"/>
        </w:rPr>
        <w:t>）商务和技术偏差表；</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int="eastAsia" w:hAnsi="宋体"/>
          <w:kern w:val="0"/>
        </w:rPr>
        <w:t>（</w:t>
      </w:r>
      <w:r>
        <w:rPr>
          <w:rFonts w:hint="eastAsia" w:hAnsi="宋体"/>
          <w:kern w:val="0"/>
          <w:lang w:val="en-US" w:eastAsia="zh-CN"/>
        </w:rPr>
        <w:t>4</w:t>
      </w:r>
      <w:r>
        <w:rPr>
          <w:rFonts w:hint="eastAsia" w:hAnsi="宋体"/>
          <w:kern w:val="0"/>
        </w:rPr>
        <w:t>）分项报价表；</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int="eastAsia" w:hAnsi="宋体"/>
          <w:kern w:val="0"/>
        </w:rPr>
        <w:t>（</w:t>
      </w:r>
      <w:r>
        <w:rPr>
          <w:rFonts w:hint="eastAsia" w:hAnsi="宋体"/>
          <w:kern w:val="0"/>
          <w:lang w:val="en-US" w:eastAsia="zh-CN"/>
        </w:rPr>
        <w:t>5</w:t>
      </w:r>
      <w:r>
        <w:rPr>
          <w:rFonts w:hint="eastAsia" w:hAnsi="宋体"/>
          <w:kern w:val="0"/>
        </w:rPr>
        <w:t>）资格审查资料；</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int="eastAsia" w:hAnsi="宋体"/>
          <w:kern w:val="0"/>
        </w:rPr>
        <w:t>（</w:t>
      </w:r>
      <w:r>
        <w:rPr>
          <w:rFonts w:hint="eastAsia" w:hAnsi="宋体"/>
          <w:kern w:val="0"/>
          <w:lang w:val="en-US" w:eastAsia="zh-CN"/>
        </w:rPr>
        <w:t>6</w:t>
      </w:r>
      <w:r>
        <w:rPr>
          <w:rFonts w:hint="eastAsia" w:hAnsi="宋体"/>
          <w:kern w:val="0"/>
        </w:rPr>
        <w:t>）投标货物技术性能指标的详细描述；</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Ansi="宋体"/>
          <w:kern w:val="0"/>
        </w:rPr>
      </w:pPr>
      <w:r>
        <w:rPr>
          <w:rFonts w:hint="eastAsia" w:hAnsi="宋体"/>
          <w:kern w:val="0"/>
        </w:rPr>
        <w:t>（</w:t>
      </w:r>
      <w:r>
        <w:rPr>
          <w:rFonts w:hint="eastAsia" w:hAnsi="宋体"/>
          <w:kern w:val="0"/>
          <w:lang w:val="en-US" w:eastAsia="zh-CN"/>
        </w:rPr>
        <w:t>7</w:t>
      </w:r>
      <w:r>
        <w:rPr>
          <w:rFonts w:hint="eastAsia" w:hAnsi="宋体"/>
          <w:kern w:val="0"/>
        </w:rPr>
        <w:t>）技术支持资料；</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int="eastAsia" w:hAnsi="宋体"/>
          <w:kern w:val="0"/>
        </w:rPr>
      </w:pPr>
      <w:r>
        <w:rPr>
          <w:rFonts w:hint="eastAsia" w:hAnsi="宋体"/>
          <w:kern w:val="0"/>
        </w:rPr>
        <w:t>（</w:t>
      </w:r>
      <w:r>
        <w:rPr>
          <w:rFonts w:hint="eastAsia" w:hAnsi="宋体"/>
          <w:kern w:val="0"/>
          <w:lang w:val="en-US" w:eastAsia="zh-CN"/>
        </w:rPr>
        <w:t>8</w:t>
      </w:r>
      <w:r>
        <w:rPr>
          <w:rFonts w:hint="eastAsia" w:hAnsi="宋体"/>
          <w:kern w:val="0"/>
        </w:rPr>
        <w:t>）技术服务和质保期服务计划；</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int="eastAsia" w:hAnsi="宋体"/>
          <w:kern w:val="0"/>
        </w:rPr>
      </w:pPr>
      <w:r>
        <w:rPr>
          <w:rFonts w:hint="eastAsia" w:ascii="宋体" w:hAnsi="宋体" w:eastAsia="宋体" w:cs="宋体"/>
          <w:color w:val="auto"/>
          <w:kern w:val="0"/>
          <w:lang w:eastAsia="zh-CN"/>
        </w:rPr>
        <w:t>（</w:t>
      </w:r>
      <w:r>
        <w:rPr>
          <w:rFonts w:hint="eastAsia" w:ascii="宋体" w:hAnsi="宋体" w:eastAsia="宋体" w:cs="宋体"/>
          <w:color w:val="auto"/>
          <w:kern w:val="0"/>
          <w:lang w:val="en-US" w:eastAsia="zh-CN"/>
        </w:rPr>
        <w:t>9</w:t>
      </w:r>
      <w:r>
        <w:rPr>
          <w:rFonts w:hint="eastAsia" w:ascii="宋体" w:hAnsi="宋体" w:eastAsia="宋体" w:cs="宋体"/>
          <w:color w:val="auto"/>
          <w:kern w:val="0"/>
          <w:lang w:eastAsia="zh-CN"/>
        </w:rPr>
        <w:t>）享受政府采购政策扶持的证明材料（如有时提供）</w:t>
      </w:r>
    </w:p>
    <w:p>
      <w:pPr>
        <w:pStyle w:val="4"/>
        <w:keepNext w:val="0"/>
        <w:keepLines w:val="0"/>
        <w:pageBreakBefore w:val="0"/>
        <w:widowControl w:val="0"/>
        <w:kinsoku/>
        <w:wordWrap/>
        <w:overflowPunct/>
        <w:topLinePunct w:val="0"/>
        <w:bidi w:val="0"/>
        <w:snapToGrid/>
        <w:spacing w:line="300" w:lineRule="exact"/>
        <w:ind w:firstLine="420" w:firstLineChars="200"/>
        <w:textAlignment w:val="auto"/>
        <w:rPr>
          <w:rFonts w:hint="eastAsia" w:hAnsi="宋体"/>
          <w:kern w:val="0"/>
          <w:lang w:eastAsia="zh-CN"/>
        </w:rPr>
      </w:pPr>
      <w:r>
        <w:rPr>
          <w:rFonts w:hint="eastAsia" w:hAnsi="宋体"/>
          <w:kern w:val="0"/>
          <w:lang w:eastAsia="zh-CN"/>
        </w:rPr>
        <w:t>（1</w:t>
      </w:r>
      <w:r>
        <w:rPr>
          <w:rFonts w:hint="eastAsia" w:hAnsi="宋体"/>
          <w:kern w:val="0"/>
          <w:lang w:val="en-US" w:eastAsia="zh-CN"/>
        </w:rPr>
        <w:t>0</w:t>
      </w:r>
      <w:r>
        <w:rPr>
          <w:rFonts w:hint="eastAsia" w:hAnsi="宋体"/>
          <w:kern w:val="0"/>
          <w:lang w:eastAsia="zh-CN"/>
        </w:rPr>
        <w:t>）其他资料。</w:t>
      </w:r>
    </w:p>
    <w:p>
      <w:pPr>
        <w:keepNext w:val="0"/>
        <w:keepLines w:val="0"/>
        <w:pageBreakBefore w:val="0"/>
        <w:widowControl w:val="0"/>
        <w:kinsoku/>
        <w:wordWrap/>
        <w:overflowPunct/>
        <w:topLinePunct w:val="0"/>
        <w:autoSpaceDE w:val="0"/>
        <w:autoSpaceDN w:val="0"/>
        <w:bidi w:val="0"/>
        <w:adjustRightInd w:val="0"/>
        <w:snapToGrid/>
        <w:spacing w:before="85" w:line="300" w:lineRule="exact"/>
        <w:ind w:left="520" w:right="-20"/>
        <w:jc w:val="left"/>
        <w:textAlignment w:val="auto"/>
        <w:rPr>
          <w:rFonts w:ascii="宋体" w:hAnsi="宋体" w:cs="微软雅黑"/>
          <w:kern w:val="0"/>
          <w:szCs w:val="21"/>
        </w:rPr>
      </w:pPr>
      <w:r>
        <w:rPr>
          <w:rFonts w:hint="eastAsia" w:ascii="宋体" w:hAnsi="宋体" w:cs="微软雅黑"/>
          <w:kern w:val="0"/>
          <w:szCs w:val="21"/>
        </w:rPr>
        <w:t>投标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的</w:t>
      </w:r>
      <w:r>
        <w:rPr>
          <w:rFonts w:hint="eastAsia" w:ascii="宋体" w:hAnsi="宋体" w:cs="微软雅黑"/>
          <w:kern w:val="0"/>
          <w:szCs w:val="21"/>
        </w:rPr>
        <w:t>上</w:t>
      </w:r>
      <w:r>
        <w:rPr>
          <w:rFonts w:hint="eastAsia" w:ascii="宋体" w:hAnsi="宋体" w:cs="微软雅黑"/>
          <w:spacing w:val="-2"/>
          <w:kern w:val="0"/>
          <w:szCs w:val="21"/>
        </w:rPr>
        <w:t>述</w:t>
      </w:r>
      <w:r>
        <w:rPr>
          <w:rFonts w:hint="eastAsia" w:ascii="宋体" w:hAnsi="宋体" w:cs="微软雅黑"/>
          <w:kern w:val="0"/>
          <w:szCs w:val="21"/>
        </w:rPr>
        <w:t>组</w:t>
      </w:r>
      <w:r>
        <w:rPr>
          <w:rFonts w:hint="eastAsia" w:ascii="宋体" w:hAnsi="宋体" w:cs="微软雅黑"/>
          <w:spacing w:val="-2"/>
          <w:kern w:val="0"/>
          <w:szCs w:val="21"/>
        </w:rPr>
        <w:t>成</w:t>
      </w:r>
      <w:r>
        <w:rPr>
          <w:rFonts w:hint="eastAsia" w:ascii="宋体" w:hAnsi="宋体" w:cs="微软雅黑"/>
          <w:kern w:val="0"/>
          <w:szCs w:val="21"/>
        </w:rPr>
        <w:t>部</w:t>
      </w:r>
      <w:r>
        <w:rPr>
          <w:rFonts w:hint="eastAsia" w:ascii="宋体" w:hAnsi="宋体" w:cs="微软雅黑"/>
          <w:spacing w:val="-2"/>
          <w:kern w:val="0"/>
          <w:szCs w:val="21"/>
        </w:rPr>
        <w:t>分</w:t>
      </w:r>
      <w:r>
        <w:rPr>
          <w:rFonts w:hint="eastAsia" w:ascii="宋体" w:hAnsi="宋体" w:cs="微软雅黑"/>
          <w:kern w:val="0"/>
          <w:szCs w:val="21"/>
        </w:rPr>
        <w:t>如存</w:t>
      </w:r>
      <w:r>
        <w:rPr>
          <w:rFonts w:hint="eastAsia" w:ascii="宋体" w:hAnsi="宋体" w:cs="微软雅黑"/>
          <w:spacing w:val="-2"/>
          <w:kern w:val="0"/>
          <w:szCs w:val="21"/>
        </w:rPr>
        <w:t>在</w:t>
      </w:r>
      <w:r>
        <w:rPr>
          <w:rFonts w:hint="eastAsia" w:ascii="宋体" w:hAnsi="宋体" w:cs="微软雅黑"/>
          <w:kern w:val="0"/>
          <w:szCs w:val="21"/>
        </w:rPr>
        <w:t>内</w:t>
      </w:r>
      <w:r>
        <w:rPr>
          <w:rFonts w:hint="eastAsia" w:ascii="宋体" w:hAnsi="宋体" w:cs="微软雅黑"/>
          <w:spacing w:val="-2"/>
          <w:kern w:val="0"/>
          <w:szCs w:val="21"/>
        </w:rPr>
        <w:t>容</w:t>
      </w:r>
      <w:r>
        <w:rPr>
          <w:rFonts w:hint="eastAsia" w:ascii="宋体" w:hAnsi="宋体" w:cs="微软雅黑"/>
          <w:kern w:val="0"/>
          <w:szCs w:val="21"/>
        </w:rPr>
        <w:t>不</w:t>
      </w:r>
      <w:r>
        <w:rPr>
          <w:rFonts w:hint="eastAsia" w:ascii="宋体" w:hAnsi="宋体" w:cs="微软雅黑"/>
          <w:spacing w:val="-2"/>
          <w:kern w:val="0"/>
          <w:szCs w:val="21"/>
        </w:rPr>
        <w:t>一</w:t>
      </w:r>
      <w:r>
        <w:rPr>
          <w:rFonts w:hint="eastAsia" w:ascii="宋体" w:hAnsi="宋体" w:cs="微软雅黑"/>
          <w:kern w:val="0"/>
          <w:szCs w:val="21"/>
        </w:rPr>
        <w:t>致</w:t>
      </w:r>
      <w:r>
        <w:rPr>
          <w:rFonts w:hint="eastAsia" w:ascii="宋体" w:hAnsi="宋体" w:cs="微软雅黑"/>
          <w:spacing w:val="-2"/>
          <w:kern w:val="0"/>
          <w:szCs w:val="21"/>
        </w:rPr>
        <w:t>的</w:t>
      </w:r>
      <w:r>
        <w:rPr>
          <w:rFonts w:hint="eastAsia" w:ascii="宋体" w:hAnsi="宋体" w:cs="微软雅黑"/>
          <w:kern w:val="0"/>
          <w:szCs w:val="21"/>
        </w:rPr>
        <w:t>，</w:t>
      </w:r>
      <w:r>
        <w:rPr>
          <w:rFonts w:hint="eastAsia" w:ascii="宋体" w:hAnsi="宋体" w:cs="微软雅黑"/>
          <w:spacing w:val="-2"/>
          <w:kern w:val="0"/>
          <w:szCs w:val="21"/>
        </w:rPr>
        <w:t>以</w:t>
      </w:r>
      <w:r>
        <w:rPr>
          <w:rFonts w:hint="eastAsia" w:ascii="宋体" w:hAnsi="宋体" w:cs="微软雅黑"/>
          <w:kern w:val="0"/>
          <w:szCs w:val="21"/>
        </w:rPr>
        <w:t>开标一览表为</w:t>
      </w:r>
      <w:r>
        <w:rPr>
          <w:rFonts w:hint="eastAsia" w:ascii="宋体" w:hAnsi="宋体" w:cs="微软雅黑"/>
          <w:spacing w:val="-2"/>
          <w:kern w:val="0"/>
          <w:szCs w:val="21"/>
        </w:rPr>
        <w:t>准</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66" w:line="300" w:lineRule="exact"/>
        <w:ind w:left="520" w:right="-20"/>
        <w:jc w:val="left"/>
        <w:textAlignment w:val="auto"/>
        <w:rPr>
          <w:rFonts w:ascii="宋体" w:hAnsi="宋体" w:cs="微软雅黑"/>
          <w:kern w:val="0"/>
          <w:szCs w:val="21"/>
        </w:rPr>
      </w:pPr>
      <w:r>
        <w:rPr>
          <w:rFonts w:ascii="宋体" w:hAnsi="宋体"/>
          <w:kern w:val="0"/>
          <w:szCs w:val="21"/>
        </w:rPr>
        <w:t>3</w:t>
      </w:r>
      <w:r>
        <w:rPr>
          <w:rFonts w:hint="eastAsia" w:ascii="宋体" w:hAnsi="宋体" w:cs="微软雅黑"/>
          <w:kern w:val="0"/>
          <w:szCs w:val="21"/>
        </w:rPr>
        <w:t>．</w:t>
      </w:r>
      <w:r>
        <w:rPr>
          <w:rFonts w:hint="eastAsia" w:ascii="宋体" w:hAnsi="宋体" w:cs="微软雅黑"/>
          <w:spacing w:val="-2"/>
          <w:kern w:val="0"/>
          <w:szCs w:val="21"/>
        </w:rPr>
        <w:t>我</w:t>
      </w:r>
      <w:r>
        <w:rPr>
          <w:rFonts w:hint="eastAsia" w:ascii="宋体" w:hAnsi="宋体" w:cs="微软雅黑"/>
          <w:kern w:val="0"/>
          <w:szCs w:val="21"/>
        </w:rPr>
        <w:t>方</w:t>
      </w:r>
      <w:r>
        <w:rPr>
          <w:rFonts w:hint="eastAsia" w:ascii="宋体" w:hAnsi="宋体" w:cs="微软雅黑"/>
          <w:spacing w:val="-2"/>
          <w:kern w:val="0"/>
          <w:szCs w:val="21"/>
        </w:rPr>
        <w:t>承</w:t>
      </w:r>
      <w:r>
        <w:rPr>
          <w:rFonts w:hint="eastAsia" w:ascii="宋体" w:hAnsi="宋体" w:cs="微软雅黑"/>
          <w:kern w:val="0"/>
          <w:szCs w:val="21"/>
        </w:rPr>
        <w:t>诺</w:t>
      </w:r>
      <w:r>
        <w:rPr>
          <w:rFonts w:hint="eastAsia" w:ascii="宋体" w:hAnsi="宋体" w:cs="微软雅黑"/>
          <w:spacing w:val="-3"/>
          <w:kern w:val="0"/>
          <w:szCs w:val="21"/>
        </w:rPr>
        <w:t>除</w:t>
      </w:r>
      <w:r>
        <w:rPr>
          <w:rFonts w:hint="eastAsia" w:ascii="宋体" w:hAnsi="宋体" w:cs="微软雅黑"/>
          <w:kern w:val="0"/>
          <w:sz w:val="22"/>
        </w:rPr>
        <w:t>商务</w:t>
      </w:r>
      <w:r>
        <w:rPr>
          <w:rFonts w:hint="eastAsia" w:ascii="宋体" w:hAnsi="宋体" w:cs="微软雅黑"/>
          <w:spacing w:val="-2"/>
          <w:kern w:val="0"/>
          <w:sz w:val="22"/>
        </w:rPr>
        <w:t>和技</w:t>
      </w:r>
      <w:r>
        <w:rPr>
          <w:rFonts w:hint="eastAsia" w:ascii="宋体" w:hAnsi="宋体" w:cs="微软雅黑"/>
          <w:spacing w:val="1"/>
          <w:kern w:val="0"/>
          <w:sz w:val="22"/>
        </w:rPr>
        <w:t>术</w:t>
      </w:r>
      <w:r>
        <w:rPr>
          <w:rFonts w:hint="eastAsia" w:ascii="宋体" w:hAnsi="宋体" w:cs="微软雅黑"/>
          <w:kern w:val="0"/>
          <w:szCs w:val="21"/>
        </w:rPr>
        <w:t>偏</w:t>
      </w:r>
      <w:r>
        <w:rPr>
          <w:rFonts w:hint="eastAsia" w:ascii="宋体" w:hAnsi="宋体" w:cs="微软雅黑"/>
          <w:spacing w:val="-2"/>
          <w:kern w:val="0"/>
          <w:szCs w:val="21"/>
        </w:rPr>
        <w:t>差</w:t>
      </w:r>
      <w:r>
        <w:rPr>
          <w:rFonts w:hint="eastAsia" w:ascii="宋体" w:hAnsi="宋体" w:cs="微软雅黑"/>
          <w:kern w:val="0"/>
          <w:szCs w:val="21"/>
        </w:rPr>
        <w:t>表</w:t>
      </w:r>
      <w:r>
        <w:rPr>
          <w:rFonts w:hint="eastAsia" w:ascii="宋体" w:hAnsi="宋体" w:cs="微软雅黑"/>
          <w:spacing w:val="-2"/>
          <w:kern w:val="0"/>
          <w:szCs w:val="21"/>
        </w:rPr>
        <w:t>列</w:t>
      </w:r>
      <w:r>
        <w:rPr>
          <w:rFonts w:hint="eastAsia" w:ascii="宋体" w:hAnsi="宋体" w:cs="微软雅黑"/>
          <w:kern w:val="0"/>
          <w:szCs w:val="21"/>
        </w:rPr>
        <w:t>出</w:t>
      </w:r>
      <w:r>
        <w:rPr>
          <w:rFonts w:hint="eastAsia" w:ascii="宋体" w:hAnsi="宋体" w:cs="微软雅黑"/>
          <w:spacing w:val="-2"/>
          <w:kern w:val="0"/>
          <w:szCs w:val="21"/>
        </w:rPr>
        <w:t>的</w:t>
      </w:r>
      <w:r>
        <w:rPr>
          <w:rFonts w:hint="eastAsia" w:ascii="宋体" w:hAnsi="宋体" w:cs="微软雅黑"/>
          <w:kern w:val="0"/>
          <w:szCs w:val="21"/>
        </w:rPr>
        <w:t>偏</w:t>
      </w:r>
      <w:r>
        <w:rPr>
          <w:rFonts w:hint="eastAsia" w:ascii="宋体" w:hAnsi="宋体" w:cs="微软雅黑"/>
          <w:spacing w:val="-2"/>
          <w:kern w:val="0"/>
          <w:szCs w:val="21"/>
        </w:rPr>
        <w:t>差</w:t>
      </w:r>
      <w:r>
        <w:rPr>
          <w:rFonts w:hint="eastAsia" w:ascii="宋体" w:hAnsi="宋体" w:cs="微软雅黑"/>
          <w:kern w:val="0"/>
          <w:szCs w:val="21"/>
        </w:rPr>
        <w:t>外</w:t>
      </w:r>
      <w:r>
        <w:rPr>
          <w:rFonts w:hint="eastAsia" w:ascii="宋体" w:hAnsi="宋体" w:cs="微软雅黑"/>
          <w:spacing w:val="-2"/>
          <w:kern w:val="0"/>
          <w:szCs w:val="21"/>
        </w:rPr>
        <w:t>，</w:t>
      </w:r>
      <w:r>
        <w:rPr>
          <w:rFonts w:hint="eastAsia" w:ascii="宋体" w:hAnsi="宋体" w:cs="微软雅黑"/>
          <w:kern w:val="0"/>
          <w:szCs w:val="21"/>
        </w:rPr>
        <w:t>我方</w:t>
      </w:r>
      <w:r>
        <w:rPr>
          <w:rFonts w:hint="eastAsia" w:ascii="宋体" w:hAnsi="宋体" w:cs="微软雅黑"/>
          <w:spacing w:val="-2"/>
          <w:kern w:val="0"/>
          <w:szCs w:val="21"/>
        </w:rPr>
        <w:t>响</w:t>
      </w:r>
      <w:r>
        <w:rPr>
          <w:rFonts w:hint="eastAsia" w:ascii="宋体" w:hAnsi="宋体" w:cs="微软雅黑"/>
          <w:kern w:val="0"/>
          <w:szCs w:val="21"/>
        </w:rPr>
        <w:t>应</w:t>
      </w:r>
      <w:r>
        <w:rPr>
          <w:rFonts w:hint="eastAsia" w:ascii="宋体" w:hAnsi="宋体" w:cs="微软雅黑"/>
          <w:spacing w:val="-2"/>
          <w:kern w:val="0"/>
          <w:szCs w:val="21"/>
        </w:rPr>
        <w:t>招</w:t>
      </w:r>
      <w:r>
        <w:rPr>
          <w:rFonts w:hint="eastAsia" w:ascii="宋体" w:hAnsi="宋体" w:cs="微软雅黑"/>
          <w:kern w:val="0"/>
          <w:szCs w:val="21"/>
        </w:rPr>
        <w:t>标</w:t>
      </w:r>
      <w:r>
        <w:rPr>
          <w:rFonts w:hint="eastAsia" w:ascii="宋体" w:hAnsi="宋体" w:cs="微软雅黑"/>
          <w:spacing w:val="-2"/>
          <w:kern w:val="0"/>
          <w:szCs w:val="21"/>
        </w:rPr>
        <w:t>文</w:t>
      </w:r>
      <w:r>
        <w:rPr>
          <w:rFonts w:hint="eastAsia" w:ascii="宋体" w:hAnsi="宋体" w:cs="微软雅黑"/>
          <w:kern w:val="0"/>
          <w:szCs w:val="21"/>
        </w:rPr>
        <w:t>件</w:t>
      </w:r>
      <w:r>
        <w:rPr>
          <w:rFonts w:hint="eastAsia" w:ascii="宋体" w:hAnsi="宋体" w:cs="微软雅黑"/>
          <w:spacing w:val="-2"/>
          <w:kern w:val="0"/>
          <w:szCs w:val="21"/>
        </w:rPr>
        <w:t>的</w:t>
      </w:r>
      <w:r>
        <w:rPr>
          <w:rFonts w:hint="eastAsia" w:ascii="宋体" w:hAnsi="宋体" w:cs="微软雅黑"/>
          <w:kern w:val="0"/>
          <w:szCs w:val="21"/>
        </w:rPr>
        <w:t>全</w:t>
      </w:r>
      <w:r>
        <w:rPr>
          <w:rFonts w:hint="eastAsia" w:ascii="宋体" w:hAnsi="宋体" w:cs="微软雅黑"/>
          <w:spacing w:val="-2"/>
          <w:kern w:val="0"/>
          <w:szCs w:val="21"/>
        </w:rPr>
        <w:t>部</w:t>
      </w:r>
      <w:r>
        <w:rPr>
          <w:rFonts w:hint="eastAsia" w:ascii="宋体" w:hAnsi="宋体" w:cs="微软雅黑"/>
          <w:kern w:val="0"/>
          <w:szCs w:val="21"/>
        </w:rPr>
        <w:t>要求。</w:t>
      </w:r>
    </w:p>
    <w:p>
      <w:pPr>
        <w:keepNext w:val="0"/>
        <w:keepLines w:val="0"/>
        <w:pageBreakBefore w:val="0"/>
        <w:widowControl w:val="0"/>
        <w:kinsoku/>
        <w:wordWrap/>
        <w:overflowPunct/>
        <w:topLinePunct w:val="0"/>
        <w:autoSpaceDE w:val="0"/>
        <w:autoSpaceDN w:val="0"/>
        <w:bidi w:val="0"/>
        <w:adjustRightInd w:val="0"/>
        <w:snapToGrid/>
        <w:spacing w:before="79" w:line="300" w:lineRule="exact"/>
        <w:ind w:left="520" w:right="-20"/>
        <w:jc w:val="left"/>
        <w:textAlignment w:val="auto"/>
        <w:rPr>
          <w:rFonts w:ascii="宋体" w:hAnsi="宋体" w:cs="微软雅黑"/>
          <w:kern w:val="0"/>
          <w:szCs w:val="21"/>
        </w:rPr>
      </w:pPr>
      <w:r>
        <w:rPr>
          <w:rFonts w:ascii="宋体" w:hAnsi="宋体"/>
          <w:kern w:val="0"/>
          <w:szCs w:val="21"/>
        </w:rPr>
        <w:t>4</w:t>
      </w:r>
      <w:r>
        <w:rPr>
          <w:rFonts w:hint="eastAsia" w:ascii="宋体" w:hAnsi="宋体" w:cs="微软雅黑"/>
          <w:kern w:val="0"/>
          <w:szCs w:val="21"/>
        </w:rPr>
        <w:t>．</w:t>
      </w:r>
      <w:r>
        <w:rPr>
          <w:rFonts w:hint="eastAsia" w:ascii="宋体" w:hAnsi="宋体" w:cs="微软雅黑"/>
          <w:spacing w:val="-2"/>
          <w:kern w:val="0"/>
          <w:szCs w:val="21"/>
        </w:rPr>
        <w:t>我</w:t>
      </w:r>
      <w:r>
        <w:rPr>
          <w:rFonts w:hint="eastAsia" w:ascii="宋体" w:hAnsi="宋体" w:cs="微软雅黑"/>
          <w:kern w:val="0"/>
          <w:szCs w:val="21"/>
        </w:rPr>
        <w:t>方</w:t>
      </w:r>
      <w:r>
        <w:rPr>
          <w:rFonts w:hint="eastAsia" w:ascii="宋体" w:hAnsi="宋体" w:cs="微软雅黑"/>
          <w:spacing w:val="-2"/>
          <w:kern w:val="0"/>
          <w:szCs w:val="21"/>
        </w:rPr>
        <w:t>承</w:t>
      </w:r>
      <w:r>
        <w:rPr>
          <w:rFonts w:hint="eastAsia" w:ascii="宋体" w:hAnsi="宋体" w:cs="微软雅黑"/>
          <w:kern w:val="0"/>
          <w:szCs w:val="21"/>
        </w:rPr>
        <w:t>诺</w:t>
      </w:r>
      <w:r>
        <w:rPr>
          <w:rFonts w:hint="eastAsia" w:ascii="宋体" w:hAnsi="宋体" w:cs="微软雅黑"/>
          <w:spacing w:val="-2"/>
          <w:kern w:val="0"/>
          <w:szCs w:val="21"/>
        </w:rPr>
        <w:t>在</w:t>
      </w:r>
      <w:r>
        <w:rPr>
          <w:rFonts w:hint="eastAsia" w:ascii="宋体" w:hAnsi="宋体" w:cs="微软雅黑"/>
          <w:kern w:val="0"/>
          <w:szCs w:val="21"/>
        </w:rPr>
        <w:t>招</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件规</w:t>
      </w:r>
      <w:r>
        <w:rPr>
          <w:rFonts w:hint="eastAsia" w:ascii="宋体" w:hAnsi="宋体" w:cs="微软雅黑"/>
          <w:kern w:val="0"/>
          <w:szCs w:val="21"/>
        </w:rPr>
        <w:t>定的</w:t>
      </w:r>
      <w:r>
        <w:rPr>
          <w:rFonts w:hint="eastAsia" w:ascii="宋体" w:hAnsi="宋体" w:cs="微软雅黑"/>
          <w:spacing w:val="-2"/>
          <w:kern w:val="0"/>
          <w:szCs w:val="21"/>
        </w:rPr>
        <w:t>投</w:t>
      </w:r>
      <w:r>
        <w:rPr>
          <w:rFonts w:hint="eastAsia" w:ascii="宋体" w:hAnsi="宋体" w:cs="微软雅黑"/>
          <w:kern w:val="0"/>
          <w:szCs w:val="21"/>
        </w:rPr>
        <w:t>标</w:t>
      </w:r>
      <w:r>
        <w:rPr>
          <w:rFonts w:hint="eastAsia" w:ascii="宋体" w:hAnsi="宋体" w:cs="微软雅黑"/>
          <w:spacing w:val="-2"/>
          <w:kern w:val="0"/>
          <w:szCs w:val="21"/>
        </w:rPr>
        <w:t>有</w:t>
      </w:r>
      <w:r>
        <w:rPr>
          <w:rFonts w:hint="eastAsia" w:ascii="宋体" w:hAnsi="宋体" w:cs="微软雅黑"/>
          <w:kern w:val="0"/>
          <w:szCs w:val="21"/>
        </w:rPr>
        <w:t>效</w:t>
      </w:r>
      <w:r>
        <w:rPr>
          <w:rFonts w:hint="eastAsia" w:ascii="宋体" w:hAnsi="宋体" w:cs="微软雅黑"/>
          <w:spacing w:val="-2"/>
          <w:kern w:val="0"/>
          <w:szCs w:val="21"/>
        </w:rPr>
        <w:t>期</w:t>
      </w:r>
      <w:r>
        <w:rPr>
          <w:rFonts w:hint="eastAsia" w:ascii="宋体" w:hAnsi="宋体" w:cs="微软雅黑"/>
          <w:kern w:val="0"/>
          <w:szCs w:val="21"/>
        </w:rPr>
        <w:t>内</w:t>
      </w:r>
      <w:r>
        <w:rPr>
          <w:rFonts w:hint="eastAsia" w:ascii="宋体" w:hAnsi="宋体" w:cs="微软雅黑"/>
          <w:spacing w:val="-2"/>
          <w:kern w:val="0"/>
          <w:szCs w:val="21"/>
        </w:rPr>
        <w:t>不</w:t>
      </w:r>
      <w:r>
        <w:rPr>
          <w:rFonts w:hint="eastAsia" w:ascii="宋体" w:hAnsi="宋体" w:cs="微软雅黑"/>
          <w:kern w:val="0"/>
          <w:szCs w:val="21"/>
        </w:rPr>
        <w:t>撤</w:t>
      </w:r>
      <w:r>
        <w:rPr>
          <w:rFonts w:hint="eastAsia" w:ascii="宋体" w:hAnsi="宋体" w:cs="微软雅黑"/>
          <w:spacing w:val="-2"/>
          <w:kern w:val="0"/>
          <w:szCs w:val="21"/>
        </w:rPr>
        <w:t>销</w:t>
      </w:r>
      <w:r>
        <w:rPr>
          <w:rFonts w:hint="eastAsia" w:ascii="宋体" w:hAnsi="宋体" w:cs="微软雅黑"/>
          <w:kern w:val="0"/>
          <w:szCs w:val="21"/>
        </w:rPr>
        <w:t>投标</w:t>
      </w:r>
      <w:r>
        <w:rPr>
          <w:rFonts w:hint="eastAsia" w:ascii="宋体" w:hAnsi="宋体" w:cs="微软雅黑"/>
          <w:spacing w:val="-2"/>
          <w:kern w:val="0"/>
          <w:szCs w:val="21"/>
        </w:rPr>
        <w:t>文</w:t>
      </w:r>
      <w:r>
        <w:rPr>
          <w:rFonts w:hint="eastAsia" w:ascii="宋体" w:hAnsi="宋体" w:cs="微软雅黑"/>
          <w:kern w:val="0"/>
          <w:szCs w:val="21"/>
        </w:rPr>
        <w:t>件。</w:t>
      </w:r>
    </w:p>
    <w:p>
      <w:pPr>
        <w:keepNext w:val="0"/>
        <w:keepLines w:val="0"/>
        <w:pageBreakBefore w:val="0"/>
        <w:widowControl w:val="0"/>
        <w:kinsoku/>
        <w:wordWrap/>
        <w:overflowPunct/>
        <w:topLinePunct w:val="0"/>
        <w:autoSpaceDE w:val="0"/>
        <w:autoSpaceDN w:val="0"/>
        <w:bidi w:val="0"/>
        <w:adjustRightInd w:val="0"/>
        <w:snapToGrid/>
        <w:spacing w:before="83" w:line="300" w:lineRule="exact"/>
        <w:ind w:left="520" w:right="-20"/>
        <w:jc w:val="left"/>
        <w:textAlignment w:val="auto"/>
        <w:rPr>
          <w:rFonts w:ascii="宋体" w:hAnsi="宋体" w:cs="微软雅黑"/>
          <w:kern w:val="0"/>
          <w:szCs w:val="21"/>
        </w:rPr>
      </w:pPr>
      <w:r>
        <w:rPr>
          <w:rFonts w:ascii="宋体" w:hAnsi="宋体"/>
          <w:kern w:val="0"/>
          <w:szCs w:val="21"/>
        </w:rPr>
        <w:t>5</w:t>
      </w:r>
      <w:r>
        <w:rPr>
          <w:rFonts w:hint="eastAsia" w:ascii="宋体" w:hAnsi="宋体" w:cs="微软雅黑"/>
          <w:kern w:val="0"/>
          <w:szCs w:val="21"/>
        </w:rPr>
        <w:t>．</w:t>
      </w:r>
      <w:r>
        <w:rPr>
          <w:rFonts w:hint="eastAsia" w:ascii="宋体" w:hAnsi="宋体" w:cs="微软雅黑"/>
          <w:spacing w:val="-2"/>
          <w:kern w:val="0"/>
          <w:szCs w:val="21"/>
        </w:rPr>
        <w:t>如</w:t>
      </w:r>
      <w:r>
        <w:rPr>
          <w:rFonts w:hint="eastAsia" w:ascii="宋体" w:hAnsi="宋体" w:cs="微软雅黑"/>
          <w:kern w:val="0"/>
          <w:szCs w:val="21"/>
        </w:rPr>
        <w:t>我</w:t>
      </w:r>
      <w:r>
        <w:rPr>
          <w:rFonts w:hint="eastAsia" w:ascii="宋体" w:hAnsi="宋体" w:cs="微软雅黑"/>
          <w:spacing w:val="-2"/>
          <w:kern w:val="0"/>
          <w:szCs w:val="21"/>
        </w:rPr>
        <w:t>方</w:t>
      </w:r>
      <w:r>
        <w:rPr>
          <w:rFonts w:hint="eastAsia" w:ascii="宋体" w:hAnsi="宋体" w:cs="微软雅黑"/>
          <w:kern w:val="0"/>
          <w:szCs w:val="21"/>
        </w:rPr>
        <w:t>中</w:t>
      </w:r>
      <w:r>
        <w:rPr>
          <w:rFonts w:hint="eastAsia" w:ascii="宋体" w:hAnsi="宋体" w:cs="微软雅黑"/>
          <w:spacing w:val="-2"/>
          <w:kern w:val="0"/>
          <w:szCs w:val="21"/>
        </w:rPr>
        <w:t>标</w:t>
      </w:r>
      <w:r>
        <w:rPr>
          <w:rFonts w:hint="eastAsia" w:ascii="宋体" w:hAnsi="宋体" w:cs="微软雅黑"/>
          <w:kern w:val="0"/>
          <w:szCs w:val="21"/>
        </w:rPr>
        <w:t>，</w:t>
      </w:r>
      <w:r>
        <w:rPr>
          <w:rFonts w:hint="eastAsia" w:ascii="宋体" w:hAnsi="宋体" w:cs="微软雅黑"/>
          <w:spacing w:val="-2"/>
          <w:kern w:val="0"/>
          <w:szCs w:val="21"/>
        </w:rPr>
        <w:t>我</w:t>
      </w:r>
      <w:r>
        <w:rPr>
          <w:rFonts w:hint="eastAsia" w:ascii="宋体" w:hAnsi="宋体" w:cs="微软雅黑"/>
          <w:kern w:val="0"/>
          <w:szCs w:val="21"/>
        </w:rPr>
        <w:t>方</w:t>
      </w:r>
      <w:r>
        <w:rPr>
          <w:rFonts w:hint="eastAsia" w:ascii="宋体" w:hAnsi="宋体" w:cs="微软雅黑"/>
          <w:spacing w:val="-2"/>
          <w:kern w:val="0"/>
          <w:szCs w:val="21"/>
        </w:rPr>
        <w:t>承诺</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81" w:line="300" w:lineRule="exact"/>
        <w:ind w:left="940" w:right="-20"/>
        <w:jc w:val="left"/>
        <w:textAlignment w:val="auto"/>
        <w:rPr>
          <w:rFonts w:ascii="宋体" w:hAnsi="宋体" w:cs="微软雅黑"/>
          <w:kern w:val="0"/>
          <w:szCs w:val="21"/>
        </w:rPr>
      </w:pPr>
      <w:r>
        <w:rPr>
          <w:rFonts w:hint="eastAsia" w:ascii="宋体" w:hAnsi="宋体" w:cs="微软雅黑"/>
          <w:kern w:val="0"/>
          <w:szCs w:val="21"/>
        </w:rPr>
        <w:t>（</w:t>
      </w:r>
      <w:r>
        <w:rPr>
          <w:rFonts w:ascii="宋体" w:hAnsi="宋体"/>
          <w:kern w:val="0"/>
          <w:szCs w:val="21"/>
        </w:rPr>
        <w:t>1</w:t>
      </w:r>
      <w:r>
        <w:rPr>
          <w:rFonts w:hint="eastAsia" w:ascii="宋体" w:hAnsi="宋体" w:cs="微软雅黑"/>
          <w:spacing w:val="-2"/>
          <w:kern w:val="0"/>
          <w:szCs w:val="21"/>
        </w:rPr>
        <w:t>）</w:t>
      </w:r>
      <w:r>
        <w:rPr>
          <w:rFonts w:hint="eastAsia" w:ascii="宋体" w:hAnsi="宋体" w:cs="微软雅黑"/>
          <w:kern w:val="0"/>
          <w:szCs w:val="21"/>
        </w:rPr>
        <w:t>在</w:t>
      </w:r>
      <w:r>
        <w:rPr>
          <w:rFonts w:hint="eastAsia" w:ascii="宋体" w:hAnsi="宋体" w:cs="微软雅黑"/>
          <w:spacing w:val="-2"/>
          <w:kern w:val="0"/>
          <w:szCs w:val="21"/>
        </w:rPr>
        <w:t>收</w:t>
      </w:r>
      <w:r>
        <w:rPr>
          <w:rFonts w:hint="eastAsia" w:ascii="宋体" w:hAnsi="宋体" w:cs="微软雅黑"/>
          <w:kern w:val="0"/>
          <w:szCs w:val="21"/>
        </w:rPr>
        <w:t>到</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2"/>
          <w:kern w:val="0"/>
          <w:szCs w:val="21"/>
        </w:rPr>
        <w:t>通</w:t>
      </w:r>
      <w:r>
        <w:rPr>
          <w:rFonts w:hint="eastAsia" w:ascii="宋体" w:hAnsi="宋体" w:cs="微软雅黑"/>
          <w:kern w:val="0"/>
          <w:szCs w:val="21"/>
        </w:rPr>
        <w:t>知</w:t>
      </w:r>
      <w:r>
        <w:rPr>
          <w:rFonts w:hint="eastAsia" w:ascii="宋体" w:hAnsi="宋体" w:cs="微软雅黑"/>
          <w:spacing w:val="-2"/>
          <w:kern w:val="0"/>
          <w:szCs w:val="21"/>
        </w:rPr>
        <w:t>书后</w:t>
      </w:r>
      <w:r>
        <w:rPr>
          <w:rFonts w:hint="eastAsia" w:ascii="宋体" w:hAnsi="宋体" w:cs="微软雅黑"/>
          <w:kern w:val="0"/>
          <w:szCs w:val="21"/>
        </w:rPr>
        <w:t>，在</w:t>
      </w:r>
      <w:r>
        <w:rPr>
          <w:rFonts w:hint="eastAsia" w:ascii="宋体" w:hAnsi="宋体" w:cs="微软雅黑"/>
          <w:spacing w:val="-2"/>
          <w:kern w:val="0"/>
          <w:szCs w:val="21"/>
        </w:rPr>
        <w:t>中</w:t>
      </w:r>
      <w:r>
        <w:rPr>
          <w:rFonts w:hint="eastAsia" w:ascii="宋体" w:hAnsi="宋体" w:cs="微软雅黑"/>
          <w:kern w:val="0"/>
          <w:szCs w:val="21"/>
        </w:rPr>
        <w:t>标</w:t>
      </w:r>
      <w:r>
        <w:rPr>
          <w:rFonts w:hint="eastAsia" w:ascii="宋体" w:hAnsi="宋体" w:cs="微软雅黑"/>
          <w:spacing w:val="-2"/>
          <w:kern w:val="0"/>
          <w:szCs w:val="21"/>
        </w:rPr>
        <w:t>通</w:t>
      </w:r>
      <w:r>
        <w:rPr>
          <w:rFonts w:hint="eastAsia" w:ascii="宋体" w:hAnsi="宋体" w:cs="微软雅黑"/>
          <w:kern w:val="0"/>
          <w:szCs w:val="21"/>
        </w:rPr>
        <w:t>知</w:t>
      </w:r>
      <w:r>
        <w:rPr>
          <w:rFonts w:hint="eastAsia" w:ascii="宋体" w:hAnsi="宋体" w:cs="微软雅黑"/>
          <w:spacing w:val="-2"/>
          <w:kern w:val="0"/>
          <w:szCs w:val="21"/>
        </w:rPr>
        <w:t>书</w:t>
      </w:r>
      <w:r>
        <w:rPr>
          <w:rFonts w:hint="eastAsia" w:ascii="宋体" w:hAnsi="宋体" w:cs="微软雅黑"/>
          <w:kern w:val="0"/>
          <w:szCs w:val="21"/>
        </w:rPr>
        <w:t>规</w:t>
      </w:r>
      <w:r>
        <w:rPr>
          <w:rFonts w:hint="eastAsia" w:ascii="宋体" w:hAnsi="宋体" w:cs="微软雅黑"/>
          <w:spacing w:val="-2"/>
          <w:kern w:val="0"/>
          <w:szCs w:val="21"/>
        </w:rPr>
        <w:t>定</w:t>
      </w:r>
      <w:r>
        <w:rPr>
          <w:rFonts w:hint="eastAsia" w:ascii="宋体" w:hAnsi="宋体" w:cs="微软雅黑"/>
          <w:kern w:val="0"/>
          <w:szCs w:val="21"/>
        </w:rPr>
        <w:t>的</w:t>
      </w:r>
      <w:r>
        <w:rPr>
          <w:rFonts w:hint="eastAsia" w:ascii="宋体" w:hAnsi="宋体" w:cs="微软雅黑"/>
          <w:spacing w:val="-2"/>
          <w:kern w:val="0"/>
          <w:szCs w:val="21"/>
        </w:rPr>
        <w:t>期</w:t>
      </w:r>
      <w:r>
        <w:rPr>
          <w:rFonts w:hint="eastAsia" w:ascii="宋体" w:hAnsi="宋体" w:cs="微软雅黑"/>
          <w:kern w:val="0"/>
          <w:szCs w:val="21"/>
        </w:rPr>
        <w:t>限内</w:t>
      </w:r>
      <w:r>
        <w:rPr>
          <w:rFonts w:hint="eastAsia" w:ascii="宋体" w:hAnsi="宋体" w:cs="微软雅黑"/>
          <w:spacing w:val="-2"/>
          <w:kern w:val="0"/>
          <w:szCs w:val="21"/>
        </w:rPr>
        <w:t>与</w:t>
      </w:r>
      <w:r>
        <w:rPr>
          <w:rFonts w:hint="eastAsia" w:ascii="宋体" w:hAnsi="宋体" w:cs="微软雅黑"/>
          <w:kern w:val="0"/>
          <w:szCs w:val="21"/>
        </w:rPr>
        <w:t>你</w:t>
      </w:r>
      <w:r>
        <w:rPr>
          <w:rFonts w:hint="eastAsia" w:ascii="宋体" w:hAnsi="宋体" w:cs="微软雅黑"/>
          <w:spacing w:val="-2"/>
          <w:kern w:val="0"/>
          <w:szCs w:val="21"/>
        </w:rPr>
        <w:t>方</w:t>
      </w:r>
      <w:r>
        <w:rPr>
          <w:rFonts w:hint="eastAsia" w:ascii="宋体" w:hAnsi="宋体" w:cs="微软雅黑"/>
          <w:kern w:val="0"/>
          <w:szCs w:val="21"/>
        </w:rPr>
        <w:t>签</w:t>
      </w:r>
      <w:r>
        <w:rPr>
          <w:rFonts w:hint="eastAsia" w:ascii="宋体" w:hAnsi="宋体" w:cs="微软雅黑"/>
          <w:spacing w:val="-2"/>
          <w:kern w:val="0"/>
          <w:szCs w:val="21"/>
        </w:rPr>
        <w:t>订</w:t>
      </w:r>
      <w:r>
        <w:rPr>
          <w:rFonts w:hint="eastAsia" w:ascii="宋体" w:hAnsi="宋体" w:cs="微软雅黑"/>
          <w:kern w:val="0"/>
          <w:szCs w:val="21"/>
        </w:rPr>
        <w:t>合</w:t>
      </w:r>
      <w:r>
        <w:rPr>
          <w:rFonts w:hint="eastAsia" w:ascii="宋体" w:hAnsi="宋体" w:cs="微软雅黑"/>
          <w:spacing w:val="-2"/>
          <w:kern w:val="0"/>
          <w:szCs w:val="21"/>
        </w:rPr>
        <w:t>同</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81" w:line="300" w:lineRule="exact"/>
        <w:ind w:left="940" w:right="-20"/>
        <w:jc w:val="left"/>
        <w:textAlignment w:val="auto"/>
        <w:rPr>
          <w:rFonts w:ascii="宋体" w:hAnsi="宋体" w:cs="微软雅黑"/>
          <w:kern w:val="0"/>
          <w:szCs w:val="21"/>
        </w:rPr>
      </w:pPr>
      <w:r>
        <w:rPr>
          <w:rFonts w:hint="eastAsia" w:ascii="宋体" w:hAnsi="宋体" w:cs="微软雅黑"/>
          <w:kern w:val="0"/>
          <w:szCs w:val="21"/>
        </w:rPr>
        <w:t>（</w:t>
      </w:r>
      <w:r>
        <w:rPr>
          <w:rFonts w:ascii="宋体" w:hAnsi="宋体"/>
          <w:kern w:val="0"/>
          <w:szCs w:val="21"/>
        </w:rPr>
        <w:t>2</w:t>
      </w:r>
      <w:r>
        <w:rPr>
          <w:rFonts w:hint="eastAsia" w:ascii="宋体" w:hAnsi="宋体" w:cs="微软雅黑"/>
          <w:spacing w:val="-2"/>
          <w:kern w:val="0"/>
          <w:szCs w:val="21"/>
        </w:rPr>
        <w:t>）</w:t>
      </w:r>
      <w:r>
        <w:rPr>
          <w:rFonts w:hint="eastAsia" w:ascii="宋体" w:hAnsi="宋体" w:cs="微软雅黑"/>
          <w:kern w:val="0"/>
          <w:szCs w:val="21"/>
        </w:rPr>
        <w:t>在</w:t>
      </w:r>
      <w:r>
        <w:rPr>
          <w:rFonts w:hint="eastAsia" w:ascii="宋体" w:hAnsi="宋体" w:cs="微软雅黑"/>
          <w:spacing w:val="-2"/>
          <w:kern w:val="0"/>
          <w:szCs w:val="21"/>
        </w:rPr>
        <w:t>签</w:t>
      </w:r>
      <w:r>
        <w:rPr>
          <w:rFonts w:hint="eastAsia" w:ascii="宋体" w:hAnsi="宋体" w:cs="微软雅黑"/>
          <w:kern w:val="0"/>
          <w:szCs w:val="21"/>
        </w:rPr>
        <w:t>订</w:t>
      </w:r>
      <w:r>
        <w:rPr>
          <w:rFonts w:hint="eastAsia" w:ascii="宋体" w:hAnsi="宋体" w:cs="微软雅黑"/>
          <w:spacing w:val="-2"/>
          <w:kern w:val="0"/>
          <w:szCs w:val="21"/>
        </w:rPr>
        <w:t>合</w:t>
      </w:r>
      <w:r>
        <w:rPr>
          <w:rFonts w:hint="eastAsia" w:ascii="宋体" w:hAnsi="宋体" w:cs="微软雅黑"/>
          <w:kern w:val="0"/>
          <w:szCs w:val="21"/>
        </w:rPr>
        <w:t>同</w:t>
      </w:r>
      <w:r>
        <w:rPr>
          <w:rFonts w:hint="eastAsia" w:ascii="宋体" w:hAnsi="宋体" w:cs="微软雅黑"/>
          <w:spacing w:val="-2"/>
          <w:kern w:val="0"/>
          <w:szCs w:val="21"/>
        </w:rPr>
        <w:t>时</w:t>
      </w:r>
      <w:r>
        <w:rPr>
          <w:rFonts w:hint="eastAsia" w:ascii="宋体" w:hAnsi="宋体" w:cs="微软雅黑"/>
          <w:kern w:val="0"/>
          <w:szCs w:val="21"/>
        </w:rPr>
        <w:t>不</w:t>
      </w:r>
      <w:r>
        <w:rPr>
          <w:rFonts w:hint="eastAsia" w:ascii="宋体" w:hAnsi="宋体" w:cs="微软雅黑"/>
          <w:spacing w:val="-2"/>
          <w:kern w:val="0"/>
          <w:szCs w:val="21"/>
        </w:rPr>
        <w:t>向你</w:t>
      </w:r>
      <w:r>
        <w:rPr>
          <w:rFonts w:hint="eastAsia" w:ascii="宋体" w:hAnsi="宋体" w:cs="微软雅黑"/>
          <w:kern w:val="0"/>
          <w:szCs w:val="21"/>
        </w:rPr>
        <w:t>方提</w:t>
      </w:r>
      <w:r>
        <w:rPr>
          <w:rFonts w:hint="eastAsia" w:ascii="宋体" w:hAnsi="宋体" w:cs="微软雅黑"/>
          <w:spacing w:val="-2"/>
          <w:kern w:val="0"/>
          <w:szCs w:val="21"/>
        </w:rPr>
        <w:t>出</w:t>
      </w:r>
      <w:r>
        <w:rPr>
          <w:rFonts w:hint="eastAsia" w:ascii="宋体" w:hAnsi="宋体" w:cs="微软雅黑"/>
          <w:kern w:val="0"/>
          <w:szCs w:val="21"/>
        </w:rPr>
        <w:t>附</w:t>
      </w:r>
      <w:r>
        <w:rPr>
          <w:rFonts w:hint="eastAsia" w:ascii="宋体" w:hAnsi="宋体" w:cs="微软雅黑"/>
          <w:spacing w:val="-2"/>
          <w:kern w:val="0"/>
          <w:szCs w:val="21"/>
        </w:rPr>
        <w:t>加</w:t>
      </w:r>
      <w:r>
        <w:rPr>
          <w:rFonts w:hint="eastAsia" w:ascii="宋体" w:hAnsi="宋体" w:cs="微软雅黑"/>
          <w:kern w:val="0"/>
          <w:szCs w:val="21"/>
        </w:rPr>
        <w:t>条</w:t>
      </w:r>
      <w:r>
        <w:rPr>
          <w:rFonts w:hint="eastAsia" w:ascii="宋体" w:hAnsi="宋体" w:cs="微软雅黑"/>
          <w:spacing w:val="-2"/>
          <w:kern w:val="0"/>
          <w:szCs w:val="21"/>
        </w:rPr>
        <w:t>件</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83" w:line="300" w:lineRule="exact"/>
        <w:ind w:left="940" w:right="-20"/>
        <w:jc w:val="left"/>
        <w:textAlignment w:val="auto"/>
        <w:rPr>
          <w:rFonts w:ascii="宋体" w:hAnsi="宋体" w:cs="微软雅黑"/>
          <w:kern w:val="0"/>
          <w:szCs w:val="21"/>
        </w:rPr>
      </w:pPr>
      <w:r>
        <w:rPr>
          <w:rFonts w:hint="eastAsia" w:ascii="宋体" w:hAnsi="宋体" w:cs="微软雅黑"/>
          <w:kern w:val="0"/>
          <w:szCs w:val="21"/>
        </w:rPr>
        <w:t>（</w:t>
      </w:r>
      <w:r>
        <w:rPr>
          <w:rFonts w:ascii="宋体" w:hAnsi="宋体"/>
          <w:kern w:val="0"/>
          <w:szCs w:val="21"/>
        </w:rPr>
        <w:t>3</w:t>
      </w:r>
      <w:r>
        <w:rPr>
          <w:rFonts w:hint="eastAsia" w:ascii="宋体" w:hAnsi="宋体" w:cs="微软雅黑"/>
          <w:spacing w:val="-2"/>
          <w:kern w:val="0"/>
          <w:szCs w:val="21"/>
        </w:rPr>
        <w:t>）</w:t>
      </w:r>
      <w:r>
        <w:rPr>
          <w:rFonts w:hint="eastAsia" w:ascii="宋体" w:hAnsi="宋体" w:cs="微软雅黑"/>
          <w:kern w:val="0"/>
          <w:szCs w:val="21"/>
        </w:rPr>
        <w:t>按</w:t>
      </w:r>
      <w:r>
        <w:rPr>
          <w:rFonts w:hint="eastAsia" w:ascii="宋体" w:hAnsi="宋体" w:cs="微软雅黑"/>
          <w:spacing w:val="-2"/>
          <w:kern w:val="0"/>
          <w:szCs w:val="21"/>
        </w:rPr>
        <w:t>照</w:t>
      </w:r>
      <w:r>
        <w:rPr>
          <w:rFonts w:hint="eastAsia" w:ascii="宋体" w:hAnsi="宋体" w:cs="微软雅黑"/>
          <w:kern w:val="0"/>
          <w:szCs w:val="21"/>
        </w:rPr>
        <w:t>招</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要</w:t>
      </w:r>
      <w:r>
        <w:rPr>
          <w:rFonts w:hint="eastAsia" w:ascii="宋体" w:hAnsi="宋体" w:cs="微软雅黑"/>
          <w:spacing w:val="-2"/>
          <w:kern w:val="0"/>
          <w:szCs w:val="21"/>
        </w:rPr>
        <w:t>求提</w:t>
      </w:r>
      <w:r>
        <w:rPr>
          <w:rFonts w:hint="eastAsia" w:ascii="宋体" w:hAnsi="宋体" w:cs="微软雅黑"/>
          <w:kern w:val="0"/>
          <w:szCs w:val="21"/>
        </w:rPr>
        <w:t>交履</w:t>
      </w:r>
      <w:r>
        <w:rPr>
          <w:rFonts w:hint="eastAsia" w:ascii="宋体" w:hAnsi="宋体" w:cs="微软雅黑"/>
          <w:spacing w:val="-2"/>
          <w:kern w:val="0"/>
          <w:szCs w:val="21"/>
        </w:rPr>
        <w:t>约</w:t>
      </w:r>
      <w:r>
        <w:rPr>
          <w:rFonts w:hint="eastAsia" w:ascii="宋体" w:hAnsi="宋体" w:cs="微软雅黑"/>
          <w:kern w:val="0"/>
          <w:szCs w:val="21"/>
        </w:rPr>
        <w:t>保</w:t>
      </w:r>
      <w:r>
        <w:rPr>
          <w:rFonts w:hint="eastAsia" w:ascii="宋体" w:hAnsi="宋体" w:cs="微软雅黑"/>
          <w:spacing w:val="-2"/>
          <w:kern w:val="0"/>
          <w:szCs w:val="21"/>
        </w:rPr>
        <w:t>证</w:t>
      </w:r>
      <w:r>
        <w:rPr>
          <w:rFonts w:hint="eastAsia" w:ascii="宋体" w:hAnsi="宋体" w:cs="微软雅黑"/>
          <w:kern w:val="0"/>
          <w:szCs w:val="21"/>
        </w:rPr>
        <w:t>金；</w:t>
      </w:r>
    </w:p>
    <w:p>
      <w:pPr>
        <w:keepNext w:val="0"/>
        <w:keepLines w:val="0"/>
        <w:pageBreakBefore w:val="0"/>
        <w:widowControl w:val="0"/>
        <w:kinsoku/>
        <w:wordWrap/>
        <w:overflowPunct/>
        <w:topLinePunct w:val="0"/>
        <w:autoSpaceDE w:val="0"/>
        <w:autoSpaceDN w:val="0"/>
        <w:bidi w:val="0"/>
        <w:adjustRightInd w:val="0"/>
        <w:snapToGrid/>
        <w:spacing w:before="81" w:line="300" w:lineRule="exact"/>
        <w:ind w:left="940" w:right="-20"/>
        <w:jc w:val="left"/>
        <w:textAlignment w:val="auto"/>
        <w:rPr>
          <w:rFonts w:ascii="宋体" w:hAnsi="宋体" w:cs="微软雅黑"/>
          <w:kern w:val="0"/>
          <w:szCs w:val="21"/>
        </w:rPr>
      </w:pPr>
      <w:r>
        <w:rPr>
          <w:rFonts w:hint="eastAsia" w:ascii="宋体" w:hAnsi="宋体" w:cs="微软雅黑"/>
          <w:kern w:val="0"/>
          <w:szCs w:val="21"/>
        </w:rPr>
        <w:t>（</w:t>
      </w:r>
      <w:r>
        <w:rPr>
          <w:rFonts w:ascii="宋体" w:hAnsi="宋体"/>
          <w:kern w:val="0"/>
          <w:szCs w:val="21"/>
        </w:rPr>
        <w:t>4</w:t>
      </w:r>
      <w:r>
        <w:rPr>
          <w:rFonts w:hint="eastAsia" w:ascii="宋体" w:hAnsi="宋体" w:cs="微软雅黑"/>
          <w:spacing w:val="-2"/>
          <w:kern w:val="0"/>
          <w:szCs w:val="21"/>
        </w:rPr>
        <w:t>）</w:t>
      </w:r>
      <w:r>
        <w:rPr>
          <w:rFonts w:hint="eastAsia" w:ascii="宋体" w:hAnsi="宋体" w:cs="微软雅黑"/>
          <w:kern w:val="0"/>
          <w:szCs w:val="21"/>
        </w:rPr>
        <w:t>在</w:t>
      </w:r>
      <w:r>
        <w:rPr>
          <w:rFonts w:hint="eastAsia" w:ascii="宋体" w:hAnsi="宋体" w:cs="微软雅黑"/>
          <w:spacing w:val="-2"/>
          <w:kern w:val="0"/>
          <w:szCs w:val="21"/>
        </w:rPr>
        <w:t>合</w:t>
      </w:r>
      <w:r>
        <w:rPr>
          <w:rFonts w:hint="eastAsia" w:ascii="宋体" w:hAnsi="宋体" w:cs="微软雅黑"/>
          <w:kern w:val="0"/>
          <w:szCs w:val="21"/>
        </w:rPr>
        <w:t>同</w:t>
      </w:r>
      <w:r>
        <w:rPr>
          <w:rFonts w:hint="eastAsia" w:ascii="宋体" w:hAnsi="宋体" w:cs="微软雅黑"/>
          <w:spacing w:val="-2"/>
          <w:kern w:val="0"/>
          <w:szCs w:val="21"/>
        </w:rPr>
        <w:t>约</w:t>
      </w:r>
      <w:r>
        <w:rPr>
          <w:rFonts w:hint="eastAsia" w:ascii="宋体" w:hAnsi="宋体" w:cs="微软雅黑"/>
          <w:kern w:val="0"/>
          <w:szCs w:val="21"/>
        </w:rPr>
        <w:t>定</w:t>
      </w:r>
      <w:r>
        <w:rPr>
          <w:rFonts w:hint="eastAsia" w:ascii="宋体" w:hAnsi="宋体" w:cs="微软雅黑"/>
          <w:spacing w:val="-2"/>
          <w:kern w:val="0"/>
          <w:szCs w:val="21"/>
        </w:rPr>
        <w:t>的</w:t>
      </w:r>
      <w:r>
        <w:rPr>
          <w:rFonts w:hint="eastAsia" w:ascii="宋体" w:hAnsi="宋体" w:cs="微软雅黑"/>
          <w:kern w:val="0"/>
          <w:szCs w:val="21"/>
        </w:rPr>
        <w:t>期</w:t>
      </w:r>
      <w:r>
        <w:rPr>
          <w:rFonts w:hint="eastAsia" w:ascii="宋体" w:hAnsi="宋体" w:cs="微软雅黑"/>
          <w:spacing w:val="-2"/>
          <w:kern w:val="0"/>
          <w:szCs w:val="21"/>
        </w:rPr>
        <w:t>限内</w:t>
      </w:r>
      <w:r>
        <w:rPr>
          <w:rFonts w:hint="eastAsia" w:ascii="宋体" w:hAnsi="宋体" w:cs="微软雅黑"/>
          <w:kern w:val="0"/>
          <w:szCs w:val="21"/>
        </w:rPr>
        <w:t>完成</w:t>
      </w:r>
      <w:r>
        <w:rPr>
          <w:rFonts w:hint="eastAsia" w:ascii="宋体" w:hAnsi="宋体" w:cs="微软雅黑"/>
          <w:spacing w:val="-2"/>
          <w:kern w:val="0"/>
          <w:szCs w:val="21"/>
        </w:rPr>
        <w:t>合</w:t>
      </w:r>
      <w:r>
        <w:rPr>
          <w:rFonts w:hint="eastAsia" w:ascii="宋体" w:hAnsi="宋体" w:cs="微软雅黑"/>
          <w:kern w:val="0"/>
          <w:szCs w:val="21"/>
        </w:rPr>
        <w:t>同</w:t>
      </w:r>
      <w:r>
        <w:rPr>
          <w:rFonts w:hint="eastAsia" w:ascii="宋体" w:hAnsi="宋体" w:cs="微软雅黑"/>
          <w:spacing w:val="-2"/>
          <w:kern w:val="0"/>
          <w:szCs w:val="21"/>
        </w:rPr>
        <w:t>规</w:t>
      </w:r>
      <w:r>
        <w:rPr>
          <w:rFonts w:hint="eastAsia" w:ascii="宋体" w:hAnsi="宋体" w:cs="微软雅黑"/>
          <w:kern w:val="0"/>
          <w:szCs w:val="21"/>
        </w:rPr>
        <w:t>定</w:t>
      </w:r>
      <w:r>
        <w:rPr>
          <w:rFonts w:hint="eastAsia" w:ascii="宋体" w:hAnsi="宋体" w:cs="微软雅黑"/>
          <w:spacing w:val="-2"/>
          <w:kern w:val="0"/>
          <w:szCs w:val="21"/>
        </w:rPr>
        <w:t>的</w:t>
      </w:r>
      <w:r>
        <w:rPr>
          <w:rFonts w:hint="eastAsia" w:ascii="宋体" w:hAnsi="宋体" w:cs="微软雅黑"/>
          <w:kern w:val="0"/>
          <w:szCs w:val="21"/>
        </w:rPr>
        <w:t>全</w:t>
      </w:r>
      <w:r>
        <w:rPr>
          <w:rFonts w:hint="eastAsia" w:ascii="宋体" w:hAnsi="宋体" w:cs="微软雅黑"/>
          <w:spacing w:val="-2"/>
          <w:kern w:val="0"/>
          <w:szCs w:val="21"/>
        </w:rPr>
        <w:t>部</w:t>
      </w:r>
      <w:r>
        <w:rPr>
          <w:rFonts w:hint="eastAsia" w:ascii="宋体" w:hAnsi="宋体" w:cs="微软雅黑"/>
          <w:kern w:val="0"/>
          <w:szCs w:val="21"/>
        </w:rPr>
        <w:t>义</w:t>
      </w:r>
      <w:r>
        <w:rPr>
          <w:rFonts w:hint="eastAsia" w:ascii="宋体" w:hAnsi="宋体" w:cs="微软雅黑"/>
          <w:spacing w:val="-2"/>
          <w:kern w:val="0"/>
          <w:szCs w:val="21"/>
        </w:rPr>
        <w:t>务</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81" w:line="300" w:lineRule="exact"/>
        <w:ind w:left="520" w:right="-20"/>
        <w:jc w:val="left"/>
        <w:textAlignment w:val="auto"/>
        <w:rPr>
          <w:rFonts w:ascii="宋体" w:hAnsi="宋体" w:cs="微软雅黑"/>
          <w:kern w:val="0"/>
          <w:szCs w:val="21"/>
        </w:rPr>
      </w:pPr>
      <w:r>
        <w:rPr>
          <w:rFonts w:ascii="宋体" w:hAnsi="宋体"/>
          <w:kern w:val="0"/>
          <w:szCs w:val="21"/>
        </w:rPr>
        <w:t>6</w:t>
      </w:r>
      <w:r>
        <w:rPr>
          <w:rFonts w:hint="eastAsia" w:ascii="宋体" w:hAnsi="宋体" w:cs="微软雅黑"/>
          <w:spacing w:val="-19"/>
          <w:kern w:val="0"/>
          <w:szCs w:val="21"/>
        </w:rPr>
        <w:t>．</w:t>
      </w:r>
      <w:r>
        <w:rPr>
          <w:rFonts w:hint="eastAsia" w:ascii="宋体" w:hAnsi="宋体" w:cs="微软雅黑"/>
          <w:spacing w:val="-2"/>
          <w:kern w:val="0"/>
          <w:szCs w:val="21"/>
        </w:rPr>
        <w:t>我</w:t>
      </w:r>
      <w:r>
        <w:rPr>
          <w:rFonts w:hint="eastAsia" w:ascii="宋体" w:hAnsi="宋体" w:cs="微软雅黑"/>
          <w:kern w:val="0"/>
          <w:szCs w:val="21"/>
        </w:rPr>
        <w:t>方</w:t>
      </w:r>
      <w:r>
        <w:rPr>
          <w:rFonts w:hint="eastAsia" w:ascii="宋体" w:hAnsi="宋体" w:cs="微软雅黑"/>
          <w:spacing w:val="-2"/>
          <w:kern w:val="0"/>
          <w:szCs w:val="21"/>
        </w:rPr>
        <w:t>在</w:t>
      </w:r>
      <w:r>
        <w:rPr>
          <w:rFonts w:hint="eastAsia" w:ascii="宋体" w:hAnsi="宋体" w:cs="微软雅黑"/>
          <w:kern w:val="0"/>
          <w:szCs w:val="21"/>
        </w:rPr>
        <w:t>此</w:t>
      </w:r>
      <w:r>
        <w:rPr>
          <w:rFonts w:hint="eastAsia" w:ascii="宋体" w:hAnsi="宋体" w:cs="微软雅黑"/>
          <w:spacing w:val="-2"/>
          <w:kern w:val="0"/>
          <w:szCs w:val="21"/>
        </w:rPr>
        <w:t>声</w:t>
      </w:r>
      <w:r>
        <w:rPr>
          <w:rFonts w:hint="eastAsia" w:ascii="宋体" w:hAnsi="宋体" w:cs="微软雅黑"/>
          <w:kern w:val="0"/>
          <w:szCs w:val="21"/>
        </w:rPr>
        <w:t>明</w:t>
      </w:r>
      <w:r>
        <w:rPr>
          <w:rFonts w:hint="eastAsia" w:ascii="宋体" w:hAnsi="宋体" w:cs="微软雅黑"/>
          <w:spacing w:val="-19"/>
          <w:kern w:val="0"/>
          <w:szCs w:val="21"/>
        </w:rPr>
        <w:t>，</w:t>
      </w:r>
      <w:r>
        <w:rPr>
          <w:rFonts w:hint="eastAsia" w:ascii="宋体" w:hAnsi="宋体" w:cs="微软雅黑"/>
          <w:spacing w:val="-2"/>
          <w:kern w:val="0"/>
          <w:szCs w:val="21"/>
        </w:rPr>
        <w:t>所</w:t>
      </w:r>
      <w:r>
        <w:rPr>
          <w:rFonts w:hint="eastAsia" w:ascii="宋体" w:hAnsi="宋体" w:cs="微软雅黑"/>
          <w:kern w:val="0"/>
          <w:szCs w:val="21"/>
        </w:rPr>
        <w:t>递</w:t>
      </w:r>
      <w:r>
        <w:rPr>
          <w:rFonts w:hint="eastAsia" w:ascii="宋体" w:hAnsi="宋体" w:cs="微软雅黑"/>
          <w:spacing w:val="-2"/>
          <w:kern w:val="0"/>
          <w:szCs w:val="21"/>
        </w:rPr>
        <w:t>交</w:t>
      </w:r>
      <w:r>
        <w:rPr>
          <w:rFonts w:hint="eastAsia" w:ascii="宋体" w:hAnsi="宋体" w:cs="微软雅黑"/>
          <w:kern w:val="0"/>
          <w:szCs w:val="21"/>
        </w:rPr>
        <w:t>的投</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及</w:t>
      </w:r>
      <w:r>
        <w:rPr>
          <w:rFonts w:hint="eastAsia" w:ascii="宋体" w:hAnsi="宋体" w:cs="微软雅黑"/>
          <w:spacing w:val="-2"/>
          <w:kern w:val="0"/>
          <w:szCs w:val="21"/>
        </w:rPr>
        <w:t>有</w:t>
      </w:r>
      <w:r>
        <w:rPr>
          <w:rFonts w:hint="eastAsia" w:ascii="宋体" w:hAnsi="宋体" w:cs="微软雅黑"/>
          <w:kern w:val="0"/>
          <w:szCs w:val="21"/>
        </w:rPr>
        <w:t>关</w:t>
      </w:r>
      <w:r>
        <w:rPr>
          <w:rFonts w:hint="eastAsia" w:ascii="宋体" w:hAnsi="宋体" w:cs="微软雅黑"/>
          <w:spacing w:val="-2"/>
          <w:kern w:val="0"/>
          <w:szCs w:val="21"/>
        </w:rPr>
        <w:t>资</w:t>
      </w:r>
      <w:r>
        <w:rPr>
          <w:rFonts w:hint="eastAsia" w:ascii="宋体" w:hAnsi="宋体" w:cs="微软雅黑"/>
          <w:kern w:val="0"/>
          <w:szCs w:val="21"/>
        </w:rPr>
        <w:t>料</w:t>
      </w:r>
      <w:r>
        <w:rPr>
          <w:rFonts w:hint="eastAsia" w:ascii="宋体" w:hAnsi="宋体" w:cs="微软雅黑"/>
          <w:spacing w:val="-2"/>
          <w:kern w:val="0"/>
          <w:szCs w:val="21"/>
        </w:rPr>
        <w:t>内</w:t>
      </w:r>
      <w:r>
        <w:rPr>
          <w:rFonts w:hint="eastAsia" w:ascii="宋体" w:hAnsi="宋体" w:cs="微软雅黑"/>
          <w:kern w:val="0"/>
          <w:szCs w:val="21"/>
        </w:rPr>
        <w:t>容完</w:t>
      </w:r>
      <w:r>
        <w:rPr>
          <w:rFonts w:hint="eastAsia" w:ascii="宋体" w:hAnsi="宋体" w:cs="微软雅黑"/>
          <w:spacing w:val="-2"/>
          <w:kern w:val="0"/>
          <w:szCs w:val="21"/>
        </w:rPr>
        <w:t>整</w:t>
      </w:r>
      <w:r>
        <w:rPr>
          <w:rFonts w:hint="eastAsia" w:ascii="宋体" w:hAnsi="宋体" w:cs="微软雅黑"/>
          <w:spacing w:val="-19"/>
          <w:kern w:val="0"/>
          <w:szCs w:val="21"/>
        </w:rPr>
        <w:t>、</w:t>
      </w:r>
      <w:r>
        <w:rPr>
          <w:rFonts w:hint="eastAsia" w:ascii="宋体" w:hAnsi="宋体" w:cs="微软雅黑"/>
          <w:spacing w:val="-2"/>
          <w:kern w:val="0"/>
          <w:szCs w:val="21"/>
        </w:rPr>
        <w:t>真</w:t>
      </w:r>
      <w:r>
        <w:rPr>
          <w:rFonts w:hint="eastAsia" w:ascii="宋体" w:hAnsi="宋体" w:cs="微软雅黑"/>
          <w:kern w:val="0"/>
          <w:szCs w:val="21"/>
        </w:rPr>
        <w:t>实</w:t>
      </w:r>
      <w:r>
        <w:rPr>
          <w:rFonts w:hint="eastAsia" w:ascii="宋体" w:hAnsi="宋体" w:cs="微软雅黑"/>
          <w:spacing w:val="-2"/>
          <w:kern w:val="0"/>
          <w:szCs w:val="21"/>
        </w:rPr>
        <w:t>和</w:t>
      </w:r>
      <w:r>
        <w:rPr>
          <w:rFonts w:hint="eastAsia" w:ascii="宋体" w:hAnsi="宋体" w:cs="微软雅黑"/>
          <w:kern w:val="0"/>
          <w:szCs w:val="21"/>
        </w:rPr>
        <w:t>准</w:t>
      </w:r>
      <w:r>
        <w:rPr>
          <w:rFonts w:hint="eastAsia" w:ascii="宋体" w:hAnsi="宋体" w:cs="微软雅黑"/>
          <w:spacing w:val="-2"/>
          <w:kern w:val="0"/>
          <w:szCs w:val="21"/>
        </w:rPr>
        <w:t>确</w:t>
      </w:r>
      <w:r>
        <w:rPr>
          <w:rFonts w:hint="eastAsia" w:ascii="宋体" w:hAnsi="宋体" w:cs="微软雅黑"/>
          <w:spacing w:val="-19"/>
          <w:kern w:val="0"/>
          <w:szCs w:val="21"/>
        </w:rPr>
        <w:t>，</w:t>
      </w:r>
      <w:r>
        <w:rPr>
          <w:rFonts w:hint="eastAsia" w:ascii="宋体" w:hAnsi="宋体" w:cs="微软雅黑"/>
          <w:spacing w:val="-2"/>
          <w:kern w:val="0"/>
          <w:szCs w:val="21"/>
        </w:rPr>
        <w:t>且</w:t>
      </w:r>
      <w:r>
        <w:rPr>
          <w:rFonts w:hint="eastAsia" w:ascii="宋体" w:hAnsi="宋体" w:cs="微软雅黑"/>
          <w:kern w:val="0"/>
          <w:szCs w:val="21"/>
        </w:rPr>
        <w:t>不存</w:t>
      </w:r>
      <w:r>
        <w:rPr>
          <w:rFonts w:hint="eastAsia" w:ascii="宋体" w:hAnsi="宋体" w:cs="微软雅黑"/>
          <w:spacing w:val="-2"/>
          <w:kern w:val="0"/>
          <w:szCs w:val="21"/>
        </w:rPr>
        <w:t>在</w:t>
      </w:r>
      <w:r>
        <w:rPr>
          <w:rFonts w:hint="eastAsia" w:ascii="宋体" w:hAnsi="宋体" w:cs="微软雅黑"/>
          <w:kern w:val="0"/>
          <w:szCs w:val="21"/>
        </w:rPr>
        <w:t>第</w:t>
      </w:r>
      <w:r>
        <w:rPr>
          <w:rFonts w:hint="eastAsia" w:ascii="宋体" w:hAnsi="宋体" w:cs="微软雅黑"/>
          <w:spacing w:val="-2"/>
          <w:kern w:val="0"/>
          <w:szCs w:val="21"/>
        </w:rPr>
        <w:t>二</w:t>
      </w:r>
      <w:r>
        <w:rPr>
          <w:rFonts w:hint="eastAsia" w:ascii="宋体" w:hAnsi="宋体" w:cs="微软雅黑"/>
          <w:kern w:val="0"/>
          <w:szCs w:val="21"/>
        </w:rPr>
        <w:t>章</w:t>
      </w:r>
      <w:r>
        <w:rPr>
          <w:rFonts w:ascii="宋体" w:hAnsi="宋体"/>
          <w:kern w:val="0"/>
          <w:szCs w:val="21"/>
        </w:rPr>
        <w:t>“</w:t>
      </w:r>
      <w:r>
        <w:rPr>
          <w:rFonts w:hint="eastAsia" w:ascii="宋体" w:hAnsi="宋体" w:cs="微软雅黑"/>
          <w:kern w:val="0"/>
          <w:szCs w:val="21"/>
          <w:lang w:eastAsia="zh-CN"/>
        </w:rPr>
        <w:t>投标人须知</w:t>
      </w:r>
      <w:r>
        <w:rPr>
          <w:rFonts w:ascii="宋体" w:hAnsi="宋体"/>
          <w:kern w:val="0"/>
          <w:szCs w:val="21"/>
        </w:rPr>
        <w:t>”</w:t>
      </w:r>
      <w:r>
        <w:rPr>
          <w:rFonts w:hint="eastAsia" w:ascii="宋体" w:hAnsi="宋体" w:cs="微软雅黑"/>
          <w:kern w:val="0"/>
          <w:szCs w:val="21"/>
        </w:rPr>
        <w:t>第</w:t>
      </w:r>
      <w:r>
        <w:rPr>
          <w:rFonts w:ascii="宋体" w:hAnsi="宋体" w:cs="微软雅黑"/>
          <w:spacing w:val="-12"/>
          <w:kern w:val="0"/>
          <w:szCs w:val="21"/>
        </w:rPr>
        <w:t xml:space="preserve"> </w:t>
      </w:r>
      <w:r>
        <w:rPr>
          <w:rFonts w:ascii="宋体" w:hAnsi="宋体"/>
          <w:kern w:val="0"/>
          <w:szCs w:val="21"/>
        </w:rPr>
        <w:t>1.4</w:t>
      </w:r>
      <w:r>
        <w:rPr>
          <w:rFonts w:ascii="宋体" w:hAnsi="宋体"/>
          <w:spacing w:val="-2"/>
          <w:kern w:val="0"/>
          <w:szCs w:val="21"/>
        </w:rPr>
        <w:t>.</w:t>
      </w:r>
      <w:r>
        <w:rPr>
          <w:rFonts w:hint="eastAsia" w:ascii="宋体" w:hAnsi="宋体"/>
          <w:kern w:val="0"/>
          <w:szCs w:val="21"/>
        </w:rPr>
        <w:t>4</w:t>
      </w:r>
      <w:r>
        <w:rPr>
          <w:rFonts w:ascii="宋体" w:hAnsi="宋体"/>
          <w:kern w:val="0"/>
          <w:szCs w:val="21"/>
        </w:rPr>
        <w:t xml:space="preserve"> </w:t>
      </w:r>
      <w:r>
        <w:rPr>
          <w:rFonts w:hint="eastAsia" w:ascii="宋体" w:hAnsi="宋体" w:cs="微软雅黑"/>
          <w:kern w:val="0"/>
          <w:szCs w:val="21"/>
        </w:rPr>
        <w:t>项</w:t>
      </w:r>
      <w:r>
        <w:rPr>
          <w:rFonts w:hint="eastAsia" w:ascii="宋体" w:hAnsi="宋体" w:cs="微软雅黑"/>
          <w:spacing w:val="-2"/>
          <w:kern w:val="0"/>
          <w:szCs w:val="21"/>
        </w:rPr>
        <w:t>规</w:t>
      </w:r>
      <w:r>
        <w:rPr>
          <w:rFonts w:hint="eastAsia" w:ascii="宋体" w:hAnsi="宋体" w:cs="微软雅黑"/>
          <w:kern w:val="0"/>
          <w:szCs w:val="21"/>
        </w:rPr>
        <w:t>定的</w:t>
      </w:r>
      <w:r>
        <w:rPr>
          <w:rFonts w:hint="eastAsia" w:ascii="宋体" w:hAnsi="宋体" w:cs="微软雅黑"/>
          <w:spacing w:val="-2"/>
          <w:kern w:val="0"/>
          <w:szCs w:val="21"/>
        </w:rPr>
        <w:t>任</w:t>
      </w:r>
      <w:r>
        <w:rPr>
          <w:rFonts w:hint="eastAsia" w:ascii="宋体" w:hAnsi="宋体" w:cs="微软雅黑"/>
          <w:kern w:val="0"/>
          <w:szCs w:val="21"/>
        </w:rPr>
        <w:t>何</w:t>
      </w:r>
      <w:r>
        <w:rPr>
          <w:rFonts w:hint="eastAsia" w:ascii="宋体" w:hAnsi="宋体" w:cs="微软雅黑"/>
          <w:spacing w:val="-2"/>
          <w:kern w:val="0"/>
          <w:szCs w:val="21"/>
        </w:rPr>
        <w:t>一</w:t>
      </w:r>
      <w:r>
        <w:rPr>
          <w:rFonts w:hint="eastAsia" w:ascii="宋体" w:hAnsi="宋体" w:cs="微软雅黑"/>
          <w:kern w:val="0"/>
          <w:szCs w:val="21"/>
        </w:rPr>
        <w:t>种</w:t>
      </w:r>
      <w:r>
        <w:rPr>
          <w:rFonts w:hint="eastAsia" w:ascii="宋体" w:hAnsi="宋体" w:cs="微软雅黑"/>
          <w:spacing w:val="-2"/>
          <w:kern w:val="0"/>
          <w:szCs w:val="21"/>
        </w:rPr>
        <w:t>情</w:t>
      </w:r>
      <w:r>
        <w:rPr>
          <w:rFonts w:hint="eastAsia" w:ascii="宋体" w:hAnsi="宋体" w:cs="微软雅黑"/>
          <w:kern w:val="0"/>
          <w:szCs w:val="21"/>
        </w:rPr>
        <w:t>形。</w:t>
      </w:r>
    </w:p>
    <w:p>
      <w:pPr>
        <w:keepNext w:val="0"/>
        <w:keepLines w:val="0"/>
        <w:pageBreakBefore w:val="0"/>
        <w:widowControl w:val="0"/>
        <w:tabs>
          <w:tab w:val="left" w:pos="3880"/>
        </w:tabs>
        <w:kinsoku/>
        <w:wordWrap/>
        <w:overflowPunct/>
        <w:topLinePunct w:val="0"/>
        <w:autoSpaceDE w:val="0"/>
        <w:autoSpaceDN w:val="0"/>
        <w:bidi w:val="0"/>
        <w:adjustRightInd w:val="0"/>
        <w:snapToGrid/>
        <w:spacing w:before="81" w:line="300" w:lineRule="exact"/>
        <w:ind w:left="520" w:right="-20"/>
        <w:jc w:val="left"/>
        <w:textAlignment w:val="auto"/>
        <w:rPr>
          <w:rFonts w:ascii="宋体" w:hAnsi="宋体" w:cs="微软雅黑"/>
          <w:kern w:val="0"/>
          <w:szCs w:val="21"/>
        </w:rPr>
      </w:pPr>
      <w:r>
        <w:rPr>
          <w:rFonts w:ascii="宋体" w:hAnsi="宋体"/>
          <w:kern w:val="0"/>
          <w:szCs w:val="21"/>
        </w:rPr>
        <w:t>7</w:t>
      </w:r>
      <w:r>
        <w:rPr>
          <w:rFonts w:hint="eastAsia" w:ascii="宋体" w:hAnsi="宋体" w:cs="微软雅黑"/>
          <w:kern w:val="0"/>
          <w:szCs w:val="21"/>
        </w:rPr>
        <w:t>．</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（其</w:t>
      </w:r>
      <w:r>
        <w:rPr>
          <w:rFonts w:hint="eastAsia" w:ascii="宋体" w:hAnsi="宋体" w:cs="微软雅黑"/>
          <w:spacing w:val="-2"/>
          <w:kern w:val="0"/>
          <w:szCs w:val="21"/>
        </w:rPr>
        <w:t>他</w:t>
      </w:r>
      <w:r>
        <w:rPr>
          <w:rFonts w:hint="eastAsia" w:ascii="宋体" w:hAnsi="宋体" w:cs="微软雅黑"/>
          <w:kern w:val="0"/>
          <w:szCs w:val="21"/>
        </w:rPr>
        <w:t>补</w:t>
      </w:r>
      <w:r>
        <w:rPr>
          <w:rFonts w:hint="eastAsia" w:ascii="宋体" w:hAnsi="宋体" w:cs="微软雅黑"/>
          <w:spacing w:val="-2"/>
          <w:kern w:val="0"/>
          <w:szCs w:val="21"/>
        </w:rPr>
        <w:t>充</w:t>
      </w:r>
      <w:r>
        <w:rPr>
          <w:rFonts w:hint="eastAsia" w:ascii="宋体" w:hAnsi="宋体" w:cs="微软雅黑"/>
          <w:kern w:val="0"/>
          <w:szCs w:val="21"/>
        </w:rPr>
        <w:t>说</w:t>
      </w:r>
      <w:r>
        <w:rPr>
          <w:rFonts w:hint="eastAsia" w:ascii="宋体" w:hAnsi="宋体" w:cs="微软雅黑"/>
          <w:spacing w:val="-2"/>
          <w:kern w:val="0"/>
          <w:szCs w:val="21"/>
        </w:rPr>
        <w:t>明</w:t>
      </w:r>
      <w:r>
        <w:rPr>
          <w:rFonts w:hint="eastAsia" w:ascii="宋体" w:hAnsi="宋体" w:cs="微软雅黑"/>
          <w:spacing w:val="-106"/>
          <w:kern w:val="0"/>
          <w:szCs w:val="21"/>
        </w:rPr>
        <w:t>）</w:t>
      </w:r>
      <w:r>
        <w:rPr>
          <w:rFonts w:hint="eastAsia" w:ascii="宋体" w:hAnsi="宋体" w:cs="微软雅黑"/>
          <w:kern w:val="0"/>
          <w:szCs w:val="21"/>
        </w:rPr>
        <w:t>。</w:t>
      </w:r>
    </w:p>
    <w:p>
      <w:pPr>
        <w:keepNext w:val="0"/>
        <w:keepLines w:val="0"/>
        <w:pageBreakBefore w:val="0"/>
        <w:widowControl w:val="0"/>
        <w:kinsoku/>
        <w:wordWrap/>
        <w:overflowPunct/>
        <w:topLinePunct w:val="0"/>
        <w:autoSpaceDE w:val="0"/>
        <w:autoSpaceDN w:val="0"/>
        <w:bidi w:val="0"/>
        <w:adjustRightInd w:val="0"/>
        <w:snapToGrid/>
        <w:spacing w:before="1" w:line="300" w:lineRule="exact"/>
        <w:jc w:val="left"/>
        <w:textAlignment w:val="auto"/>
        <w:rPr>
          <w:rFonts w:ascii="宋体" w:hAnsi="宋体" w:cs="微软雅黑"/>
          <w:kern w:val="0"/>
          <w:sz w:val="11"/>
          <w:szCs w:val="11"/>
        </w:rPr>
      </w:pPr>
    </w:p>
    <w:p>
      <w:pPr>
        <w:keepNext w:val="0"/>
        <w:keepLines w:val="0"/>
        <w:pageBreakBefore w:val="0"/>
        <w:widowControl w:val="0"/>
        <w:tabs>
          <w:tab w:val="left" w:pos="7220"/>
        </w:tabs>
        <w:kinsoku/>
        <w:wordWrap/>
        <w:overflowPunct/>
        <w:topLinePunct w:val="0"/>
        <w:autoSpaceDE w:val="0"/>
        <w:autoSpaceDN w:val="0"/>
        <w:bidi w:val="0"/>
        <w:adjustRightInd w:val="0"/>
        <w:snapToGrid/>
        <w:spacing w:line="300" w:lineRule="exact"/>
        <w:ind w:left="2601" w:right="-20"/>
        <w:jc w:val="left"/>
        <w:textAlignment w:val="auto"/>
        <w:rPr>
          <w:rFonts w:ascii="宋体" w:hAnsi="宋体" w:cs="微软雅黑"/>
          <w:kern w:val="0"/>
          <w:szCs w:val="21"/>
        </w:rPr>
      </w:pPr>
      <w:r>
        <w:rPr>
          <w:rFonts w:hint="eastAsia" w:ascii="宋体" w:hAnsi="宋体" w:cs="微软雅黑"/>
          <w:kern w:val="0"/>
          <w:position w:val="-2"/>
          <w:szCs w:val="21"/>
          <w:lang w:val="en-US" w:eastAsia="zh-CN"/>
        </w:rPr>
        <w:t>投标人</w:t>
      </w:r>
      <w:r>
        <w:rPr>
          <w:rFonts w:hint="eastAsia" w:ascii="宋体" w:hAnsi="宋体" w:cs="微软雅黑"/>
          <w:spacing w:val="-2"/>
          <w:kern w:val="0"/>
          <w:position w:val="-2"/>
          <w:szCs w:val="21"/>
        </w:rPr>
        <w:t>：</w:t>
      </w:r>
      <w:r>
        <w:rPr>
          <w:rFonts w:ascii="宋体" w:hAnsi="宋体" w:cs="微软雅黑"/>
          <w:spacing w:val="43"/>
          <w:kern w:val="0"/>
          <w:position w:val="-2"/>
          <w:szCs w:val="21"/>
          <w:u w:val="single" w:color="000000"/>
        </w:rPr>
        <w:t xml:space="preserve"> </w:t>
      </w:r>
      <w:r>
        <w:rPr>
          <w:rFonts w:ascii="宋体" w:hAnsi="宋体" w:cs="微软雅黑"/>
          <w:kern w:val="0"/>
          <w:position w:val="-2"/>
          <w:szCs w:val="21"/>
          <w:u w:val="single" w:color="000000"/>
        </w:rPr>
        <w:tab/>
      </w:r>
      <w:r>
        <w:rPr>
          <w:rFonts w:hint="eastAsia" w:ascii="宋体" w:hAnsi="宋体" w:cs="微软雅黑"/>
          <w:kern w:val="0"/>
          <w:position w:val="-2"/>
          <w:szCs w:val="21"/>
          <w:u w:val="single" w:color="000000"/>
          <w:lang w:val="en-US" w:eastAsia="zh-CN"/>
        </w:rPr>
        <w:t xml:space="preserve">      </w:t>
      </w:r>
      <w:r>
        <w:rPr>
          <w:rFonts w:hint="eastAsia" w:ascii="宋体" w:hAnsi="宋体" w:cs="微软雅黑"/>
          <w:kern w:val="0"/>
          <w:position w:val="-2"/>
          <w:szCs w:val="21"/>
          <w:u w:val="single" w:color="000000"/>
        </w:rPr>
        <w:t>（盖</w:t>
      </w:r>
      <w:r>
        <w:rPr>
          <w:rFonts w:hint="eastAsia" w:ascii="宋体" w:hAnsi="宋体" w:cs="微软雅黑"/>
          <w:spacing w:val="-2"/>
          <w:kern w:val="0"/>
          <w:position w:val="-2"/>
          <w:szCs w:val="21"/>
          <w:u w:val="single" w:color="000000"/>
        </w:rPr>
        <w:t>单</w:t>
      </w:r>
      <w:r>
        <w:rPr>
          <w:rFonts w:hint="eastAsia" w:ascii="宋体" w:hAnsi="宋体" w:cs="微软雅黑"/>
          <w:kern w:val="0"/>
          <w:position w:val="-2"/>
          <w:szCs w:val="21"/>
          <w:u w:val="single"/>
        </w:rPr>
        <w:t>位</w:t>
      </w:r>
      <w:r>
        <w:rPr>
          <w:rFonts w:hint="eastAsia" w:ascii="宋体" w:hAnsi="宋体" w:cs="微软雅黑"/>
          <w:spacing w:val="-2"/>
          <w:kern w:val="0"/>
          <w:position w:val="-2"/>
          <w:szCs w:val="21"/>
          <w:u w:val="single"/>
        </w:rPr>
        <w:t>章</w:t>
      </w:r>
      <w:r>
        <w:rPr>
          <w:rFonts w:hint="eastAsia" w:ascii="宋体" w:hAnsi="宋体" w:cs="微软雅黑"/>
          <w:kern w:val="0"/>
          <w:position w:val="-2"/>
          <w:szCs w:val="21"/>
          <w:u w:val="single"/>
        </w:rPr>
        <w:t>）</w:t>
      </w:r>
    </w:p>
    <w:p>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ascii="宋体" w:hAnsi="宋体" w:cs="微软雅黑"/>
          <w:kern w:val="0"/>
          <w:sz w:val="17"/>
          <w:szCs w:val="17"/>
        </w:rPr>
      </w:pPr>
    </w:p>
    <w:p>
      <w:pPr>
        <w:keepNext w:val="0"/>
        <w:keepLines w:val="0"/>
        <w:pageBreakBefore w:val="0"/>
        <w:widowControl w:val="0"/>
        <w:tabs>
          <w:tab w:val="left" w:pos="7640"/>
        </w:tabs>
        <w:kinsoku/>
        <w:wordWrap/>
        <w:overflowPunct/>
        <w:topLinePunct w:val="0"/>
        <w:autoSpaceDE w:val="0"/>
        <w:autoSpaceDN w:val="0"/>
        <w:bidi w:val="0"/>
        <w:adjustRightInd w:val="0"/>
        <w:snapToGrid/>
        <w:spacing w:after="144" w:afterLines="50" w:line="300" w:lineRule="exact"/>
        <w:ind w:left="2602" w:right="-23"/>
        <w:jc w:val="left"/>
        <w:textAlignment w:val="auto"/>
        <w:rPr>
          <w:rFonts w:ascii="宋体" w:hAnsi="宋体" w:cs="微软雅黑"/>
          <w:kern w:val="0"/>
          <w:szCs w:val="21"/>
        </w:rPr>
      </w:pPr>
      <w:r>
        <w:rPr>
          <w:rFonts w:hint="eastAsia" w:ascii="宋体" w:hAnsi="宋体" w:cs="微软雅黑"/>
          <w:kern w:val="0"/>
          <w:position w:val="-2"/>
          <w:szCs w:val="21"/>
        </w:rPr>
        <w:t>法</w:t>
      </w:r>
      <w:r>
        <w:rPr>
          <w:rFonts w:hint="eastAsia" w:ascii="宋体" w:hAnsi="宋体" w:cs="微软雅黑"/>
          <w:spacing w:val="-2"/>
          <w:kern w:val="0"/>
          <w:position w:val="-2"/>
          <w:szCs w:val="21"/>
        </w:rPr>
        <w:t>定</w:t>
      </w:r>
      <w:r>
        <w:rPr>
          <w:rFonts w:hint="eastAsia" w:ascii="宋体" w:hAnsi="宋体" w:cs="微软雅黑"/>
          <w:kern w:val="0"/>
          <w:position w:val="-2"/>
          <w:szCs w:val="21"/>
        </w:rPr>
        <w:t>代</w:t>
      </w:r>
      <w:r>
        <w:rPr>
          <w:rFonts w:hint="eastAsia" w:ascii="宋体" w:hAnsi="宋体" w:cs="微软雅黑"/>
          <w:spacing w:val="-2"/>
          <w:kern w:val="0"/>
          <w:position w:val="-2"/>
          <w:szCs w:val="21"/>
        </w:rPr>
        <w:t>表</w:t>
      </w:r>
      <w:r>
        <w:rPr>
          <w:rFonts w:hint="eastAsia" w:ascii="宋体" w:hAnsi="宋体" w:cs="微软雅黑"/>
          <w:kern w:val="0"/>
          <w:position w:val="-2"/>
          <w:szCs w:val="21"/>
        </w:rPr>
        <w:t>人</w:t>
      </w:r>
      <w:r>
        <w:rPr>
          <w:rFonts w:hint="eastAsia" w:ascii="宋体" w:hAnsi="宋体" w:cs="微软雅黑"/>
          <w:spacing w:val="-2"/>
          <w:kern w:val="0"/>
          <w:position w:val="-2"/>
          <w:szCs w:val="21"/>
        </w:rPr>
        <w:t>（</w:t>
      </w:r>
      <w:r>
        <w:rPr>
          <w:rFonts w:hint="eastAsia" w:ascii="宋体" w:hAnsi="宋体" w:cs="微软雅黑"/>
          <w:kern w:val="0"/>
          <w:position w:val="-2"/>
          <w:szCs w:val="21"/>
        </w:rPr>
        <w:t>单</w:t>
      </w:r>
      <w:r>
        <w:rPr>
          <w:rFonts w:hint="eastAsia" w:ascii="宋体" w:hAnsi="宋体" w:cs="微软雅黑"/>
          <w:spacing w:val="-2"/>
          <w:kern w:val="0"/>
          <w:position w:val="-2"/>
          <w:szCs w:val="21"/>
        </w:rPr>
        <w:t>位</w:t>
      </w:r>
      <w:r>
        <w:rPr>
          <w:rFonts w:hint="eastAsia" w:ascii="宋体" w:hAnsi="宋体" w:cs="微软雅黑"/>
          <w:kern w:val="0"/>
          <w:position w:val="-2"/>
          <w:szCs w:val="21"/>
        </w:rPr>
        <w:t>负</w:t>
      </w:r>
      <w:r>
        <w:rPr>
          <w:rFonts w:hint="eastAsia" w:ascii="宋体" w:hAnsi="宋体" w:cs="微软雅黑"/>
          <w:spacing w:val="-2"/>
          <w:kern w:val="0"/>
          <w:position w:val="-2"/>
          <w:szCs w:val="21"/>
        </w:rPr>
        <w:t>责人</w:t>
      </w:r>
      <w:r>
        <w:rPr>
          <w:rFonts w:hint="eastAsia" w:ascii="宋体" w:hAnsi="宋体" w:cs="微软雅黑"/>
          <w:kern w:val="0"/>
          <w:position w:val="-2"/>
          <w:szCs w:val="21"/>
        </w:rPr>
        <w:t>）或</w:t>
      </w:r>
      <w:r>
        <w:rPr>
          <w:rFonts w:hint="eastAsia" w:ascii="宋体" w:hAnsi="宋体" w:cs="微软雅黑"/>
          <w:spacing w:val="-2"/>
          <w:kern w:val="0"/>
          <w:position w:val="-2"/>
          <w:szCs w:val="21"/>
        </w:rPr>
        <w:t>其</w:t>
      </w:r>
      <w:r>
        <w:rPr>
          <w:rFonts w:hint="eastAsia" w:ascii="宋体" w:hAnsi="宋体" w:cs="微软雅黑"/>
          <w:kern w:val="0"/>
          <w:position w:val="-2"/>
          <w:szCs w:val="21"/>
        </w:rPr>
        <w:t>委</w:t>
      </w:r>
      <w:r>
        <w:rPr>
          <w:rFonts w:hint="eastAsia" w:ascii="宋体" w:hAnsi="宋体" w:cs="微软雅黑"/>
          <w:spacing w:val="-2"/>
          <w:kern w:val="0"/>
          <w:position w:val="-2"/>
          <w:szCs w:val="21"/>
        </w:rPr>
        <w:t>托</w:t>
      </w:r>
      <w:r>
        <w:rPr>
          <w:rFonts w:hint="eastAsia" w:ascii="宋体" w:hAnsi="宋体" w:cs="微软雅黑"/>
          <w:kern w:val="0"/>
          <w:position w:val="-2"/>
          <w:szCs w:val="21"/>
        </w:rPr>
        <w:t>代</w:t>
      </w:r>
      <w:r>
        <w:rPr>
          <w:rFonts w:hint="eastAsia" w:ascii="宋体" w:hAnsi="宋体" w:cs="微软雅黑"/>
          <w:spacing w:val="-2"/>
          <w:kern w:val="0"/>
          <w:position w:val="-2"/>
          <w:szCs w:val="21"/>
        </w:rPr>
        <w:t>理</w:t>
      </w:r>
      <w:r>
        <w:rPr>
          <w:rFonts w:hint="eastAsia" w:ascii="宋体" w:hAnsi="宋体" w:cs="微软雅黑"/>
          <w:kern w:val="0"/>
          <w:position w:val="-2"/>
          <w:szCs w:val="21"/>
        </w:rPr>
        <w:t>人</w:t>
      </w:r>
      <w:r>
        <w:rPr>
          <w:rFonts w:hint="eastAsia" w:ascii="宋体" w:hAnsi="宋体" w:cs="微软雅黑"/>
          <w:spacing w:val="-3"/>
          <w:kern w:val="0"/>
          <w:position w:val="-2"/>
          <w:szCs w:val="21"/>
        </w:rPr>
        <w:t>：</w:t>
      </w:r>
      <w:r>
        <w:rPr>
          <w:rFonts w:ascii="宋体" w:hAnsi="宋体" w:cs="微软雅黑"/>
          <w:spacing w:val="43"/>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rPr>
        <w:t>（签</w:t>
      </w:r>
      <w:r>
        <w:rPr>
          <w:rFonts w:hint="eastAsia" w:ascii="宋体" w:hAnsi="宋体" w:cs="微软雅黑"/>
          <w:spacing w:val="-2"/>
          <w:kern w:val="0"/>
          <w:position w:val="-2"/>
          <w:szCs w:val="21"/>
        </w:rPr>
        <w:t>字</w:t>
      </w:r>
      <w:r>
        <w:rPr>
          <w:rFonts w:hint="eastAsia" w:ascii="宋体" w:hAnsi="宋体" w:cs="微软雅黑"/>
          <w:spacing w:val="-2"/>
          <w:kern w:val="0"/>
          <w:position w:val="-2"/>
          <w:szCs w:val="21"/>
          <w:lang w:val="en-US" w:eastAsia="zh-CN"/>
        </w:rPr>
        <w:t>或签章</w:t>
      </w:r>
      <w:r>
        <w:rPr>
          <w:rFonts w:hint="eastAsia" w:ascii="宋体" w:hAnsi="宋体" w:cs="微软雅黑"/>
          <w:kern w:val="0"/>
          <w:position w:val="-2"/>
          <w:szCs w:val="21"/>
        </w:rPr>
        <w:t>）</w:t>
      </w:r>
    </w:p>
    <w:p>
      <w:pPr>
        <w:keepNext w:val="0"/>
        <w:keepLines w:val="0"/>
        <w:pageBreakBefore w:val="0"/>
        <w:widowControl w:val="0"/>
        <w:tabs>
          <w:tab w:val="left" w:pos="3220"/>
          <w:tab w:val="left" w:pos="8480"/>
        </w:tabs>
        <w:kinsoku/>
        <w:wordWrap/>
        <w:overflowPunct/>
        <w:topLinePunct w:val="0"/>
        <w:autoSpaceDE w:val="0"/>
        <w:autoSpaceDN w:val="0"/>
        <w:bidi w:val="0"/>
        <w:adjustRightInd w:val="0"/>
        <w:snapToGrid/>
        <w:spacing w:line="300" w:lineRule="exact"/>
        <w:ind w:left="2601" w:right="-20"/>
        <w:jc w:val="left"/>
        <w:textAlignment w:val="auto"/>
        <w:rPr>
          <w:rFonts w:ascii="宋体" w:hAnsi="宋体" w:cs="微软雅黑"/>
          <w:kern w:val="0"/>
          <w:szCs w:val="21"/>
        </w:rPr>
      </w:pPr>
      <w:r>
        <w:rPr>
          <w:rFonts w:hint="eastAsia" w:ascii="宋体" w:hAnsi="宋体" w:cs="微软雅黑"/>
          <w:kern w:val="0"/>
          <w:position w:val="-2"/>
          <w:szCs w:val="21"/>
        </w:rPr>
        <w:t>地</w:t>
      </w:r>
      <w:r>
        <w:rPr>
          <w:rFonts w:ascii="宋体" w:hAnsi="宋体" w:cs="微软雅黑"/>
          <w:kern w:val="0"/>
          <w:position w:val="-2"/>
          <w:szCs w:val="21"/>
        </w:rPr>
        <w:tab/>
      </w:r>
      <w:r>
        <w:rPr>
          <w:rFonts w:hint="eastAsia" w:ascii="宋体" w:hAnsi="宋体" w:cs="微软雅黑"/>
          <w:kern w:val="0"/>
          <w:position w:val="-2"/>
          <w:szCs w:val="21"/>
        </w:rPr>
        <w:t>址</w:t>
      </w:r>
      <w:r>
        <w:rPr>
          <w:rFonts w:hint="eastAsia" w:ascii="宋体" w:hAnsi="宋体" w:cs="微软雅黑"/>
          <w:spacing w:val="-2"/>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p>
    <w:p>
      <w:pPr>
        <w:keepNext w:val="0"/>
        <w:keepLines w:val="0"/>
        <w:pageBreakBefore w:val="0"/>
        <w:widowControl w:val="0"/>
        <w:tabs>
          <w:tab w:val="left" w:pos="3220"/>
          <w:tab w:val="left" w:pos="8480"/>
        </w:tabs>
        <w:kinsoku/>
        <w:wordWrap/>
        <w:overflowPunct/>
        <w:topLinePunct w:val="0"/>
        <w:autoSpaceDE w:val="0"/>
        <w:autoSpaceDN w:val="0"/>
        <w:bidi w:val="0"/>
        <w:adjustRightInd w:val="0"/>
        <w:snapToGrid/>
        <w:spacing w:line="300" w:lineRule="exact"/>
        <w:ind w:left="2601" w:right="-20"/>
        <w:jc w:val="left"/>
        <w:textAlignment w:val="auto"/>
        <w:rPr>
          <w:rFonts w:ascii="宋体" w:hAnsi="宋体" w:cs="微软雅黑"/>
          <w:kern w:val="0"/>
          <w:szCs w:val="21"/>
        </w:rPr>
      </w:pPr>
      <w:r>
        <w:rPr>
          <w:rFonts w:hint="eastAsia" w:ascii="宋体" w:hAnsi="宋体" w:cs="微软雅黑"/>
          <w:kern w:val="0"/>
          <w:position w:val="-2"/>
          <w:szCs w:val="21"/>
        </w:rPr>
        <w:t>电</w:t>
      </w:r>
      <w:r>
        <w:rPr>
          <w:rFonts w:ascii="宋体" w:hAnsi="宋体" w:cs="微软雅黑"/>
          <w:kern w:val="0"/>
          <w:position w:val="-2"/>
          <w:szCs w:val="21"/>
        </w:rPr>
        <w:tab/>
      </w:r>
      <w:r>
        <w:rPr>
          <w:rFonts w:hint="eastAsia" w:ascii="宋体" w:hAnsi="宋体" w:cs="微软雅黑"/>
          <w:kern w:val="0"/>
          <w:position w:val="-2"/>
          <w:szCs w:val="21"/>
        </w:rPr>
        <w:t>话</w:t>
      </w:r>
      <w:r>
        <w:rPr>
          <w:rFonts w:hint="eastAsia" w:ascii="宋体" w:hAnsi="宋体" w:cs="微软雅黑"/>
          <w:spacing w:val="-2"/>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p>
    <w:p>
      <w:pPr>
        <w:keepNext w:val="0"/>
        <w:keepLines w:val="0"/>
        <w:pageBreakBefore w:val="0"/>
        <w:widowControl w:val="0"/>
        <w:tabs>
          <w:tab w:val="left" w:pos="3220"/>
          <w:tab w:val="left" w:pos="8480"/>
        </w:tabs>
        <w:kinsoku/>
        <w:wordWrap/>
        <w:overflowPunct/>
        <w:topLinePunct w:val="0"/>
        <w:autoSpaceDE w:val="0"/>
        <w:autoSpaceDN w:val="0"/>
        <w:bidi w:val="0"/>
        <w:adjustRightInd w:val="0"/>
        <w:snapToGrid/>
        <w:spacing w:line="300" w:lineRule="exact"/>
        <w:ind w:left="2601" w:right="-20"/>
        <w:jc w:val="left"/>
        <w:textAlignment w:val="auto"/>
        <w:rPr>
          <w:rFonts w:ascii="宋体" w:hAnsi="宋体" w:cs="微软雅黑"/>
          <w:kern w:val="0"/>
          <w:szCs w:val="21"/>
        </w:rPr>
      </w:pPr>
      <w:r>
        <w:rPr>
          <w:rFonts w:hint="eastAsia" w:ascii="宋体" w:hAnsi="宋体" w:cs="微软雅黑"/>
          <w:kern w:val="0"/>
          <w:position w:val="-2"/>
          <w:szCs w:val="21"/>
        </w:rPr>
        <w:t>传</w:t>
      </w:r>
      <w:r>
        <w:rPr>
          <w:rFonts w:ascii="宋体" w:hAnsi="宋体" w:cs="微软雅黑"/>
          <w:kern w:val="0"/>
          <w:position w:val="-2"/>
          <w:szCs w:val="21"/>
        </w:rPr>
        <w:tab/>
      </w:r>
      <w:r>
        <w:rPr>
          <w:rFonts w:hint="eastAsia" w:ascii="宋体" w:hAnsi="宋体" w:cs="微软雅黑"/>
          <w:kern w:val="0"/>
          <w:position w:val="-2"/>
          <w:szCs w:val="21"/>
        </w:rPr>
        <w:t>真</w:t>
      </w:r>
      <w:r>
        <w:rPr>
          <w:rFonts w:hint="eastAsia" w:ascii="宋体" w:hAnsi="宋体" w:cs="微软雅黑"/>
          <w:spacing w:val="-2"/>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p>
    <w:p>
      <w:pPr>
        <w:keepNext w:val="0"/>
        <w:keepLines w:val="0"/>
        <w:pageBreakBefore w:val="0"/>
        <w:widowControl w:val="0"/>
        <w:kinsoku/>
        <w:wordWrap/>
        <w:overflowPunct/>
        <w:topLinePunct w:val="0"/>
        <w:autoSpaceDE w:val="0"/>
        <w:autoSpaceDN w:val="0"/>
        <w:bidi w:val="0"/>
        <w:adjustRightInd w:val="0"/>
        <w:snapToGrid/>
        <w:spacing w:before="9" w:line="300" w:lineRule="exact"/>
        <w:jc w:val="left"/>
        <w:textAlignment w:val="auto"/>
        <w:rPr>
          <w:rFonts w:ascii="宋体" w:hAnsi="宋体" w:cs="微软雅黑"/>
          <w:kern w:val="0"/>
          <w:sz w:val="16"/>
          <w:szCs w:val="16"/>
        </w:rPr>
      </w:pPr>
    </w:p>
    <w:p>
      <w:pPr>
        <w:keepNext w:val="0"/>
        <w:keepLines w:val="0"/>
        <w:pageBreakBefore w:val="0"/>
        <w:widowControl w:val="0"/>
        <w:tabs>
          <w:tab w:val="left" w:pos="8480"/>
        </w:tabs>
        <w:kinsoku/>
        <w:wordWrap/>
        <w:overflowPunct/>
        <w:topLinePunct w:val="0"/>
        <w:autoSpaceDE w:val="0"/>
        <w:autoSpaceDN w:val="0"/>
        <w:bidi w:val="0"/>
        <w:adjustRightInd w:val="0"/>
        <w:snapToGrid/>
        <w:spacing w:line="300" w:lineRule="exact"/>
        <w:ind w:left="2601" w:right="-20"/>
        <w:jc w:val="left"/>
        <w:textAlignment w:val="auto"/>
        <w:rPr>
          <w:rFonts w:ascii="宋体" w:hAnsi="宋体" w:cs="微软雅黑"/>
          <w:kern w:val="0"/>
          <w:szCs w:val="21"/>
        </w:rPr>
      </w:pPr>
      <w:r>
        <w:rPr>
          <w:rFonts w:hint="eastAsia" w:ascii="宋体" w:hAnsi="宋体" w:cs="微软雅黑"/>
          <w:kern w:val="0"/>
          <w:position w:val="-2"/>
          <w:szCs w:val="21"/>
        </w:rPr>
        <w:t>邮政</w:t>
      </w:r>
      <w:r>
        <w:rPr>
          <w:rFonts w:hint="eastAsia" w:ascii="宋体" w:hAnsi="宋体" w:cs="微软雅黑"/>
          <w:spacing w:val="-2"/>
          <w:kern w:val="0"/>
          <w:position w:val="-2"/>
          <w:szCs w:val="21"/>
        </w:rPr>
        <w:t>编</w:t>
      </w:r>
      <w:r>
        <w:rPr>
          <w:rFonts w:hint="eastAsia" w:ascii="宋体" w:hAnsi="宋体" w:cs="微软雅黑"/>
          <w:kern w:val="0"/>
          <w:position w:val="-2"/>
          <w:szCs w:val="21"/>
        </w:rPr>
        <w:t>码</w:t>
      </w:r>
      <w:r>
        <w:rPr>
          <w:rFonts w:hint="eastAsia" w:ascii="宋体" w:hAnsi="宋体" w:cs="微软雅黑"/>
          <w:spacing w:val="-2"/>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p>
    <w:p>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ascii="宋体" w:hAnsi="宋体" w:cs="微软雅黑"/>
          <w:kern w:val="0"/>
          <w:sz w:val="17"/>
          <w:szCs w:val="17"/>
        </w:rPr>
      </w:pPr>
    </w:p>
    <w:p>
      <w:pPr>
        <w:keepNext w:val="0"/>
        <w:keepLines w:val="0"/>
        <w:pageBreakBefore w:val="0"/>
        <w:widowControl w:val="0"/>
        <w:tabs>
          <w:tab w:val="left" w:pos="620"/>
          <w:tab w:val="left" w:pos="1460"/>
          <w:tab w:val="left" w:pos="2300"/>
        </w:tabs>
        <w:kinsoku/>
        <w:wordWrap/>
        <w:overflowPunct/>
        <w:topLinePunct w:val="0"/>
        <w:autoSpaceDE w:val="0"/>
        <w:autoSpaceDN w:val="0"/>
        <w:bidi w:val="0"/>
        <w:adjustRightInd w:val="0"/>
        <w:snapToGrid/>
        <w:spacing w:line="300" w:lineRule="exact"/>
        <w:ind w:right="806"/>
        <w:jc w:val="center"/>
        <w:textAlignment w:val="auto"/>
        <w:rPr>
          <w:rFonts w:ascii="宋体" w:hAnsi="宋体" w:cs="微软雅黑"/>
          <w:kern w:val="0"/>
          <w:szCs w:val="21"/>
        </w:rPr>
      </w:pPr>
      <w:r>
        <w:rPr>
          <w:rFonts w:hint="eastAsia" w:ascii="宋体" w:hAnsi="宋体" w:cs="微软雅黑"/>
          <w:w w:val="169"/>
          <w:kern w:val="0"/>
          <w:szCs w:val="21"/>
          <w:u w:val="single"/>
        </w:rPr>
        <w:t xml:space="preserve">  </w:t>
      </w:r>
      <w:r>
        <w:rPr>
          <w:rFonts w:ascii="宋体" w:hAnsi="宋体" w:cs="微软雅黑"/>
          <w:w w:val="169"/>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年</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月</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日</w:t>
      </w:r>
    </w:p>
    <w:p>
      <w:pPr>
        <w:tabs>
          <w:tab w:val="left" w:pos="620"/>
          <w:tab w:val="left" w:pos="1460"/>
          <w:tab w:val="left" w:pos="2300"/>
        </w:tabs>
        <w:autoSpaceDE w:val="0"/>
        <w:autoSpaceDN w:val="0"/>
        <w:adjustRightInd w:val="0"/>
        <w:spacing w:line="296" w:lineRule="exact"/>
        <w:ind w:right="98"/>
        <w:jc w:val="right"/>
        <w:rPr>
          <w:rFonts w:ascii="宋体" w:hAnsi="宋体" w:cs="微软雅黑"/>
          <w:kern w:val="0"/>
          <w:szCs w:val="21"/>
        </w:rPr>
        <w:sectPr>
          <w:pgSz w:w="12240" w:h="15840"/>
          <w:pgMar w:top="1134" w:right="1134" w:bottom="1134" w:left="1418" w:header="0" w:footer="721" w:gutter="0"/>
          <w:pgNumType w:fmt="decimal"/>
          <w:cols w:space="720" w:num="1"/>
          <w:docGrid w:linePitch="286" w:charSpace="0"/>
        </w:sectPr>
      </w:pPr>
    </w:p>
    <w:p>
      <w:pPr>
        <w:autoSpaceDE w:val="0"/>
        <w:autoSpaceDN w:val="0"/>
        <w:adjustRightInd w:val="0"/>
        <w:spacing w:line="276" w:lineRule="auto"/>
        <w:jc w:val="center"/>
        <w:rPr>
          <w:rFonts w:hint="eastAsia" w:ascii="宋体" w:hAnsi="宋体" w:cs="微软雅黑"/>
          <w:b/>
          <w:bCs/>
          <w:kern w:val="0"/>
          <w:sz w:val="24"/>
          <w:szCs w:val="24"/>
        </w:rPr>
      </w:pPr>
      <w:r>
        <w:rPr>
          <w:rFonts w:hint="eastAsia" w:ascii="宋体" w:hAnsi="宋体" w:cs="微软雅黑"/>
          <w:b/>
          <w:bCs/>
          <w:kern w:val="0"/>
          <w:sz w:val="24"/>
          <w:szCs w:val="24"/>
        </w:rPr>
        <w:t>1.2</w:t>
      </w:r>
      <w:r>
        <w:rPr>
          <w:rFonts w:hint="eastAsia" w:ascii="宋体" w:hAnsi="宋体" w:cs="微软雅黑"/>
          <w:b/>
          <w:bCs/>
          <w:kern w:val="0"/>
          <w:sz w:val="24"/>
          <w:szCs w:val="24"/>
          <w:lang w:val="en-US" w:eastAsia="zh-CN"/>
        </w:rPr>
        <w:t xml:space="preserve"> </w:t>
      </w:r>
      <w:r>
        <w:rPr>
          <w:rFonts w:hint="eastAsia" w:ascii="宋体" w:hAnsi="宋体" w:cs="微软雅黑"/>
          <w:b/>
          <w:bCs/>
          <w:kern w:val="0"/>
          <w:sz w:val="24"/>
          <w:szCs w:val="24"/>
        </w:rPr>
        <w:t>开标一览表</w:t>
      </w:r>
    </w:p>
    <w:p>
      <w:pPr>
        <w:autoSpaceDE w:val="0"/>
        <w:autoSpaceDN w:val="0"/>
        <w:adjustRightInd w:val="0"/>
        <w:spacing w:line="276" w:lineRule="auto"/>
        <w:jc w:val="center"/>
        <w:rPr>
          <w:rFonts w:hint="eastAsia" w:ascii="宋体" w:hAnsi="宋体" w:cs="微软雅黑"/>
          <w:kern w:val="0"/>
          <w:sz w:val="24"/>
          <w:szCs w:val="24"/>
        </w:rPr>
      </w:pPr>
    </w:p>
    <w:tbl>
      <w:tblPr>
        <w:tblStyle w:val="19"/>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80"/>
        <w:gridCol w:w="659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51"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rPr>
              <w:t>项目名称</w:t>
            </w:r>
          </w:p>
        </w:tc>
        <w:tc>
          <w:tcPr>
            <w:tcW w:w="6590" w:type="dxa"/>
            <w:noWrap w:val="0"/>
            <w:vAlign w:val="center"/>
          </w:tcPr>
          <w:p>
            <w:pPr>
              <w:pStyle w:val="4"/>
              <w:rPr>
                <w:rFonts w:hint="eastAsia" w:hAnsi="宋体"/>
                <w:u w:val="singl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66"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lang w:eastAsia="zh-CN"/>
              </w:rPr>
              <w:t>投标人</w:t>
            </w:r>
            <w:r>
              <w:rPr>
                <w:rFonts w:hint="eastAsia" w:ascii="宋体" w:hAnsi="宋体" w:eastAsia="宋体"/>
                <w:color w:val="auto"/>
                <w:sz w:val="21"/>
                <w:szCs w:val="21"/>
              </w:rPr>
              <w:t>名称</w:t>
            </w:r>
          </w:p>
        </w:tc>
        <w:tc>
          <w:tcPr>
            <w:tcW w:w="6590" w:type="dxa"/>
            <w:noWrap w:val="0"/>
            <w:vAlign w:val="center"/>
          </w:tcPr>
          <w:p>
            <w:pPr>
              <w:pStyle w:val="39"/>
              <w:spacing w:line="440" w:lineRule="exact"/>
              <w:ind w:firstLine="0"/>
              <w:rPr>
                <w:rFonts w:hint="eastAsia" w:ascii="宋体" w:hAnsi="宋体" w:eastAsia="宋体"/>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16" w:hRule="atLeast"/>
          <w:jc w:val="center"/>
        </w:trPr>
        <w:tc>
          <w:tcPr>
            <w:tcW w:w="2480" w:type="dxa"/>
            <w:tcBorders>
              <w:bottom w:val="single" w:color="auto" w:sz="4" w:space="0"/>
            </w:tcBorders>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rPr>
              <w:t>投标总报价</w:t>
            </w:r>
          </w:p>
        </w:tc>
        <w:tc>
          <w:tcPr>
            <w:tcW w:w="6590" w:type="dxa"/>
            <w:tcBorders>
              <w:bottom w:val="single" w:color="auto" w:sz="4" w:space="0"/>
            </w:tcBorders>
            <w:noWrap w:val="0"/>
            <w:vAlign w:val="center"/>
          </w:tcPr>
          <w:p>
            <w:pPr>
              <w:pStyle w:val="39"/>
              <w:spacing w:line="440" w:lineRule="exact"/>
              <w:ind w:firstLine="0"/>
              <w:rPr>
                <w:rFonts w:hint="eastAsia" w:ascii="宋体" w:hAnsi="宋体" w:eastAsia="宋体"/>
                <w:sz w:val="21"/>
                <w:szCs w:val="21"/>
                <w:u w:val="single"/>
              </w:rPr>
            </w:pPr>
            <w:r>
              <w:rPr>
                <w:rFonts w:hint="eastAsia" w:ascii="宋体" w:hAnsi="宋体" w:eastAsia="宋体"/>
                <w:sz w:val="21"/>
                <w:szCs w:val="21"/>
              </w:rPr>
              <w:t>大写：</w:t>
            </w:r>
            <w:r>
              <w:rPr>
                <w:rFonts w:hint="eastAsia" w:ascii="宋体" w:hAnsi="宋体" w:eastAsia="宋体"/>
                <w:sz w:val="21"/>
                <w:szCs w:val="21"/>
                <w:u w:val="single"/>
              </w:rPr>
              <w:t xml:space="preserve">             </w:t>
            </w:r>
          </w:p>
          <w:p>
            <w:pPr>
              <w:pStyle w:val="39"/>
              <w:spacing w:line="440" w:lineRule="exact"/>
              <w:ind w:firstLine="0"/>
              <w:rPr>
                <w:rFonts w:hint="eastAsia" w:ascii="宋体" w:hAnsi="宋体" w:eastAsia="宋体"/>
                <w:sz w:val="21"/>
                <w:szCs w:val="21"/>
              </w:rPr>
            </w:pPr>
            <w:r>
              <w:rPr>
                <w:rFonts w:hint="eastAsia" w:ascii="宋体" w:hAnsi="宋体" w:eastAsia="宋体"/>
                <w:sz w:val="21"/>
                <w:szCs w:val="21"/>
              </w:rPr>
              <w:t>小写：</w:t>
            </w:r>
            <w:r>
              <w:rPr>
                <w:rFonts w:hint="eastAsia" w:ascii="宋体" w:hAnsi="宋体" w:eastAsia="宋体"/>
                <w:sz w:val="21"/>
                <w:szCs w:val="21"/>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16" w:hRule="atLeast"/>
          <w:jc w:val="center"/>
        </w:trPr>
        <w:tc>
          <w:tcPr>
            <w:tcW w:w="2480" w:type="dxa"/>
            <w:tcBorders>
              <w:bottom w:val="single" w:color="auto" w:sz="4" w:space="0"/>
            </w:tcBorders>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rPr>
              <w:t>投标范围</w:t>
            </w:r>
          </w:p>
        </w:tc>
        <w:tc>
          <w:tcPr>
            <w:tcW w:w="6590" w:type="dxa"/>
            <w:tcBorders>
              <w:bottom w:val="single" w:color="auto" w:sz="4" w:space="0"/>
            </w:tcBorders>
            <w:noWrap w:val="0"/>
            <w:vAlign w:val="center"/>
          </w:tcPr>
          <w:p>
            <w:pPr>
              <w:pStyle w:val="39"/>
              <w:spacing w:line="440" w:lineRule="exact"/>
              <w:ind w:firstLine="0"/>
              <w:rPr>
                <w:rFonts w:hint="eastAsia" w:ascii="宋体" w:hAnsi="宋体" w:eastAsia="宋体"/>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16" w:hRule="atLeast"/>
          <w:jc w:val="center"/>
        </w:trPr>
        <w:tc>
          <w:tcPr>
            <w:tcW w:w="2480" w:type="dxa"/>
            <w:tcBorders>
              <w:bottom w:val="single" w:color="auto" w:sz="4" w:space="0"/>
            </w:tcBorders>
            <w:noWrap w:val="0"/>
            <w:vAlign w:val="center"/>
          </w:tcPr>
          <w:p>
            <w:pPr>
              <w:pStyle w:val="39"/>
              <w:spacing w:line="440" w:lineRule="exact"/>
              <w:ind w:firstLine="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合同履行期限</w:t>
            </w:r>
          </w:p>
        </w:tc>
        <w:tc>
          <w:tcPr>
            <w:tcW w:w="6590" w:type="dxa"/>
            <w:tcBorders>
              <w:bottom w:val="single" w:color="auto" w:sz="4" w:space="0"/>
            </w:tcBorders>
            <w:noWrap w:val="0"/>
            <w:vAlign w:val="center"/>
          </w:tcPr>
          <w:p>
            <w:pPr>
              <w:pStyle w:val="39"/>
              <w:spacing w:line="440" w:lineRule="exact"/>
              <w:ind w:firstLine="0"/>
              <w:rPr>
                <w:rFonts w:hint="eastAsia" w:ascii="宋体" w:hAnsi="宋体" w:eastAsia="宋体"/>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21" w:hRule="atLeast"/>
          <w:jc w:val="center"/>
        </w:trPr>
        <w:tc>
          <w:tcPr>
            <w:tcW w:w="2480" w:type="dxa"/>
            <w:tcBorders>
              <w:bottom w:val="single" w:color="auto" w:sz="4" w:space="0"/>
            </w:tcBorders>
            <w:noWrap w:val="0"/>
            <w:vAlign w:val="center"/>
          </w:tcPr>
          <w:p>
            <w:pPr>
              <w:pStyle w:val="39"/>
              <w:spacing w:line="440" w:lineRule="exact"/>
              <w:ind w:firstLine="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投标货物品牌</w:t>
            </w:r>
            <w:r>
              <w:rPr>
                <w:rFonts w:hint="eastAsia" w:ascii="宋体" w:hAnsi="宋体" w:eastAsia="宋体" w:cs="宋体"/>
                <w:color w:val="auto"/>
                <w:sz w:val="21"/>
                <w:szCs w:val="21"/>
                <w:lang w:val="en-US" w:eastAsia="zh-CN"/>
              </w:rPr>
              <w:t>及型号</w:t>
            </w:r>
          </w:p>
        </w:tc>
        <w:tc>
          <w:tcPr>
            <w:tcW w:w="6590" w:type="dxa"/>
            <w:tcBorders>
              <w:bottom w:val="single" w:color="auto" w:sz="4" w:space="0"/>
            </w:tcBorders>
            <w:noWrap w:val="0"/>
            <w:vAlign w:val="center"/>
          </w:tcPr>
          <w:p>
            <w:pPr>
              <w:pStyle w:val="39"/>
              <w:spacing w:line="440" w:lineRule="exact"/>
              <w:ind w:firstLine="0"/>
              <w:rPr>
                <w:rFonts w:hint="default" w:ascii="宋体" w:hAnsi="宋体" w:eastAsia="宋体"/>
                <w:sz w:val="21"/>
                <w:szCs w:val="21"/>
                <w:lang w:val="en-US" w:eastAsia="zh-CN"/>
              </w:rPr>
            </w:pPr>
            <w:r>
              <w:rPr>
                <w:rFonts w:hint="eastAsia" w:ascii="宋体" w:hAnsi="宋体" w:eastAsia="宋体"/>
                <w:sz w:val="21"/>
                <w:szCs w:val="21"/>
                <w:lang w:val="en-US" w:eastAsia="zh-CN"/>
              </w:rPr>
              <w:t>品牌：                     型号：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46" w:hRule="atLeast"/>
          <w:jc w:val="center"/>
        </w:trPr>
        <w:tc>
          <w:tcPr>
            <w:tcW w:w="2480" w:type="dxa"/>
            <w:noWrap w:val="0"/>
            <w:vAlign w:val="center"/>
          </w:tcPr>
          <w:p>
            <w:pPr>
              <w:pStyle w:val="39"/>
              <w:spacing w:line="440" w:lineRule="exact"/>
              <w:ind w:firstLine="0"/>
              <w:rPr>
                <w:rFonts w:hint="eastAsia" w:ascii="宋体" w:hAnsi="宋体" w:eastAsia="宋体"/>
                <w:color w:val="auto"/>
                <w:sz w:val="21"/>
                <w:szCs w:val="21"/>
              </w:rPr>
            </w:pPr>
            <w:r>
              <w:rPr>
                <w:rFonts w:hint="eastAsia" w:ascii="宋体" w:hAnsi="宋体" w:eastAsia="宋体"/>
                <w:color w:val="auto"/>
                <w:sz w:val="21"/>
                <w:szCs w:val="21"/>
              </w:rPr>
              <w:t xml:space="preserve">       交货期</w:t>
            </w:r>
          </w:p>
        </w:tc>
        <w:tc>
          <w:tcPr>
            <w:tcW w:w="6590" w:type="dxa"/>
            <w:noWrap w:val="0"/>
            <w:vAlign w:val="center"/>
          </w:tcPr>
          <w:p>
            <w:pPr>
              <w:pStyle w:val="39"/>
              <w:spacing w:line="440" w:lineRule="exact"/>
              <w:ind w:firstLine="0"/>
              <w:rPr>
                <w:rFonts w:hint="eastAsia" w:ascii="宋体" w:hAnsi="宋体" w:eastAsia="宋体"/>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92"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rPr>
              <w:t>交货地点</w:t>
            </w:r>
          </w:p>
        </w:tc>
        <w:tc>
          <w:tcPr>
            <w:tcW w:w="6590" w:type="dxa"/>
            <w:noWrap w:val="0"/>
            <w:vAlign w:val="center"/>
          </w:tcPr>
          <w:p>
            <w:pPr>
              <w:pStyle w:val="39"/>
              <w:spacing w:line="440" w:lineRule="exact"/>
              <w:ind w:firstLine="0"/>
              <w:rPr>
                <w:rFonts w:hint="eastAsia" w:ascii="宋体" w:hAnsi="宋体" w:eastAsia="宋体"/>
                <w:sz w:val="21"/>
                <w:szCs w:val="21"/>
              </w:rPr>
            </w:pPr>
            <w:r>
              <w:rPr>
                <w:rFonts w:hint="eastAsia" w:ascii="宋体" w:hAnsi="宋体" w:eastAsia="宋体"/>
                <w:sz w:val="21"/>
                <w:szCs w:val="21"/>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rPr>
              <w:t>质保期</w:t>
            </w:r>
          </w:p>
        </w:tc>
        <w:tc>
          <w:tcPr>
            <w:tcW w:w="6590" w:type="dxa"/>
            <w:noWrap w:val="0"/>
            <w:vAlign w:val="center"/>
          </w:tcPr>
          <w:p>
            <w:pPr>
              <w:pStyle w:val="39"/>
              <w:spacing w:line="440" w:lineRule="exact"/>
              <w:ind w:firstLine="0"/>
              <w:rPr>
                <w:rFonts w:hint="eastAsia" w:ascii="宋体" w:hAnsi="宋体" w:eastAsia="宋体"/>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质量</w:t>
            </w:r>
          </w:p>
        </w:tc>
        <w:tc>
          <w:tcPr>
            <w:tcW w:w="6590" w:type="dxa"/>
            <w:noWrap w:val="0"/>
            <w:vAlign w:val="center"/>
          </w:tcPr>
          <w:p>
            <w:pPr>
              <w:pStyle w:val="39"/>
              <w:spacing w:line="440" w:lineRule="exact"/>
              <w:ind w:firstLine="0"/>
              <w:rPr>
                <w:rFonts w:hint="eastAsia" w:ascii="宋体" w:hAnsi="宋体" w:eastAsia="宋体"/>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投标保证金</w:t>
            </w:r>
          </w:p>
        </w:tc>
        <w:tc>
          <w:tcPr>
            <w:tcW w:w="6590" w:type="dxa"/>
            <w:noWrap w:val="0"/>
            <w:vAlign w:val="center"/>
          </w:tcPr>
          <w:p>
            <w:pPr>
              <w:pStyle w:val="39"/>
              <w:spacing w:line="440" w:lineRule="exact"/>
              <w:ind w:firstLine="0"/>
              <w:rPr>
                <w:rFonts w:hint="eastAsia" w:ascii="宋体" w:hAnsi="宋体" w:eastAsia="宋体"/>
                <w:sz w:val="21"/>
                <w:szCs w:val="21"/>
                <w:lang w:val="en-US" w:eastAsia="zh-CN"/>
              </w:rPr>
            </w:pPr>
            <w:r>
              <w:rPr>
                <w:rFonts w:hint="eastAsia" w:ascii="宋体" w:hAnsi="宋体" w:eastAsia="宋体"/>
                <w:sz w:val="21"/>
                <w:szCs w:val="21"/>
                <w:lang w:val="en-US" w:eastAsia="zh-CN"/>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8"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rPr>
              <w:t>投标有效期</w:t>
            </w:r>
          </w:p>
        </w:tc>
        <w:tc>
          <w:tcPr>
            <w:tcW w:w="6590" w:type="dxa"/>
            <w:noWrap w:val="0"/>
            <w:vAlign w:val="center"/>
          </w:tcPr>
          <w:p>
            <w:pPr>
              <w:pStyle w:val="39"/>
              <w:spacing w:line="440" w:lineRule="exact"/>
              <w:ind w:firstLine="0"/>
              <w:rPr>
                <w:rFonts w:hint="eastAsia" w:ascii="宋体" w:hAnsi="宋体" w:eastAsia="宋体"/>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4" w:hRule="atLeast"/>
          <w:jc w:val="center"/>
        </w:trPr>
        <w:tc>
          <w:tcPr>
            <w:tcW w:w="2480" w:type="dxa"/>
            <w:noWrap w:val="0"/>
            <w:vAlign w:val="center"/>
          </w:tcPr>
          <w:p>
            <w:pPr>
              <w:pStyle w:val="39"/>
              <w:spacing w:line="440" w:lineRule="exact"/>
              <w:ind w:firstLine="0"/>
              <w:jc w:val="center"/>
              <w:rPr>
                <w:rFonts w:hint="eastAsia" w:ascii="宋体" w:hAnsi="宋体" w:eastAsia="宋体"/>
                <w:color w:val="auto"/>
                <w:sz w:val="21"/>
                <w:szCs w:val="21"/>
              </w:rPr>
            </w:pPr>
            <w:r>
              <w:rPr>
                <w:rFonts w:hint="eastAsia" w:ascii="宋体" w:hAnsi="宋体" w:eastAsia="宋体"/>
                <w:color w:val="auto"/>
                <w:sz w:val="21"/>
                <w:szCs w:val="21"/>
              </w:rPr>
              <w:t>其他声明</w:t>
            </w:r>
          </w:p>
        </w:tc>
        <w:tc>
          <w:tcPr>
            <w:tcW w:w="6590" w:type="dxa"/>
            <w:noWrap w:val="0"/>
            <w:vAlign w:val="center"/>
          </w:tcPr>
          <w:p>
            <w:pPr>
              <w:pStyle w:val="39"/>
              <w:spacing w:line="440" w:lineRule="exact"/>
              <w:ind w:firstLine="0"/>
              <w:rPr>
                <w:rFonts w:hint="eastAsia" w:ascii="宋体" w:hAnsi="宋体" w:eastAsia="宋体"/>
                <w:sz w:val="21"/>
                <w:szCs w:val="21"/>
              </w:rPr>
            </w:pPr>
            <w:r>
              <w:rPr>
                <w:rFonts w:hint="eastAsia" w:ascii="宋体" w:hAnsi="宋体" w:eastAsia="宋体"/>
                <w:sz w:val="21"/>
                <w:szCs w:val="21"/>
              </w:rPr>
              <w:t xml:space="preserve">           </w:t>
            </w:r>
          </w:p>
        </w:tc>
      </w:tr>
    </w:tbl>
    <w:p>
      <w:pPr>
        <w:tabs>
          <w:tab w:val="left" w:pos="7220"/>
        </w:tabs>
        <w:autoSpaceDE w:val="0"/>
        <w:autoSpaceDN w:val="0"/>
        <w:adjustRightInd w:val="0"/>
        <w:spacing w:line="271" w:lineRule="exact"/>
        <w:ind w:left="2601" w:right="-20"/>
        <w:jc w:val="left"/>
        <w:rPr>
          <w:rFonts w:hint="eastAsia" w:ascii="宋体" w:hAnsi="宋体" w:cs="微软雅黑"/>
          <w:kern w:val="0"/>
          <w:position w:val="-2"/>
          <w:szCs w:val="21"/>
        </w:rPr>
      </w:pPr>
    </w:p>
    <w:p>
      <w:pPr>
        <w:tabs>
          <w:tab w:val="left" w:pos="7220"/>
        </w:tabs>
        <w:autoSpaceDE w:val="0"/>
        <w:autoSpaceDN w:val="0"/>
        <w:adjustRightInd w:val="0"/>
        <w:spacing w:line="271" w:lineRule="exact"/>
        <w:ind w:left="2601" w:right="-20"/>
        <w:jc w:val="left"/>
        <w:rPr>
          <w:rFonts w:hint="eastAsia" w:ascii="宋体" w:hAnsi="宋体" w:cs="微软雅黑"/>
          <w:kern w:val="0"/>
          <w:position w:val="-2"/>
          <w:szCs w:val="21"/>
        </w:rPr>
      </w:pPr>
    </w:p>
    <w:p>
      <w:pPr>
        <w:tabs>
          <w:tab w:val="left" w:pos="7220"/>
        </w:tabs>
        <w:autoSpaceDE w:val="0"/>
        <w:autoSpaceDN w:val="0"/>
        <w:adjustRightInd w:val="0"/>
        <w:spacing w:line="271" w:lineRule="exact"/>
        <w:ind w:left="2601" w:right="-20"/>
        <w:jc w:val="left"/>
        <w:rPr>
          <w:rFonts w:ascii="宋体" w:hAnsi="宋体" w:cs="微软雅黑"/>
          <w:kern w:val="0"/>
          <w:szCs w:val="21"/>
        </w:rPr>
      </w:pPr>
      <w:r>
        <w:rPr>
          <w:rFonts w:hint="eastAsia" w:ascii="宋体" w:hAnsi="宋体" w:cs="微软雅黑"/>
          <w:kern w:val="0"/>
          <w:position w:val="-2"/>
          <w:szCs w:val="21"/>
          <w:lang w:val="en-US" w:eastAsia="zh-CN"/>
        </w:rPr>
        <w:t>投标人</w:t>
      </w:r>
      <w:r>
        <w:rPr>
          <w:rFonts w:hint="eastAsia" w:ascii="宋体" w:hAnsi="宋体" w:cs="微软雅黑"/>
          <w:spacing w:val="-2"/>
          <w:kern w:val="0"/>
          <w:position w:val="-2"/>
          <w:szCs w:val="21"/>
        </w:rPr>
        <w:t>：</w:t>
      </w:r>
      <w:r>
        <w:rPr>
          <w:rFonts w:ascii="宋体" w:hAnsi="宋体" w:cs="微软雅黑"/>
          <w:spacing w:val="43"/>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u w:val="single"/>
          <w:lang w:val="en-US" w:eastAsia="zh-CN"/>
        </w:rPr>
        <w:t xml:space="preserve">      </w:t>
      </w:r>
      <w:r>
        <w:rPr>
          <w:rFonts w:hint="eastAsia" w:ascii="宋体" w:hAnsi="宋体" w:cs="微软雅黑"/>
          <w:kern w:val="0"/>
          <w:position w:val="-2"/>
          <w:szCs w:val="21"/>
        </w:rPr>
        <w:t>（盖</w:t>
      </w:r>
      <w:r>
        <w:rPr>
          <w:rFonts w:hint="eastAsia" w:ascii="宋体" w:hAnsi="宋体" w:cs="微软雅黑"/>
          <w:spacing w:val="-2"/>
          <w:kern w:val="0"/>
          <w:position w:val="-2"/>
          <w:szCs w:val="21"/>
        </w:rPr>
        <w:t>单</w:t>
      </w:r>
      <w:r>
        <w:rPr>
          <w:rFonts w:hint="eastAsia" w:ascii="宋体" w:hAnsi="宋体" w:cs="微软雅黑"/>
          <w:kern w:val="0"/>
          <w:position w:val="-2"/>
          <w:szCs w:val="21"/>
        </w:rPr>
        <w:t>位</w:t>
      </w:r>
      <w:r>
        <w:rPr>
          <w:rFonts w:hint="eastAsia" w:ascii="宋体" w:hAnsi="宋体" w:cs="微软雅黑"/>
          <w:spacing w:val="-2"/>
          <w:kern w:val="0"/>
          <w:position w:val="-2"/>
          <w:szCs w:val="21"/>
        </w:rPr>
        <w:t>章</w:t>
      </w:r>
      <w:r>
        <w:rPr>
          <w:rFonts w:hint="eastAsia" w:ascii="宋体" w:hAnsi="宋体" w:cs="微软雅黑"/>
          <w:kern w:val="0"/>
          <w:position w:val="-2"/>
          <w:szCs w:val="21"/>
        </w:rPr>
        <w:t>）</w:t>
      </w:r>
    </w:p>
    <w:p>
      <w:pPr>
        <w:autoSpaceDE w:val="0"/>
        <w:autoSpaceDN w:val="0"/>
        <w:adjustRightInd w:val="0"/>
        <w:spacing w:line="170" w:lineRule="exact"/>
        <w:jc w:val="left"/>
        <w:rPr>
          <w:rFonts w:ascii="宋体" w:hAnsi="宋体" w:cs="微软雅黑"/>
          <w:kern w:val="0"/>
          <w:sz w:val="17"/>
          <w:szCs w:val="17"/>
        </w:rPr>
      </w:pPr>
    </w:p>
    <w:p>
      <w:pPr>
        <w:tabs>
          <w:tab w:val="left" w:pos="7640"/>
        </w:tabs>
        <w:autoSpaceDE w:val="0"/>
        <w:autoSpaceDN w:val="0"/>
        <w:adjustRightInd w:val="0"/>
        <w:spacing w:line="271" w:lineRule="exact"/>
        <w:ind w:left="2601" w:right="-20"/>
        <w:jc w:val="left"/>
        <w:rPr>
          <w:rFonts w:ascii="宋体" w:hAnsi="宋体" w:cs="微软雅黑"/>
          <w:kern w:val="0"/>
          <w:szCs w:val="21"/>
        </w:rPr>
      </w:pPr>
      <w:r>
        <w:rPr>
          <w:rFonts w:hint="eastAsia" w:ascii="宋体" w:hAnsi="宋体" w:cs="微软雅黑"/>
          <w:kern w:val="0"/>
          <w:position w:val="-2"/>
          <w:szCs w:val="21"/>
        </w:rPr>
        <w:t>法</w:t>
      </w:r>
      <w:r>
        <w:rPr>
          <w:rFonts w:hint="eastAsia" w:ascii="宋体" w:hAnsi="宋体" w:cs="微软雅黑"/>
          <w:spacing w:val="-2"/>
          <w:kern w:val="0"/>
          <w:position w:val="-2"/>
          <w:szCs w:val="21"/>
        </w:rPr>
        <w:t>定</w:t>
      </w:r>
      <w:r>
        <w:rPr>
          <w:rFonts w:hint="eastAsia" w:ascii="宋体" w:hAnsi="宋体" w:cs="微软雅黑"/>
          <w:kern w:val="0"/>
          <w:position w:val="-2"/>
          <w:szCs w:val="21"/>
        </w:rPr>
        <w:t>代</w:t>
      </w:r>
      <w:r>
        <w:rPr>
          <w:rFonts w:hint="eastAsia" w:ascii="宋体" w:hAnsi="宋体" w:cs="微软雅黑"/>
          <w:spacing w:val="-2"/>
          <w:kern w:val="0"/>
          <w:position w:val="-2"/>
          <w:szCs w:val="21"/>
        </w:rPr>
        <w:t>表</w:t>
      </w:r>
      <w:r>
        <w:rPr>
          <w:rFonts w:hint="eastAsia" w:ascii="宋体" w:hAnsi="宋体" w:cs="微软雅黑"/>
          <w:kern w:val="0"/>
          <w:position w:val="-2"/>
          <w:szCs w:val="21"/>
        </w:rPr>
        <w:t>人</w:t>
      </w:r>
      <w:r>
        <w:rPr>
          <w:rFonts w:hint="eastAsia" w:ascii="宋体" w:hAnsi="宋体" w:cs="微软雅黑"/>
          <w:spacing w:val="-2"/>
          <w:kern w:val="0"/>
          <w:position w:val="-2"/>
          <w:szCs w:val="21"/>
        </w:rPr>
        <w:t>（</w:t>
      </w:r>
      <w:r>
        <w:rPr>
          <w:rFonts w:hint="eastAsia" w:ascii="宋体" w:hAnsi="宋体" w:cs="微软雅黑"/>
          <w:kern w:val="0"/>
          <w:position w:val="-2"/>
          <w:szCs w:val="21"/>
        </w:rPr>
        <w:t>单</w:t>
      </w:r>
      <w:r>
        <w:rPr>
          <w:rFonts w:hint="eastAsia" w:ascii="宋体" w:hAnsi="宋体" w:cs="微软雅黑"/>
          <w:spacing w:val="-2"/>
          <w:kern w:val="0"/>
          <w:position w:val="-2"/>
          <w:szCs w:val="21"/>
        </w:rPr>
        <w:t>位</w:t>
      </w:r>
      <w:r>
        <w:rPr>
          <w:rFonts w:hint="eastAsia" w:ascii="宋体" w:hAnsi="宋体" w:cs="微软雅黑"/>
          <w:kern w:val="0"/>
          <w:position w:val="-2"/>
          <w:szCs w:val="21"/>
        </w:rPr>
        <w:t>负</w:t>
      </w:r>
      <w:r>
        <w:rPr>
          <w:rFonts w:hint="eastAsia" w:ascii="宋体" w:hAnsi="宋体" w:cs="微软雅黑"/>
          <w:spacing w:val="-2"/>
          <w:kern w:val="0"/>
          <w:position w:val="-2"/>
          <w:szCs w:val="21"/>
        </w:rPr>
        <w:t>责人</w:t>
      </w:r>
      <w:r>
        <w:rPr>
          <w:rFonts w:hint="eastAsia" w:ascii="宋体" w:hAnsi="宋体" w:cs="微软雅黑"/>
          <w:kern w:val="0"/>
          <w:position w:val="-2"/>
          <w:szCs w:val="21"/>
        </w:rPr>
        <w:t>）或</w:t>
      </w:r>
      <w:r>
        <w:rPr>
          <w:rFonts w:hint="eastAsia" w:ascii="宋体" w:hAnsi="宋体" w:cs="微软雅黑"/>
          <w:spacing w:val="-2"/>
          <w:kern w:val="0"/>
          <w:position w:val="-2"/>
          <w:szCs w:val="21"/>
        </w:rPr>
        <w:t>其</w:t>
      </w:r>
      <w:r>
        <w:rPr>
          <w:rFonts w:hint="eastAsia" w:ascii="宋体" w:hAnsi="宋体" w:cs="微软雅黑"/>
          <w:kern w:val="0"/>
          <w:position w:val="-2"/>
          <w:szCs w:val="21"/>
        </w:rPr>
        <w:t>委</w:t>
      </w:r>
      <w:r>
        <w:rPr>
          <w:rFonts w:hint="eastAsia" w:ascii="宋体" w:hAnsi="宋体" w:cs="微软雅黑"/>
          <w:spacing w:val="-2"/>
          <w:kern w:val="0"/>
          <w:position w:val="-2"/>
          <w:szCs w:val="21"/>
        </w:rPr>
        <w:t>托</w:t>
      </w:r>
      <w:r>
        <w:rPr>
          <w:rFonts w:hint="eastAsia" w:ascii="宋体" w:hAnsi="宋体" w:cs="微软雅黑"/>
          <w:kern w:val="0"/>
          <w:position w:val="-2"/>
          <w:szCs w:val="21"/>
        </w:rPr>
        <w:t>代</w:t>
      </w:r>
      <w:r>
        <w:rPr>
          <w:rFonts w:hint="eastAsia" w:ascii="宋体" w:hAnsi="宋体" w:cs="微软雅黑"/>
          <w:spacing w:val="-2"/>
          <w:kern w:val="0"/>
          <w:position w:val="-2"/>
          <w:szCs w:val="21"/>
        </w:rPr>
        <w:t>理</w:t>
      </w:r>
      <w:r>
        <w:rPr>
          <w:rFonts w:hint="eastAsia" w:ascii="宋体" w:hAnsi="宋体" w:cs="微软雅黑"/>
          <w:kern w:val="0"/>
          <w:position w:val="-2"/>
          <w:szCs w:val="21"/>
        </w:rPr>
        <w:t>人</w:t>
      </w:r>
      <w:r>
        <w:rPr>
          <w:rFonts w:hint="eastAsia" w:ascii="宋体" w:hAnsi="宋体" w:cs="微软雅黑"/>
          <w:spacing w:val="-3"/>
          <w:kern w:val="0"/>
          <w:position w:val="-2"/>
          <w:szCs w:val="21"/>
        </w:rPr>
        <w:t>：</w:t>
      </w:r>
      <w:r>
        <w:rPr>
          <w:rFonts w:ascii="宋体" w:hAnsi="宋体" w:cs="微软雅黑"/>
          <w:spacing w:val="43"/>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rPr>
        <w:t>（签</w:t>
      </w:r>
      <w:r>
        <w:rPr>
          <w:rFonts w:hint="eastAsia" w:ascii="宋体" w:hAnsi="宋体" w:cs="微软雅黑"/>
          <w:spacing w:val="-2"/>
          <w:kern w:val="0"/>
          <w:position w:val="-2"/>
          <w:szCs w:val="21"/>
        </w:rPr>
        <w:t>字</w:t>
      </w:r>
      <w:r>
        <w:rPr>
          <w:rFonts w:hint="eastAsia" w:ascii="宋体" w:hAnsi="宋体" w:cs="微软雅黑"/>
          <w:spacing w:val="-2"/>
          <w:kern w:val="0"/>
          <w:position w:val="-2"/>
          <w:szCs w:val="21"/>
          <w:lang w:val="en-US" w:eastAsia="zh-CN"/>
        </w:rPr>
        <w:t>或签章</w:t>
      </w:r>
      <w:r>
        <w:rPr>
          <w:rFonts w:hint="eastAsia" w:ascii="宋体" w:hAnsi="宋体" w:cs="微软雅黑"/>
          <w:kern w:val="0"/>
          <w:position w:val="-2"/>
          <w:szCs w:val="21"/>
        </w:rPr>
        <w:t>）</w:t>
      </w:r>
    </w:p>
    <w:p>
      <w:pPr>
        <w:autoSpaceDE w:val="0"/>
        <w:autoSpaceDN w:val="0"/>
        <w:adjustRightInd w:val="0"/>
        <w:spacing w:before="8" w:line="160" w:lineRule="exact"/>
        <w:jc w:val="left"/>
        <w:rPr>
          <w:rFonts w:ascii="宋体" w:hAnsi="宋体" w:cs="微软雅黑"/>
          <w:kern w:val="0"/>
          <w:sz w:val="16"/>
          <w:szCs w:val="16"/>
        </w:rPr>
      </w:pPr>
    </w:p>
    <w:p>
      <w:pPr>
        <w:autoSpaceDE w:val="0"/>
        <w:autoSpaceDN w:val="0"/>
        <w:adjustRightInd w:val="0"/>
        <w:spacing w:line="170" w:lineRule="exact"/>
        <w:jc w:val="left"/>
        <w:rPr>
          <w:rFonts w:ascii="宋体" w:hAnsi="宋体" w:cs="微软雅黑"/>
          <w:kern w:val="0"/>
          <w:sz w:val="17"/>
          <w:szCs w:val="17"/>
        </w:rPr>
      </w:pPr>
    </w:p>
    <w:p>
      <w:pPr>
        <w:tabs>
          <w:tab w:val="left" w:pos="620"/>
          <w:tab w:val="left" w:pos="1460"/>
          <w:tab w:val="left" w:pos="2300"/>
        </w:tabs>
        <w:autoSpaceDE w:val="0"/>
        <w:autoSpaceDN w:val="0"/>
        <w:adjustRightInd w:val="0"/>
        <w:spacing w:line="296" w:lineRule="exact"/>
        <w:ind w:right="806"/>
        <w:jc w:val="center"/>
        <w:rPr>
          <w:rFonts w:ascii="宋体" w:hAnsi="宋体" w:cs="微软雅黑"/>
          <w:kern w:val="0"/>
          <w:szCs w:val="21"/>
        </w:rPr>
      </w:pPr>
      <w:r>
        <w:rPr>
          <w:rFonts w:hint="eastAsia" w:ascii="宋体" w:hAnsi="宋体" w:cs="微软雅黑"/>
          <w:w w:val="169"/>
          <w:kern w:val="0"/>
          <w:szCs w:val="21"/>
          <w:u w:val="single"/>
        </w:rPr>
        <w:t xml:space="preserve">  </w:t>
      </w:r>
      <w:r>
        <w:rPr>
          <w:rFonts w:ascii="宋体" w:hAnsi="宋体" w:cs="微软雅黑"/>
          <w:w w:val="169"/>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年</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月</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日</w:t>
      </w:r>
    </w:p>
    <w:p>
      <w:pPr>
        <w:spacing w:line="440" w:lineRule="exact"/>
        <w:rPr>
          <w:rFonts w:hint="eastAsia" w:ascii="宋体" w:hAnsi="宋体" w:cs="宋体"/>
        </w:rPr>
      </w:pPr>
    </w:p>
    <w:p>
      <w:pPr>
        <w:autoSpaceDE w:val="0"/>
        <w:autoSpaceDN w:val="0"/>
        <w:adjustRightInd w:val="0"/>
        <w:spacing w:line="276" w:lineRule="auto"/>
        <w:jc w:val="center"/>
        <w:rPr>
          <w:rFonts w:hint="eastAsia" w:ascii="宋体" w:hAnsi="宋体" w:cs="微软雅黑"/>
          <w:spacing w:val="2"/>
          <w:kern w:val="0"/>
          <w:position w:val="-1"/>
          <w:sz w:val="32"/>
          <w:szCs w:val="32"/>
        </w:rPr>
      </w:pPr>
      <w:r>
        <w:rPr>
          <w:rFonts w:ascii="宋体" w:hAnsi="宋体" w:cs="微软雅黑"/>
          <w:kern w:val="0"/>
          <w:sz w:val="24"/>
          <w:szCs w:val="24"/>
        </w:rPr>
        <w:br w:type="page"/>
      </w:r>
    </w:p>
    <w:p>
      <w:pPr>
        <w:pStyle w:val="7"/>
        <w:jc w:val="center"/>
        <w:rPr>
          <w:rFonts w:ascii="宋体" w:hAnsi="宋体" w:eastAsia="宋体"/>
          <w:w w:val="99"/>
          <w:kern w:val="0"/>
        </w:rPr>
      </w:pPr>
      <w:bookmarkStart w:id="95" w:name="_Toc38620737"/>
      <w:bookmarkStart w:id="96" w:name="_Toc30441"/>
      <w:r>
        <w:rPr>
          <w:rFonts w:hint="eastAsia" w:ascii="宋体" w:hAnsi="宋体" w:eastAsia="宋体"/>
          <w:w w:val="99"/>
          <w:kern w:val="0"/>
        </w:rPr>
        <w:t>二、法定代表人（单位负责人）身份证明</w:t>
      </w:r>
      <w:bookmarkEnd w:id="95"/>
      <w:bookmarkEnd w:id="96"/>
    </w:p>
    <w:p>
      <w:pPr>
        <w:tabs>
          <w:tab w:val="left" w:pos="3880"/>
        </w:tabs>
        <w:autoSpaceDE w:val="0"/>
        <w:autoSpaceDN w:val="0"/>
        <w:adjustRightInd w:val="0"/>
        <w:spacing w:line="333" w:lineRule="exact"/>
        <w:ind w:left="100" w:right="-20"/>
        <w:jc w:val="left"/>
        <w:rPr>
          <w:rFonts w:ascii="宋体" w:hAnsi="宋体" w:cs="微软雅黑"/>
          <w:kern w:val="0"/>
          <w:szCs w:val="21"/>
        </w:rPr>
      </w:pPr>
      <w:r>
        <w:rPr>
          <w:rFonts w:hint="eastAsia" w:ascii="宋体" w:hAnsi="宋体" w:cs="微软雅黑"/>
          <w:kern w:val="0"/>
          <w:position w:val="-4"/>
          <w:szCs w:val="21"/>
          <w:lang w:eastAsia="zh-CN"/>
        </w:rPr>
        <w:t>投标人</w:t>
      </w:r>
      <w:r>
        <w:rPr>
          <w:rFonts w:hint="eastAsia" w:ascii="宋体" w:hAnsi="宋体" w:cs="微软雅黑"/>
          <w:kern w:val="0"/>
          <w:position w:val="-4"/>
          <w:szCs w:val="21"/>
        </w:rPr>
        <w:t>名</w:t>
      </w:r>
      <w:r>
        <w:rPr>
          <w:rFonts w:hint="eastAsia" w:ascii="宋体" w:hAnsi="宋体" w:cs="微软雅黑"/>
          <w:spacing w:val="-2"/>
          <w:kern w:val="0"/>
          <w:position w:val="-4"/>
          <w:szCs w:val="21"/>
        </w:rPr>
        <w:t>称</w:t>
      </w:r>
      <w:r>
        <w:rPr>
          <w:rFonts w:hint="eastAsia" w:ascii="宋体" w:hAnsi="宋体" w:cs="微软雅黑"/>
          <w:kern w:val="0"/>
          <w:position w:val="-4"/>
          <w:szCs w:val="21"/>
        </w:rPr>
        <w:t>：</w:t>
      </w:r>
      <w:r>
        <w:rPr>
          <w:rFonts w:ascii="宋体" w:hAnsi="宋体" w:cs="微软雅黑"/>
          <w:w w:val="169"/>
          <w:kern w:val="0"/>
          <w:position w:val="-4"/>
          <w:szCs w:val="21"/>
          <w:u w:val="single"/>
        </w:rPr>
        <w:t xml:space="preserve"> </w:t>
      </w:r>
      <w:r>
        <w:rPr>
          <w:rFonts w:ascii="宋体" w:hAnsi="宋体" w:cs="微软雅黑"/>
          <w:kern w:val="0"/>
          <w:position w:val="-4"/>
          <w:szCs w:val="21"/>
          <w:u w:val="single"/>
        </w:rPr>
        <w:tab/>
      </w:r>
    </w:p>
    <w:p>
      <w:pPr>
        <w:autoSpaceDE w:val="0"/>
        <w:autoSpaceDN w:val="0"/>
        <w:adjustRightInd w:val="0"/>
        <w:spacing w:before="8" w:line="160" w:lineRule="exact"/>
        <w:jc w:val="left"/>
        <w:rPr>
          <w:rFonts w:ascii="宋体" w:hAnsi="宋体" w:cs="微软雅黑"/>
          <w:kern w:val="0"/>
          <w:sz w:val="16"/>
          <w:szCs w:val="16"/>
        </w:rPr>
      </w:pPr>
    </w:p>
    <w:p>
      <w:pPr>
        <w:tabs>
          <w:tab w:val="left" w:pos="2400"/>
          <w:tab w:val="left" w:pos="3880"/>
          <w:tab w:val="left" w:pos="5340"/>
          <w:tab w:val="left" w:pos="6820"/>
        </w:tabs>
        <w:autoSpaceDE w:val="0"/>
        <w:autoSpaceDN w:val="0"/>
        <w:adjustRightInd w:val="0"/>
        <w:spacing w:line="271" w:lineRule="exact"/>
        <w:ind w:left="100" w:right="-20"/>
        <w:jc w:val="left"/>
        <w:rPr>
          <w:rFonts w:ascii="宋体" w:hAnsi="宋体" w:cs="微软雅黑"/>
          <w:kern w:val="0"/>
          <w:szCs w:val="21"/>
        </w:rPr>
      </w:pPr>
      <w:r>
        <w:rPr>
          <w:rFonts w:hint="eastAsia" w:ascii="宋体" w:hAnsi="宋体" w:cs="微软雅黑"/>
          <w:kern w:val="0"/>
          <w:position w:val="-2"/>
          <w:szCs w:val="21"/>
        </w:rPr>
        <w:t>姓名</w:t>
      </w:r>
      <w:r>
        <w:rPr>
          <w:rFonts w:hint="eastAsia" w:ascii="宋体" w:hAnsi="宋体" w:cs="微软雅黑"/>
          <w:spacing w:val="-2"/>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rPr>
        <w:t>性别</w:t>
      </w:r>
      <w:r>
        <w:rPr>
          <w:rFonts w:hint="eastAsia" w:ascii="宋体" w:hAnsi="宋体" w:cs="微软雅黑"/>
          <w:spacing w:val="-2"/>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rPr>
        <w:t>年</w:t>
      </w:r>
      <w:r>
        <w:rPr>
          <w:rFonts w:hint="eastAsia" w:ascii="宋体" w:hAnsi="宋体" w:cs="微软雅黑"/>
          <w:spacing w:val="-2"/>
          <w:kern w:val="0"/>
          <w:position w:val="-2"/>
          <w:szCs w:val="21"/>
        </w:rPr>
        <w:t>龄</w:t>
      </w:r>
      <w:r>
        <w:rPr>
          <w:rFonts w:hint="eastAsia" w:ascii="宋体" w:hAnsi="宋体" w:cs="微软雅黑"/>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rPr>
        <w:t>职</w:t>
      </w:r>
      <w:r>
        <w:rPr>
          <w:rFonts w:hint="eastAsia" w:ascii="宋体" w:hAnsi="宋体" w:cs="微软雅黑"/>
          <w:spacing w:val="-2"/>
          <w:kern w:val="0"/>
          <w:position w:val="-2"/>
          <w:szCs w:val="21"/>
        </w:rPr>
        <w:t>务</w:t>
      </w:r>
      <w:r>
        <w:rPr>
          <w:rFonts w:hint="eastAsia" w:ascii="宋体" w:hAnsi="宋体" w:cs="微软雅黑"/>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p>
    <w:p>
      <w:pPr>
        <w:autoSpaceDE w:val="0"/>
        <w:autoSpaceDN w:val="0"/>
        <w:adjustRightInd w:val="0"/>
        <w:spacing w:before="1" w:line="170" w:lineRule="exact"/>
        <w:jc w:val="left"/>
        <w:rPr>
          <w:rFonts w:ascii="宋体" w:hAnsi="宋体" w:cs="微软雅黑"/>
          <w:kern w:val="0"/>
          <w:sz w:val="17"/>
          <w:szCs w:val="17"/>
        </w:rPr>
      </w:pPr>
    </w:p>
    <w:p>
      <w:pPr>
        <w:keepNext w:val="0"/>
        <w:keepLines w:val="0"/>
        <w:pageBreakBefore w:val="0"/>
        <w:widowControl w:val="0"/>
        <w:tabs>
          <w:tab w:val="left" w:pos="2820"/>
        </w:tabs>
        <w:kinsoku/>
        <w:wordWrap/>
        <w:overflowPunct/>
        <w:topLinePunct w:val="0"/>
        <w:autoSpaceDE w:val="0"/>
        <w:autoSpaceDN w:val="0"/>
        <w:bidi w:val="0"/>
        <w:adjustRightInd w:val="0"/>
        <w:snapToGrid/>
        <w:spacing w:after="144" w:afterLines="50" w:line="271" w:lineRule="exact"/>
        <w:ind w:left="102" w:right="-23"/>
        <w:jc w:val="left"/>
        <w:textAlignment w:val="auto"/>
        <w:rPr>
          <w:rFonts w:ascii="宋体" w:hAnsi="宋体" w:cs="微软雅黑"/>
          <w:kern w:val="0"/>
          <w:szCs w:val="21"/>
        </w:rPr>
      </w:pPr>
      <w:r>
        <w:rPr>
          <w:rFonts w:hint="eastAsia" w:ascii="宋体" w:hAnsi="宋体" w:cs="微软雅黑"/>
          <w:kern w:val="0"/>
          <w:position w:val="-2"/>
          <w:szCs w:val="21"/>
        </w:rPr>
        <w:t>系</w:t>
      </w:r>
      <w:r>
        <w:rPr>
          <w:rFonts w:ascii="宋体" w:hAnsi="宋体" w:cs="微软雅黑"/>
          <w:spacing w:val="43"/>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spacing w:val="-2"/>
          <w:kern w:val="0"/>
          <w:position w:val="-2"/>
          <w:szCs w:val="21"/>
        </w:rPr>
        <w:t>（</w:t>
      </w:r>
      <w:r>
        <w:rPr>
          <w:rFonts w:hint="eastAsia" w:ascii="宋体" w:hAnsi="宋体" w:cs="微软雅黑"/>
          <w:kern w:val="0"/>
          <w:position w:val="-2"/>
          <w:szCs w:val="21"/>
          <w:lang w:eastAsia="zh-CN"/>
        </w:rPr>
        <w:t>投标人</w:t>
      </w:r>
      <w:r>
        <w:rPr>
          <w:rFonts w:hint="eastAsia" w:ascii="宋体" w:hAnsi="宋体" w:cs="微软雅黑"/>
          <w:spacing w:val="-2"/>
          <w:kern w:val="0"/>
          <w:position w:val="-2"/>
          <w:szCs w:val="21"/>
        </w:rPr>
        <w:t>名</w:t>
      </w:r>
      <w:r>
        <w:rPr>
          <w:rFonts w:hint="eastAsia" w:ascii="宋体" w:hAnsi="宋体" w:cs="微软雅黑"/>
          <w:kern w:val="0"/>
          <w:position w:val="-2"/>
          <w:szCs w:val="21"/>
        </w:rPr>
        <w:t>称</w:t>
      </w:r>
      <w:r>
        <w:rPr>
          <w:rFonts w:hint="eastAsia" w:ascii="宋体" w:hAnsi="宋体" w:cs="微软雅黑"/>
          <w:spacing w:val="-2"/>
          <w:kern w:val="0"/>
          <w:position w:val="-2"/>
          <w:szCs w:val="21"/>
        </w:rPr>
        <w:t>）</w:t>
      </w:r>
      <w:r>
        <w:rPr>
          <w:rFonts w:hint="eastAsia" w:ascii="宋体" w:hAnsi="宋体" w:cs="微软雅黑"/>
          <w:kern w:val="0"/>
          <w:position w:val="-2"/>
          <w:szCs w:val="21"/>
        </w:rPr>
        <w:t>的</w:t>
      </w:r>
      <w:r>
        <w:rPr>
          <w:rFonts w:hint="eastAsia" w:ascii="宋体" w:hAnsi="宋体" w:cs="微软雅黑"/>
          <w:spacing w:val="-2"/>
          <w:kern w:val="0"/>
          <w:position w:val="-2"/>
          <w:szCs w:val="21"/>
        </w:rPr>
        <w:t>法定</w:t>
      </w:r>
      <w:r>
        <w:rPr>
          <w:rFonts w:hint="eastAsia" w:ascii="宋体" w:hAnsi="宋体" w:cs="微软雅黑"/>
          <w:kern w:val="0"/>
          <w:position w:val="-2"/>
          <w:szCs w:val="21"/>
        </w:rPr>
        <w:t>代表</w:t>
      </w:r>
      <w:r>
        <w:rPr>
          <w:rFonts w:hint="eastAsia" w:ascii="宋体" w:hAnsi="宋体" w:cs="微软雅黑"/>
          <w:spacing w:val="-2"/>
          <w:kern w:val="0"/>
          <w:position w:val="-2"/>
          <w:szCs w:val="21"/>
        </w:rPr>
        <w:t>人</w:t>
      </w:r>
      <w:r>
        <w:rPr>
          <w:rFonts w:hint="eastAsia" w:ascii="宋体" w:hAnsi="宋体" w:cs="微软雅黑"/>
          <w:kern w:val="0"/>
          <w:position w:val="-2"/>
          <w:szCs w:val="21"/>
        </w:rPr>
        <w:t>（</w:t>
      </w:r>
      <w:r>
        <w:rPr>
          <w:rFonts w:hint="eastAsia" w:ascii="宋体" w:hAnsi="宋体" w:cs="微软雅黑"/>
          <w:spacing w:val="-2"/>
          <w:kern w:val="0"/>
          <w:position w:val="-2"/>
          <w:szCs w:val="21"/>
        </w:rPr>
        <w:t>单</w:t>
      </w:r>
      <w:r>
        <w:rPr>
          <w:rFonts w:hint="eastAsia" w:ascii="宋体" w:hAnsi="宋体" w:cs="微软雅黑"/>
          <w:kern w:val="0"/>
          <w:position w:val="-2"/>
          <w:szCs w:val="21"/>
        </w:rPr>
        <w:t>位</w:t>
      </w:r>
      <w:r>
        <w:rPr>
          <w:rFonts w:hint="eastAsia" w:ascii="宋体" w:hAnsi="宋体" w:cs="微软雅黑"/>
          <w:spacing w:val="-2"/>
          <w:kern w:val="0"/>
          <w:position w:val="-2"/>
          <w:szCs w:val="21"/>
        </w:rPr>
        <w:t>负</w:t>
      </w:r>
      <w:r>
        <w:rPr>
          <w:rFonts w:hint="eastAsia" w:ascii="宋体" w:hAnsi="宋体" w:cs="微软雅黑"/>
          <w:kern w:val="0"/>
          <w:position w:val="-2"/>
          <w:szCs w:val="21"/>
        </w:rPr>
        <w:t>责</w:t>
      </w:r>
      <w:r>
        <w:rPr>
          <w:rFonts w:hint="eastAsia" w:ascii="宋体" w:hAnsi="宋体" w:cs="微软雅黑"/>
          <w:spacing w:val="-2"/>
          <w:kern w:val="0"/>
          <w:position w:val="-2"/>
          <w:szCs w:val="21"/>
        </w:rPr>
        <w:t>人</w:t>
      </w:r>
      <w:r>
        <w:rPr>
          <w:rFonts w:hint="eastAsia" w:ascii="宋体" w:hAnsi="宋体" w:cs="微软雅黑"/>
          <w:spacing w:val="-106"/>
          <w:kern w:val="0"/>
          <w:position w:val="-2"/>
          <w:szCs w:val="21"/>
        </w:rPr>
        <w:t>）</w:t>
      </w:r>
      <w:r>
        <w:rPr>
          <w:rFonts w:hint="eastAsia" w:ascii="宋体" w:hAnsi="宋体" w:cs="微软雅黑"/>
          <w:kern w:val="0"/>
          <w:position w:val="-2"/>
          <w:szCs w:val="21"/>
        </w:rPr>
        <w:t>。</w:t>
      </w:r>
    </w:p>
    <w:p>
      <w:pPr>
        <w:autoSpaceDE w:val="0"/>
        <w:autoSpaceDN w:val="0"/>
        <w:adjustRightInd w:val="0"/>
        <w:spacing w:before="8" w:line="160" w:lineRule="exact"/>
        <w:jc w:val="left"/>
        <w:rPr>
          <w:rFonts w:ascii="宋体" w:hAnsi="宋体" w:cs="微软雅黑"/>
          <w:kern w:val="0"/>
          <w:sz w:val="16"/>
          <w:szCs w:val="16"/>
        </w:rPr>
      </w:pPr>
    </w:p>
    <w:p>
      <w:pPr>
        <w:autoSpaceDE w:val="0"/>
        <w:autoSpaceDN w:val="0"/>
        <w:adjustRightInd w:val="0"/>
        <w:spacing w:line="296" w:lineRule="exact"/>
        <w:ind w:left="520" w:right="-20"/>
        <w:jc w:val="left"/>
        <w:rPr>
          <w:rFonts w:ascii="宋体" w:hAnsi="宋体" w:cs="微软雅黑"/>
          <w:kern w:val="0"/>
          <w:szCs w:val="21"/>
        </w:rPr>
      </w:pPr>
      <w:r>
        <w:rPr>
          <w:rFonts w:hint="eastAsia" w:ascii="宋体" w:hAnsi="宋体" w:cs="微软雅黑"/>
          <w:kern w:val="0"/>
          <w:szCs w:val="21"/>
        </w:rPr>
        <w:t>特此</w:t>
      </w:r>
      <w:r>
        <w:rPr>
          <w:rFonts w:hint="eastAsia" w:ascii="宋体" w:hAnsi="宋体" w:cs="微软雅黑"/>
          <w:spacing w:val="-2"/>
          <w:kern w:val="0"/>
          <w:szCs w:val="21"/>
        </w:rPr>
        <w:t>证</w:t>
      </w:r>
      <w:r>
        <w:rPr>
          <w:rFonts w:hint="eastAsia" w:ascii="宋体" w:hAnsi="宋体" w:cs="微软雅黑"/>
          <w:kern w:val="0"/>
          <w:szCs w:val="21"/>
        </w:rPr>
        <w:t>明。</w:t>
      </w:r>
    </w:p>
    <w:p>
      <w:pPr>
        <w:autoSpaceDE w:val="0"/>
        <w:autoSpaceDN w:val="0"/>
        <w:adjustRightInd w:val="0"/>
        <w:spacing w:before="2" w:line="120" w:lineRule="exact"/>
        <w:jc w:val="left"/>
        <w:rPr>
          <w:rFonts w:ascii="宋体" w:hAnsi="宋体" w:cs="微软雅黑"/>
          <w:kern w:val="0"/>
          <w:sz w:val="12"/>
          <w:szCs w:val="12"/>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pStyle w:val="4"/>
        <w:rPr>
          <w:rFonts w:hint="eastAsia" w:hAnsi="宋体"/>
          <w:kern w:val="0"/>
          <w:lang w:eastAsia="zh-CN"/>
        </w:rPr>
      </w:pPr>
      <w:r>
        <w:rPr>
          <w:rFonts w:hint="eastAsia" w:hAnsi="宋体"/>
          <w:kern w:val="0"/>
        </w:rPr>
        <w:t>附：</w:t>
      </w:r>
      <w:r>
        <w:rPr>
          <w:rFonts w:hint="eastAsia" w:hAnsi="宋体"/>
          <w:spacing w:val="-2"/>
          <w:kern w:val="0"/>
        </w:rPr>
        <w:t>法</w:t>
      </w:r>
      <w:r>
        <w:rPr>
          <w:rFonts w:hint="eastAsia" w:hAnsi="宋体"/>
          <w:kern w:val="0"/>
        </w:rPr>
        <w:t>定</w:t>
      </w:r>
      <w:r>
        <w:rPr>
          <w:rFonts w:hint="eastAsia" w:hAnsi="宋体"/>
          <w:spacing w:val="-2"/>
          <w:kern w:val="0"/>
        </w:rPr>
        <w:t>代</w:t>
      </w:r>
      <w:r>
        <w:rPr>
          <w:rFonts w:hint="eastAsia" w:hAnsi="宋体"/>
          <w:kern w:val="0"/>
        </w:rPr>
        <w:t>表</w:t>
      </w:r>
      <w:r>
        <w:rPr>
          <w:rFonts w:hint="eastAsia" w:hAnsi="宋体"/>
          <w:spacing w:val="-2"/>
          <w:kern w:val="0"/>
        </w:rPr>
        <w:t>人</w:t>
      </w:r>
      <w:r>
        <w:rPr>
          <w:rFonts w:hint="eastAsia" w:hAnsi="宋体"/>
          <w:kern w:val="0"/>
        </w:rPr>
        <w:t>（</w:t>
      </w:r>
      <w:r>
        <w:rPr>
          <w:rFonts w:hint="eastAsia" w:hAnsi="宋体"/>
          <w:spacing w:val="-2"/>
          <w:kern w:val="0"/>
        </w:rPr>
        <w:t>单</w:t>
      </w:r>
      <w:r>
        <w:rPr>
          <w:rFonts w:hint="eastAsia" w:hAnsi="宋体"/>
          <w:kern w:val="0"/>
        </w:rPr>
        <w:t>位</w:t>
      </w:r>
      <w:r>
        <w:rPr>
          <w:rFonts w:hint="eastAsia" w:hAnsi="宋体"/>
          <w:spacing w:val="-2"/>
          <w:kern w:val="0"/>
        </w:rPr>
        <w:t>负</w:t>
      </w:r>
      <w:r>
        <w:rPr>
          <w:rFonts w:hint="eastAsia" w:hAnsi="宋体"/>
          <w:kern w:val="0"/>
        </w:rPr>
        <w:t>责人</w:t>
      </w:r>
      <w:r>
        <w:rPr>
          <w:rFonts w:hint="eastAsia" w:hAnsi="宋体"/>
          <w:spacing w:val="-2"/>
          <w:kern w:val="0"/>
        </w:rPr>
        <w:t>）</w:t>
      </w:r>
      <w:r>
        <w:rPr>
          <w:rFonts w:hint="eastAsia" w:hAnsi="宋体"/>
          <w:kern w:val="0"/>
        </w:rPr>
        <w:t>身</w:t>
      </w:r>
      <w:r>
        <w:rPr>
          <w:rFonts w:hint="eastAsia" w:hAnsi="宋体"/>
          <w:spacing w:val="-2"/>
          <w:kern w:val="0"/>
        </w:rPr>
        <w:t>份</w:t>
      </w:r>
      <w:r>
        <w:rPr>
          <w:rFonts w:hint="eastAsia" w:hAnsi="宋体"/>
          <w:kern w:val="0"/>
        </w:rPr>
        <w:t>证</w:t>
      </w:r>
      <w:r>
        <w:rPr>
          <w:rFonts w:hint="eastAsia" w:hAnsi="宋体"/>
          <w:spacing w:val="-2"/>
          <w:kern w:val="0"/>
        </w:rPr>
        <w:t>复</w:t>
      </w:r>
      <w:r>
        <w:rPr>
          <w:rFonts w:hint="eastAsia" w:hAnsi="宋体"/>
          <w:kern w:val="0"/>
        </w:rPr>
        <w:t>印</w:t>
      </w:r>
      <w:r>
        <w:rPr>
          <w:rFonts w:hint="eastAsia" w:hAnsi="宋体"/>
          <w:spacing w:val="-2"/>
          <w:kern w:val="0"/>
        </w:rPr>
        <w:t>件</w:t>
      </w:r>
      <w:r>
        <w:rPr>
          <w:rFonts w:hint="eastAsia" w:hAnsi="宋体"/>
          <w:kern w:val="0"/>
        </w:rPr>
        <w:t>。</w:t>
      </w:r>
      <w:r>
        <w:rPr>
          <w:rFonts w:hAnsi="宋体"/>
          <w:kern w:val="0"/>
        </w:rPr>
        <w:t xml:space="preserve"> </w:t>
      </w:r>
    </w:p>
    <w:p>
      <w:pPr>
        <w:pStyle w:val="4"/>
        <w:rPr>
          <w:rFonts w:hAnsi="宋体"/>
          <w:kern w:val="0"/>
        </w:rPr>
      </w:pPr>
      <w:r>
        <w:rPr>
          <w:rFonts w:hint="eastAsia" w:hAnsi="宋体"/>
          <w:kern w:val="0"/>
        </w:rPr>
        <w:t>注：</w:t>
      </w:r>
      <w:r>
        <w:rPr>
          <w:rFonts w:hint="eastAsia" w:hAnsi="宋体"/>
          <w:spacing w:val="-2"/>
          <w:kern w:val="0"/>
        </w:rPr>
        <w:t>本</w:t>
      </w:r>
      <w:r>
        <w:rPr>
          <w:rFonts w:hint="eastAsia" w:hAnsi="宋体"/>
          <w:kern w:val="0"/>
        </w:rPr>
        <w:t>身</w:t>
      </w:r>
      <w:r>
        <w:rPr>
          <w:rFonts w:hint="eastAsia" w:hAnsi="宋体"/>
          <w:spacing w:val="-2"/>
          <w:kern w:val="0"/>
        </w:rPr>
        <w:t>份</w:t>
      </w:r>
      <w:r>
        <w:rPr>
          <w:rFonts w:hint="eastAsia" w:hAnsi="宋体"/>
          <w:kern w:val="0"/>
        </w:rPr>
        <w:t>证</w:t>
      </w:r>
      <w:r>
        <w:rPr>
          <w:rFonts w:hint="eastAsia" w:hAnsi="宋体"/>
          <w:spacing w:val="-2"/>
          <w:kern w:val="0"/>
        </w:rPr>
        <w:t>明</w:t>
      </w:r>
      <w:r>
        <w:rPr>
          <w:rFonts w:hint="eastAsia" w:hAnsi="宋体"/>
          <w:kern w:val="0"/>
        </w:rPr>
        <w:t>需</w:t>
      </w:r>
      <w:r>
        <w:rPr>
          <w:rFonts w:hint="eastAsia" w:hAnsi="宋体"/>
          <w:spacing w:val="-2"/>
          <w:kern w:val="0"/>
        </w:rPr>
        <w:t>由</w:t>
      </w:r>
      <w:r>
        <w:rPr>
          <w:rFonts w:hint="eastAsia" w:hAnsi="宋体"/>
          <w:kern w:val="0"/>
          <w:lang w:eastAsia="zh-CN"/>
        </w:rPr>
        <w:t>投标人</w:t>
      </w:r>
      <w:r>
        <w:rPr>
          <w:rFonts w:hint="eastAsia" w:hAnsi="宋体"/>
          <w:kern w:val="0"/>
        </w:rPr>
        <w:t>加</w:t>
      </w:r>
      <w:r>
        <w:rPr>
          <w:rFonts w:hint="eastAsia" w:hAnsi="宋体"/>
          <w:spacing w:val="-2"/>
          <w:kern w:val="0"/>
        </w:rPr>
        <w:t>盖</w:t>
      </w:r>
      <w:r>
        <w:rPr>
          <w:rFonts w:hint="eastAsia" w:hAnsi="宋体"/>
          <w:kern w:val="0"/>
        </w:rPr>
        <w:t>单</w:t>
      </w:r>
      <w:r>
        <w:rPr>
          <w:rFonts w:hint="eastAsia" w:hAnsi="宋体"/>
          <w:spacing w:val="-2"/>
          <w:kern w:val="0"/>
        </w:rPr>
        <w:t>位</w:t>
      </w:r>
      <w:r>
        <w:rPr>
          <w:rFonts w:hint="eastAsia" w:hAnsi="宋体"/>
          <w:kern w:val="0"/>
        </w:rPr>
        <w:t>公</w:t>
      </w:r>
      <w:r>
        <w:rPr>
          <w:rFonts w:hint="eastAsia" w:hAnsi="宋体"/>
          <w:spacing w:val="-2"/>
          <w:kern w:val="0"/>
        </w:rPr>
        <w:t>章</w:t>
      </w:r>
      <w:r>
        <w:rPr>
          <w:rFonts w:hint="eastAsia" w:hAnsi="宋体"/>
          <w:kern w:val="0"/>
        </w:rPr>
        <w:t>。</w:t>
      </w:r>
    </w:p>
    <w:p>
      <w:pPr>
        <w:autoSpaceDE w:val="0"/>
        <w:autoSpaceDN w:val="0"/>
        <w:adjustRightInd w:val="0"/>
        <w:spacing w:before="10" w:line="150" w:lineRule="exact"/>
        <w:jc w:val="left"/>
        <w:rPr>
          <w:rFonts w:ascii="宋体" w:hAnsi="宋体" w:cs="微软雅黑"/>
          <w:kern w:val="0"/>
          <w:sz w:val="15"/>
          <w:szCs w:val="15"/>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tabs>
          <w:tab w:val="left" w:pos="6520"/>
        </w:tabs>
        <w:autoSpaceDE w:val="0"/>
        <w:autoSpaceDN w:val="0"/>
        <w:adjustRightInd w:val="0"/>
        <w:spacing w:line="333" w:lineRule="exact"/>
        <w:ind w:left="4212" w:right="-20"/>
        <w:jc w:val="left"/>
        <w:rPr>
          <w:rFonts w:ascii="宋体" w:hAnsi="宋体" w:cs="微软雅黑"/>
          <w:kern w:val="0"/>
          <w:szCs w:val="21"/>
        </w:rPr>
      </w:pPr>
      <w:r>
        <w:rPr>
          <w:rFonts w:hint="eastAsia" w:ascii="宋体" w:hAnsi="宋体" w:cs="微软雅黑"/>
          <w:spacing w:val="-2"/>
          <w:kern w:val="0"/>
          <w:position w:val="-4"/>
          <w:szCs w:val="21"/>
          <w:lang w:eastAsia="zh-CN"/>
        </w:rPr>
        <w:t>投标人</w:t>
      </w:r>
      <w:r>
        <w:rPr>
          <w:rFonts w:hint="eastAsia" w:ascii="宋体" w:hAnsi="宋体" w:cs="微软雅黑"/>
          <w:kern w:val="0"/>
          <w:position w:val="-4"/>
          <w:szCs w:val="21"/>
        </w:rPr>
        <w:t>：</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rPr>
        <w:t>（单</w:t>
      </w:r>
      <w:r>
        <w:rPr>
          <w:rFonts w:hint="eastAsia" w:ascii="宋体" w:hAnsi="宋体" w:cs="微软雅黑"/>
          <w:spacing w:val="-2"/>
          <w:kern w:val="0"/>
          <w:position w:val="-4"/>
          <w:szCs w:val="21"/>
        </w:rPr>
        <w:t>位</w:t>
      </w:r>
      <w:r>
        <w:rPr>
          <w:rFonts w:hint="eastAsia" w:ascii="宋体" w:hAnsi="宋体" w:cs="微软雅黑"/>
          <w:kern w:val="0"/>
          <w:position w:val="-4"/>
          <w:szCs w:val="21"/>
        </w:rPr>
        <w:t>公</w:t>
      </w:r>
      <w:r>
        <w:rPr>
          <w:rFonts w:hint="eastAsia" w:ascii="宋体" w:hAnsi="宋体" w:cs="微软雅黑"/>
          <w:spacing w:val="-2"/>
          <w:kern w:val="0"/>
          <w:position w:val="-4"/>
          <w:szCs w:val="21"/>
        </w:rPr>
        <w:t>章</w:t>
      </w:r>
      <w:r>
        <w:rPr>
          <w:rFonts w:hint="eastAsia" w:ascii="宋体" w:hAnsi="宋体" w:cs="微软雅黑"/>
          <w:kern w:val="0"/>
          <w:position w:val="-4"/>
          <w:szCs w:val="21"/>
        </w:rPr>
        <w:t>）</w:t>
      </w: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before="10" w:line="200" w:lineRule="exact"/>
        <w:jc w:val="left"/>
        <w:rPr>
          <w:rFonts w:ascii="宋体" w:hAnsi="宋体" w:cs="微软雅黑"/>
          <w:kern w:val="0"/>
          <w:sz w:val="20"/>
          <w:szCs w:val="20"/>
        </w:rPr>
      </w:pPr>
    </w:p>
    <w:p>
      <w:pPr>
        <w:tabs>
          <w:tab w:val="left" w:pos="5340"/>
          <w:tab w:val="left" w:pos="6180"/>
          <w:tab w:val="left" w:pos="7020"/>
        </w:tabs>
        <w:autoSpaceDE w:val="0"/>
        <w:autoSpaceDN w:val="0"/>
        <w:adjustRightInd w:val="0"/>
        <w:spacing w:line="296" w:lineRule="exact"/>
        <w:ind w:left="4721" w:right="-20"/>
        <w:jc w:val="left"/>
        <w:rPr>
          <w:rFonts w:ascii="宋体" w:hAnsi="宋体" w:cs="微软雅黑"/>
          <w:kern w:val="0"/>
          <w:szCs w:val="21"/>
        </w:rPr>
      </w:pPr>
      <w:r>
        <w:rPr>
          <w:rFonts w:ascii="宋体" w:hAnsi="宋体" w:cs="微软雅黑"/>
          <w:w w:val="169"/>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年</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月</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日</w:t>
      </w:r>
    </w:p>
    <w:p>
      <w:pPr>
        <w:tabs>
          <w:tab w:val="left" w:pos="5340"/>
          <w:tab w:val="left" w:pos="6180"/>
          <w:tab w:val="left" w:pos="7020"/>
        </w:tabs>
        <w:autoSpaceDE w:val="0"/>
        <w:autoSpaceDN w:val="0"/>
        <w:adjustRightInd w:val="0"/>
        <w:spacing w:line="296" w:lineRule="exact"/>
        <w:ind w:left="4721" w:right="-20"/>
        <w:jc w:val="left"/>
        <w:rPr>
          <w:rFonts w:ascii="宋体" w:hAnsi="宋体" w:cs="微软雅黑"/>
          <w:kern w:val="0"/>
          <w:szCs w:val="21"/>
        </w:rPr>
        <w:sectPr>
          <w:pgSz w:w="12240" w:h="15840"/>
          <w:pgMar w:top="1134" w:right="1134" w:bottom="1134" w:left="1418" w:header="0" w:footer="721" w:gutter="0"/>
          <w:pgNumType w:fmt="decimal"/>
          <w:cols w:space="720" w:num="1"/>
          <w:docGrid w:linePitch="286" w:charSpace="0"/>
        </w:sectPr>
      </w:pPr>
    </w:p>
    <w:p>
      <w:pPr>
        <w:pStyle w:val="7"/>
        <w:jc w:val="center"/>
        <w:rPr>
          <w:rFonts w:ascii="宋体" w:hAnsi="宋体" w:eastAsia="宋体"/>
          <w:w w:val="99"/>
          <w:kern w:val="0"/>
        </w:rPr>
      </w:pPr>
      <w:bookmarkStart w:id="97" w:name="_Toc1551"/>
      <w:bookmarkStart w:id="98" w:name="_Toc38620738"/>
      <w:r>
        <w:rPr>
          <w:rFonts w:hint="eastAsia" w:ascii="宋体" w:hAnsi="宋体" w:eastAsia="宋体"/>
          <w:w w:val="99"/>
          <w:kern w:val="0"/>
        </w:rPr>
        <w:t>二、授权委托书</w:t>
      </w:r>
      <w:bookmarkEnd w:id="97"/>
      <w:bookmarkEnd w:id="98"/>
    </w:p>
    <w:p>
      <w:pPr>
        <w:autoSpaceDE w:val="0"/>
        <w:autoSpaceDN w:val="0"/>
        <w:adjustRightInd w:val="0"/>
        <w:spacing w:line="200" w:lineRule="exact"/>
        <w:jc w:val="left"/>
        <w:rPr>
          <w:rFonts w:ascii="宋体" w:hAnsi="宋体" w:cs="微软雅黑"/>
          <w:kern w:val="0"/>
          <w:sz w:val="20"/>
          <w:szCs w:val="20"/>
        </w:rPr>
      </w:pPr>
    </w:p>
    <w:p>
      <w:pPr>
        <w:keepNext w:val="0"/>
        <w:keepLines w:val="0"/>
        <w:pageBreakBefore w:val="0"/>
        <w:widowControl w:val="0"/>
        <w:tabs>
          <w:tab w:val="left" w:pos="2420"/>
          <w:tab w:val="left" w:pos="5580"/>
        </w:tabs>
        <w:kinsoku/>
        <w:wordWrap/>
        <w:overflowPunct/>
        <w:topLinePunct w:val="0"/>
        <w:autoSpaceDE w:val="0"/>
        <w:autoSpaceDN w:val="0"/>
        <w:bidi w:val="0"/>
        <w:adjustRightInd w:val="0"/>
        <w:snapToGrid/>
        <w:spacing w:after="144" w:afterLines="50" w:line="333" w:lineRule="exact"/>
        <w:ind w:left="522" w:right="-23"/>
        <w:jc w:val="left"/>
        <w:textAlignment w:val="auto"/>
        <w:rPr>
          <w:rFonts w:ascii="宋体" w:hAnsi="宋体" w:cs="微软雅黑"/>
          <w:kern w:val="0"/>
          <w:szCs w:val="21"/>
        </w:rPr>
      </w:pPr>
      <w:r>
        <w:rPr>
          <w:rFonts w:hint="eastAsia" w:ascii="宋体" w:hAnsi="宋体" w:cs="微软雅黑"/>
          <w:kern w:val="0"/>
          <w:position w:val="-4"/>
          <w:szCs w:val="21"/>
        </w:rPr>
        <w:t>本人</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rPr>
        <w:t>（</w:t>
      </w:r>
      <w:r>
        <w:rPr>
          <w:rFonts w:hint="eastAsia" w:ascii="宋体" w:hAnsi="宋体" w:cs="微软雅黑"/>
          <w:spacing w:val="-2"/>
          <w:kern w:val="0"/>
          <w:position w:val="-4"/>
          <w:szCs w:val="21"/>
        </w:rPr>
        <w:t>姓</w:t>
      </w:r>
      <w:r>
        <w:rPr>
          <w:rFonts w:hint="eastAsia" w:ascii="宋体" w:hAnsi="宋体" w:cs="微软雅黑"/>
          <w:kern w:val="0"/>
          <w:position w:val="-4"/>
          <w:szCs w:val="21"/>
        </w:rPr>
        <w:t>名）系</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rPr>
        <w:t>（</w:t>
      </w:r>
      <w:r>
        <w:rPr>
          <w:rFonts w:hint="eastAsia" w:ascii="宋体" w:hAnsi="宋体" w:cs="微软雅黑"/>
          <w:kern w:val="0"/>
          <w:position w:val="-4"/>
          <w:szCs w:val="21"/>
          <w:lang w:eastAsia="zh-CN"/>
        </w:rPr>
        <w:t>投标人</w:t>
      </w:r>
      <w:r>
        <w:rPr>
          <w:rFonts w:hint="eastAsia" w:ascii="宋体" w:hAnsi="宋体" w:cs="微软雅黑"/>
          <w:spacing w:val="-2"/>
          <w:kern w:val="0"/>
          <w:position w:val="-4"/>
          <w:szCs w:val="21"/>
        </w:rPr>
        <w:t>名</w:t>
      </w:r>
      <w:r>
        <w:rPr>
          <w:rFonts w:hint="eastAsia" w:ascii="宋体" w:hAnsi="宋体" w:cs="微软雅黑"/>
          <w:kern w:val="0"/>
          <w:position w:val="-4"/>
          <w:szCs w:val="21"/>
        </w:rPr>
        <w:t>称）的</w:t>
      </w:r>
      <w:r>
        <w:rPr>
          <w:rFonts w:hint="eastAsia" w:ascii="宋体" w:hAnsi="宋体" w:cs="微软雅黑"/>
          <w:spacing w:val="-2"/>
          <w:kern w:val="0"/>
          <w:position w:val="-4"/>
          <w:szCs w:val="21"/>
        </w:rPr>
        <w:t>法定</w:t>
      </w:r>
      <w:r>
        <w:rPr>
          <w:rFonts w:hint="eastAsia" w:ascii="宋体" w:hAnsi="宋体" w:cs="微软雅黑"/>
          <w:kern w:val="0"/>
          <w:position w:val="-4"/>
          <w:szCs w:val="21"/>
        </w:rPr>
        <w:t>代表人</w:t>
      </w:r>
      <w:r>
        <w:rPr>
          <w:rFonts w:hint="eastAsia" w:ascii="宋体" w:hAnsi="宋体" w:cs="微软雅黑"/>
          <w:spacing w:val="-2"/>
          <w:kern w:val="0"/>
          <w:position w:val="-4"/>
          <w:szCs w:val="21"/>
        </w:rPr>
        <w:t>（</w:t>
      </w:r>
      <w:r>
        <w:rPr>
          <w:rFonts w:hint="eastAsia" w:ascii="宋体" w:hAnsi="宋体" w:cs="微软雅黑"/>
          <w:kern w:val="0"/>
          <w:position w:val="-4"/>
          <w:szCs w:val="21"/>
        </w:rPr>
        <w:t>单</w:t>
      </w:r>
    </w:p>
    <w:p>
      <w:pPr>
        <w:autoSpaceDE w:val="0"/>
        <w:autoSpaceDN w:val="0"/>
        <w:adjustRightInd w:val="0"/>
        <w:spacing w:before="8" w:line="160" w:lineRule="exact"/>
        <w:jc w:val="left"/>
        <w:rPr>
          <w:rFonts w:ascii="宋体" w:hAnsi="宋体" w:cs="微软雅黑"/>
          <w:kern w:val="0"/>
          <w:sz w:val="16"/>
          <w:szCs w:val="16"/>
        </w:rPr>
      </w:pPr>
    </w:p>
    <w:p>
      <w:pPr>
        <w:tabs>
          <w:tab w:val="left" w:pos="3140"/>
        </w:tabs>
        <w:autoSpaceDE w:val="0"/>
        <w:autoSpaceDN w:val="0"/>
        <w:adjustRightInd w:val="0"/>
        <w:spacing w:line="271" w:lineRule="exact"/>
        <w:ind w:left="100" w:right="-20"/>
        <w:jc w:val="left"/>
        <w:rPr>
          <w:rFonts w:ascii="宋体" w:hAnsi="宋体" w:cs="微软雅黑"/>
          <w:kern w:val="0"/>
          <w:szCs w:val="21"/>
        </w:rPr>
      </w:pPr>
      <w:r>
        <w:rPr>
          <w:rFonts w:hint="eastAsia" w:ascii="宋体" w:hAnsi="宋体" w:cs="微软雅黑"/>
          <w:kern w:val="0"/>
          <w:position w:val="-2"/>
          <w:szCs w:val="21"/>
        </w:rPr>
        <w:t>位负责</w:t>
      </w:r>
      <w:r>
        <w:rPr>
          <w:rFonts w:hint="eastAsia" w:ascii="宋体" w:hAnsi="宋体" w:cs="微软雅黑"/>
          <w:spacing w:val="-2"/>
          <w:kern w:val="0"/>
          <w:position w:val="-2"/>
          <w:szCs w:val="21"/>
        </w:rPr>
        <w:t>人</w:t>
      </w:r>
      <w:r>
        <w:rPr>
          <w:rFonts w:hint="eastAsia" w:ascii="宋体" w:hAnsi="宋体" w:cs="微软雅黑"/>
          <w:spacing w:val="-103"/>
          <w:kern w:val="0"/>
          <w:position w:val="-2"/>
          <w:szCs w:val="21"/>
        </w:rPr>
        <w:t>）</w:t>
      </w:r>
      <w:r>
        <w:rPr>
          <w:rFonts w:hint="eastAsia" w:ascii="宋体" w:hAnsi="宋体" w:cs="微软雅黑"/>
          <w:kern w:val="0"/>
          <w:position w:val="-2"/>
          <w:szCs w:val="21"/>
        </w:rPr>
        <w:t>，</w:t>
      </w:r>
      <w:r>
        <w:rPr>
          <w:rFonts w:hint="eastAsia" w:ascii="宋体" w:hAnsi="宋体" w:cs="微软雅黑"/>
          <w:spacing w:val="-2"/>
          <w:kern w:val="0"/>
          <w:position w:val="-2"/>
          <w:szCs w:val="21"/>
        </w:rPr>
        <w:t>现</w:t>
      </w:r>
      <w:r>
        <w:rPr>
          <w:rFonts w:hint="eastAsia" w:ascii="宋体" w:hAnsi="宋体" w:cs="微软雅黑"/>
          <w:kern w:val="0"/>
          <w:position w:val="-2"/>
          <w:szCs w:val="21"/>
        </w:rPr>
        <w:t>委托</w:t>
      </w:r>
      <w:r>
        <w:rPr>
          <w:rFonts w:ascii="宋体" w:hAnsi="宋体" w:cs="微软雅黑"/>
          <w:spacing w:val="43"/>
          <w:kern w:val="0"/>
          <w:position w:val="-2"/>
          <w:szCs w:val="21"/>
          <w:u w:val="none"/>
        </w:rPr>
        <w:t xml:space="preserve"> </w:t>
      </w:r>
      <w:r>
        <w:rPr>
          <w:rFonts w:ascii="宋体" w:hAnsi="宋体" w:cs="微软雅黑"/>
          <w:kern w:val="0"/>
          <w:position w:val="-2"/>
          <w:szCs w:val="21"/>
          <w:u w:val="none"/>
        </w:rPr>
        <w:tab/>
      </w:r>
      <w:r>
        <w:rPr>
          <w:rFonts w:hint="eastAsia" w:ascii="宋体" w:hAnsi="宋体" w:cs="微软雅黑"/>
          <w:kern w:val="0"/>
          <w:position w:val="-2"/>
          <w:szCs w:val="21"/>
          <w:u w:val="none"/>
        </w:rPr>
        <w:t>（姓名）</w:t>
      </w:r>
      <w:r>
        <w:rPr>
          <w:rFonts w:hint="eastAsia" w:ascii="宋体" w:hAnsi="宋体" w:cs="微软雅黑"/>
          <w:kern w:val="0"/>
          <w:position w:val="-2"/>
          <w:szCs w:val="21"/>
        </w:rPr>
        <w:t>为我</w:t>
      </w:r>
      <w:r>
        <w:rPr>
          <w:rFonts w:hint="eastAsia" w:ascii="宋体" w:hAnsi="宋体" w:cs="微软雅黑"/>
          <w:spacing w:val="-2"/>
          <w:kern w:val="0"/>
          <w:position w:val="-2"/>
          <w:szCs w:val="21"/>
        </w:rPr>
        <w:t>方代</w:t>
      </w:r>
      <w:r>
        <w:rPr>
          <w:rFonts w:hint="eastAsia" w:ascii="宋体" w:hAnsi="宋体" w:cs="微软雅黑"/>
          <w:kern w:val="0"/>
          <w:position w:val="-2"/>
          <w:szCs w:val="21"/>
        </w:rPr>
        <w:t>理人。代理</w:t>
      </w:r>
      <w:r>
        <w:rPr>
          <w:rFonts w:hint="eastAsia" w:ascii="宋体" w:hAnsi="宋体" w:cs="微软雅黑"/>
          <w:spacing w:val="-2"/>
          <w:kern w:val="0"/>
          <w:position w:val="-2"/>
          <w:szCs w:val="21"/>
        </w:rPr>
        <w:t>人</w:t>
      </w:r>
      <w:r>
        <w:rPr>
          <w:rFonts w:hint="eastAsia" w:ascii="宋体" w:hAnsi="宋体" w:cs="微软雅黑"/>
          <w:kern w:val="0"/>
          <w:position w:val="-2"/>
          <w:szCs w:val="21"/>
        </w:rPr>
        <w:t>根据授</w:t>
      </w:r>
      <w:r>
        <w:rPr>
          <w:rFonts w:hint="eastAsia" w:ascii="宋体" w:hAnsi="宋体" w:cs="微软雅黑"/>
          <w:spacing w:val="-2"/>
          <w:kern w:val="0"/>
          <w:position w:val="-2"/>
          <w:szCs w:val="21"/>
        </w:rPr>
        <w:t>权，</w:t>
      </w:r>
      <w:r>
        <w:rPr>
          <w:rFonts w:hint="eastAsia" w:ascii="宋体" w:hAnsi="宋体" w:cs="微软雅黑"/>
          <w:kern w:val="0"/>
          <w:position w:val="-2"/>
          <w:szCs w:val="21"/>
        </w:rPr>
        <w:t>以我方名义</w:t>
      </w:r>
      <w:r>
        <w:rPr>
          <w:rFonts w:hint="eastAsia" w:ascii="宋体" w:hAnsi="宋体" w:cs="微软雅黑"/>
          <w:spacing w:val="-2"/>
          <w:kern w:val="0"/>
          <w:position w:val="-2"/>
          <w:szCs w:val="21"/>
        </w:rPr>
        <w:t>签</w:t>
      </w:r>
      <w:r>
        <w:rPr>
          <w:rFonts w:hint="eastAsia" w:ascii="宋体" w:hAnsi="宋体" w:cs="微软雅黑"/>
          <w:kern w:val="0"/>
          <w:position w:val="-2"/>
          <w:szCs w:val="21"/>
        </w:rPr>
        <w:t>署、</w:t>
      </w:r>
    </w:p>
    <w:p>
      <w:pPr>
        <w:autoSpaceDE w:val="0"/>
        <w:autoSpaceDN w:val="0"/>
        <w:adjustRightInd w:val="0"/>
        <w:spacing w:before="8" w:line="160" w:lineRule="exact"/>
        <w:jc w:val="left"/>
        <w:rPr>
          <w:rFonts w:ascii="宋体" w:hAnsi="宋体" w:cs="微软雅黑"/>
          <w:kern w:val="0"/>
          <w:sz w:val="16"/>
          <w:szCs w:val="16"/>
        </w:rPr>
      </w:pPr>
    </w:p>
    <w:p>
      <w:pPr>
        <w:autoSpaceDE w:val="0"/>
        <w:autoSpaceDN w:val="0"/>
        <w:adjustRightInd w:val="0"/>
        <w:spacing w:line="296" w:lineRule="exact"/>
        <w:ind w:left="100" w:right="-20"/>
        <w:jc w:val="left"/>
        <w:rPr>
          <w:rFonts w:ascii="宋体" w:hAnsi="宋体" w:cs="微软雅黑"/>
          <w:kern w:val="0"/>
          <w:szCs w:val="21"/>
        </w:rPr>
      </w:pPr>
      <w:r>
        <w:rPr>
          <w:rFonts w:hint="eastAsia" w:ascii="宋体" w:hAnsi="宋体" w:cs="微软雅黑"/>
          <w:kern w:val="0"/>
          <w:szCs w:val="21"/>
        </w:rPr>
        <w:t>澄清确认、递交</w:t>
      </w:r>
      <w:r>
        <w:rPr>
          <w:rFonts w:hint="eastAsia" w:ascii="宋体" w:hAnsi="宋体" w:cs="微软雅黑"/>
          <w:spacing w:val="-2"/>
          <w:kern w:val="0"/>
          <w:szCs w:val="21"/>
        </w:rPr>
        <w:t>、</w:t>
      </w:r>
      <w:r>
        <w:rPr>
          <w:rFonts w:hint="eastAsia" w:ascii="宋体" w:hAnsi="宋体" w:cs="微软雅黑"/>
          <w:kern w:val="0"/>
          <w:szCs w:val="21"/>
        </w:rPr>
        <w:t>撤回</w:t>
      </w:r>
      <w:r>
        <w:rPr>
          <w:rFonts w:hint="eastAsia" w:ascii="宋体" w:hAnsi="宋体" w:cs="微软雅黑"/>
          <w:spacing w:val="-2"/>
          <w:kern w:val="0"/>
          <w:szCs w:val="21"/>
        </w:rPr>
        <w:t>、</w:t>
      </w:r>
      <w:r>
        <w:rPr>
          <w:rFonts w:hint="eastAsia" w:ascii="宋体" w:hAnsi="宋体" w:cs="微软雅黑"/>
          <w:kern w:val="0"/>
          <w:szCs w:val="21"/>
        </w:rPr>
        <w:t>修改</w:t>
      </w:r>
      <w:r>
        <w:rPr>
          <w:rFonts w:hint="eastAsia" w:ascii="宋体" w:hAnsi="宋体" w:cs="微软雅黑"/>
          <w:kern w:val="0"/>
          <w:szCs w:val="21"/>
          <w:u w:val="single"/>
          <w:lang w:val="en-US" w:eastAsia="zh-CN"/>
        </w:rPr>
        <w:t xml:space="preserve">            </w:t>
      </w:r>
      <w:r>
        <w:rPr>
          <w:rFonts w:hint="eastAsia" w:ascii="宋体" w:hAnsi="宋体" w:cs="微软雅黑"/>
          <w:kern w:val="0"/>
          <w:szCs w:val="21"/>
        </w:rPr>
        <w:t>项目</w:t>
      </w:r>
      <w:r>
        <w:rPr>
          <w:rFonts w:hint="eastAsia" w:ascii="宋体" w:hAnsi="宋体" w:cs="微软雅黑"/>
          <w:spacing w:val="-2"/>
          <w:kern w:val="0"/>
          <w:szCs w:val="21"/>
        </w:rPr>
        <w:t>投</w:t>
      </w:r>
      <w:r>
        <w:rPr>
          <w:rFonts w:hint="eastAsia" w:ascii="宋体" w:hAnsi="宋体" w:cs="微软雅黑"/>
          <w:kern w:val="0"/>
          <w:szCs w:val="21"/>
        </w:rPr>
        <w:t>标文件、签订合</w:t>
      </w:r>
      <w:r>
        <w:rPr>
          <w:rFonts w:hint="eastAsia" w:ascii="宋体" w:hAnsi="宋体" w:cs="微软雅黑"/>
          <w:spacing w:val="-2"/>
          <w:kern w:val="0"/>
          <w:szCs w:val="21"/>
        </w:rPr>
        <w:t>同</w:t>
      </w:r>
      <w:r>
        <w:rPr>
          <w:rFonts w:hint="eastAsia" w:ascii="宋体" w:hAnsi="宋体" w:cs="微软雅黑"/>
          <w:kern w:val="0"/>
          <w:szCs w:val="21"/>
        </w:rPr>
        <w:t>和处</w:t>
      </w:r>
      <w:r>
        <w:rPr>
          <w:rFonts w:hint="eastAsia" w:ascii="宋体" w:hAnsi="宋体" w:cs="微软雅黑"/>
          <w:spacing w:val="-2"/>
          <w:kern w:val="0"/>
          <w:szCs w:val="21"/>
        </w:rPr>
        <w:t>理</w:t>
      </w:r>
      <w:r>
        <w:rPr>
          <w:rFonts w:hint="eastAsia" w:ascii="宋体" w:hAnsi="宋体" w:cs="微软雅黑"/>
          <w:kern w:val="0"/>
          <w:szCs w:val="21"/>
        </w:rPr>
        <w:t>有关事宜，其</w:t>
      </w:r>
      <w:r>
        <w:rPr>
          <w:rFonts w:hint="eastAsia" w:ascii="宋体" w:hAnsi="宋体" w:cs="微软雅黑"/>
          <w:spacing w:val="-2"/>
          <w:kern w:val="0"/>
          <w:szCs w:val="21"/>
        </w:rPr>
        <w:t>法</w:t>
      </w:r>
      <w:r>
        <w:rPr>
          <w:rFonts w:hint="eastAsia" w:ascii="宋体" w:hAnsi="宋体" w:cs="微软雅黑"/>
          <w:kern w:val="0"/>
          <w:szCs w:val="21"/>
        </w:rPr>
        <w:t>律</w:t>
      </w:r>
    </w:p>
    <w:p>
      <w:pPr>
        <w:autoSpaceDE w:val="0"/>
        <w:autoSpaceDN w:val="0"/>
        <w:adjustRightInd w:val="0"/>
        <w:spacing w:before="84"/>
        <w:ind w:left="100" w:right="-20"/>
        <w:jc w:val="left"/>
        <w:rPr>
          <w:rFonts w:ascii="宋体" w:hAnsi="宋体" w:cs="微软雅黑"/>
          <w:kern w:val="0"/>
          <w:szCs w:val="21"/>
        </w:rPr>
      </w:pPr>
      <w:r>
        <w:rPr>
          <w:rFonts w:hint="eastAsia" w:ascii="宋体" w:hAnsi="宋体" w:cs="微软雅黑"/>
          <w:kern w:val="0"/>
          <w:szCs w:val="21"/>
        </w:rPr>
        <w:t>后果</w:t>
      </w:r>
      <w:r>
        <w:rPr>
          <w:rFonts w:hint="eastAsia" w:ascii="宋体" w:hAnsi="宋体" w:cs="微软雅黑"/>
          <w:spacing w:val="-2"/>
          <w:kern w:val="0"/>
          <w:szCs w:val="21"/>
        </w:rPr>
        <w:t>由</w:t>
      </w:r>
      <w:r>
        <w:rPr>
          <w:rFonts w:hint="eastAsia" w:ascii="宋体" w:hAnsi="宋体" w:cs="微软雅黑"/>
          <w:kern w:val="0"/>
          <w:szCs w:val="21"/>
        </w:rPr>
        <w:t>我</w:t>
      </w:r>
      <w:r>
        <w:rPr>
          <w:rFonts w:hint="eastAsia" w:ascii="宋体" w:hAnsi="宋体" w:cs="微软雅黑"/>
          <w:spacing w:val="-2"/>
          <w:kern w:val="0"/>
          <w:szCs w:val="21"/>
        </w:rPr>
        <w:t>方</w:t>
      </w:r>
      <w:r>
        <w:rPr>
          <w:rFonts w:hint="eastAsia" w:ascii="宋体" w:hAnsi="宋体" w:cs="微软雅黑"/>
          <w:kern w:val="0"/>
          <w:szCs w:val="21"/>
        </w:rPr>
        <w:t>承</w:t>
      </w:r>
      <w:r>
        <w:rPr>
          <w:rFonts w:hint="eastAsia" w:ascii="宋体" w:hAnsi="宋体" w:cs="微软雅黑"/>
          <w:spacing w:val="-2"/>
          <w:kern w:val="0"/>
          <w:szCs w:val="21"/>
        </w:rPr>
        <w:t>担</w:t>
      </w:r>
      <w:r>
        <w:rPr>
          <w:rFonts w:hint="eastAsia" w:ascii="宋体" w:hAnsi="宋体" w:cs="微软雅黑"/>
          <w:kern w:val="0"/>
          <w:szCs w:val="21"/>
        </w:rPr>
        <w:t>。</w:t>
      </w:r>
    </w:p>
    <w:p>
      <w:pPr>
        <w:tabs>
          <w:tab w:val="left" w:pos="3560"/>
        </w:tabs>
        <w:autoSpaceDE w:val="0"/>
        <w:autoSpaceDN w:val="0"/>
        <w:adjustRightInd w:val="0"/>
        <w:spacing w:before="81" w:line="333" w:lineRule="exact"/>
        <w:ind w:left="100" w:right="-20" w:firstLine="420" w:firstLineChars="200"/>
        <w:jc w:val="left"/>
        <w:rPr>
          <w:rFonts w:ascii="宋体" w:hAnsi="宋体" w:cs="微软雅黑"/>
          <w:kern w:val="0"/>
          <w:szCs w:val="21"/>
        </w:rPr>
      </w:pPr>
      <w:r>
        <w:rPr>
          <w:rFonts w:hint="eastAsia" w:ascii="宋体" w:hAnsi="宋体" w:cs="微软雅黑"/>
          <w:kern w:val="0"/>
          <w:position w:val="-4"/>
          <w:szCs w:val="21"/>
        </w:rPr>
        <w:t>委托</w:t>
      </w:r>
      <w:r>
        <w:rPr>
          <w:rFonts w:hint="eastAsia" w:ascii="宋体" w:hAnsi="宋体" w:cs="微软雅黑"/>
          <w:spacing w:val="-2"/>
          <w:kern w:val="0"/>
          <w:position w:val="-4"/>
          <w:szCs w:val="21"/>
        </w:rPr>
        <w:t>期</w:t>
      </w:r>
      <w:r>
        <w:rPr>
          <w:rFonts w:hint="eastAsia" w:ascii="宋体" w:hAnsi="宋体" w:cs="微软雅黑"/>
          <w:kern w:val="0"/>
          <w:position w:val="-4"/>
          <w:szCs w:val="21"/>
        </w:rPr>
        <w:t>限</w:t>
      </w:r>
      <w:r>
        <w:rPr>
          <w:rFonts w:hint="eastAsia" w:ascii="宋体" w:hAnsi="宋体" w:cs="微软雅黑"/>
          <w:spacing w:val="-3"/>
          <w:kern w:val="0"/>
          <w:position w:val="-4"/>
          <w:szCs w:val="21"/>
        </w:rPr>
        <w:t>：</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rPr>
        <w:t>。</w:t>
      </w:r>
    </w:p>
    <w:p>
      <w:pPr>
        <w:autoSpaceDE w:val="0"/>
        <w:autoSpaceDN w:val="0"/>
        <w:adjustRightInd w:val="0"/>
        <w:spacing w:before="8" w:line="160" w:lineRule="exact"/>
        <w:jc w:val="left"/>
        <w:rPr>
          <w:rFonts w:ascii="宋体" w:hAnsi="宋体" w:cs="微软雅黑"/>
          <w:kern w:val="0"/>
          <w:sz w:val="16"/>
          <w:szCs w:val="16"/>
        </w:rPr>
      </w:pPr>
    </w:p>
    <w:p>
      <w:pPr>
        <w:autoSpaceDE w:val="0"/>
        <w:autoSpaceDN w:val="0"/>
        <w:adjustRightInd w:val="0"/>
        <w:spacing w:line="296" w:lineRule="exact"/>
        <w:ind w:left="520" w:right="-20"/>
        <w:jc w:val="left"/>
        <w:rPr>
          <w:rFonts w:ascii="宋体" w:hAnsi="宋体" w:cs="微软雅黑"/>
          <w:kern w:val="0"/>
          <w:szCs w:val="21"/>
        </w:rPr>
      </w:pPr>
      <w:r>
        <w:rPr>
          <w:rFonts w:hint="eastAsia" w:ascii="宋体" w:hAnsi="宋体" w:cs="微软雅黑"/>
          <w:kern w:val="0"/>
          <w:szCs w:val="21"/>
        </w:rPr>
        <w:t>代理</w:t>
      </w:r>
      <w:r>
        <w:rPr>
          <w:rFonts w:hint="eastAsia" w:ascii="宋体" w:hAnsi="宋体" w:cs="微软雅黑"/>
          <w:spacing w:val="-2"/>
          <w:kern w:val="0"/>
          <w:szCs w:val="21"/>
        </w:rPr>
        <w:t>人</w:t>
      </w:r>
      <w:r>
        <w:rPr>
          <w:rFonts w:hint="eastAsia" w:ascii="宋体" w:hAnsi="宋体" w:cs="微软雅黑"/>
          <w:kern w:val="0"/>
          <w:szCs w:val="21"/>
        </w:rPr>
        <w:t>无</w:t>
      </w:r>
      <w:r>
        <w:rPr>
          <w:rFonts w:hint="eastAsia" w:ascii="宋体" w:hAnsi="宋体" w:cs="微软雅黑"/>
          <w:spacing w:val="-2"/>
          <w:kern w:val="0"/>
          <w:szCs w:val="21"/>
        </w:rPr>
        <w:t>转</w:t>
      </w:r>
      <w:r>
        <w:rPr>
          <w:rFonts w:hint="eastAsia" w:ascii="宋体" w:hAnsi="宋体" w:cs="微软雅黑"/>
          <w:kern w:val="0"/>
          <w:szCs w:val="21"/>
        </w:rPr>
        <w:t>委</w:t>
      </w:r>
      <w:r>
        <w:rPr>
          <w:rFonts w:hint="eastAsia" w:ascii="宋体" w:hAnsi="宋体" w:cs="微软雅黑"/>
          <w:spacing w:val="-2"/>
          <w:kern w:val="0"/>
          <w:szCs w:val="21"/>
        </w:rPr>
        <w:t>托</w:t>
      </w:r>
      <w:r>
        <w:rPr>
          <w:rFonts w:hint="eastAsia" w:ascii="宋体" w:hAnsi="宋体" w:cs="微软雅黑"/>
          <w:kern w:val="0"/>
          <w:szCs w:val="21"/>
        </w:rPr>
        <w:t>权。</w:t>
      </w:r>
    </w:p>
    <w:p>
      <w:pPr>
        <w:autoSpaceDE w:val="0"/>
        <w:autoSpaceDN w:val="0"/>
        <w:adjustRightInd w:val="0"/>
        <w:spacing w:before="1" w:line="880" w:lineRule="atLeast"/>
        <w:ind w:left="100" w:right="142"/>
        <w:jc w:val="left"/>
        <w:rPr>
          <w:rFonts w:hint="eastAsia" w:ascii="宋体" w:hAnsi="宋体" w:cs="微软雅黑"/>
          <w:kern w:val="0"/>
          <w:szCs w:val="21"/>
        </w:rPr>
      </w:pPr>
      <w:r>
        <w:rPr>
          <w:rFonts w:hint="eastAsia" w:ascii="宋体" w:hAnsi="宋体" w:cs="微软雅黑"/>
          <w:kern w:val="0"/>
          <w:szCs w:val="21"/>
        </w:rPr>
        <w:t>附：</w:t>
      </w:r>
      <w:r>
        <w:rPr>
          <w:rFonts w:hint="eastAsia" w:ascii="宋体" w:hAnsi="宋体" w:cs="微软雅黑"/>
          <w:spacing w:val="-2"/>
          <w:kern w:val="0"/>
          <w:szCs w:val="21"/>
        </w:rPr>
        <w:t>法</w:t>
      </w:r>
      <w:r>
        <w:rPr>
          <w:rFonts w:hint="eastAsia" w:ascii="宋体" w:hAnsi="宋体" w:cs="微软雅黑"/>
          <w:kern w:val="0"/>
          <w:szCs w:val="21"/>
        </w:rPr>
        <w:t>定</w:t>
      </w:r>
      <w:r>
        <w:rPr>
          <w:rFonts w:hint="eastAsia" w:ascii="宋体" w:hAnsi="宋体" w:cs="微软雅黑"/>
          <w:spacing w:val="-2"/>
          <w:kern w:val="0"/>
          <w:szCs w:val="21"/>
        </w:rPr>
        <w:t>代</w:t>
      </w:r>
      <w:r>
        <w:rPr>
          <w:rFonts w:hint="eastAsia" w:ascii="宋体" w:hAnsi="宋体" w:cs="微软雅黑"/>
          <w:kern w:val="0"/>
          <w:szCs w:val="21"/>
        </w:rPr>
        <w:t>表</w:t>
      </w:r>
      <w:r>
        <w:rPr>
          <w:rFonts w:hint="eastAsia" w:ascii="宋体" w:hAnsi="宋体" w:cs="微软雅黑"/>
          <w:spacing w:val="-2"/>
          <w:kern w:val="0"/>
          <w:szCs w:val="21"/>
        </w:rPr>
        <w:t>人</w:t>
      </w:r>
      <w:r>
        <w:rPr>
          <w:rFonts w:hint="eastAsia" w:ascii="宋体" w:hAnsi="宋体" w:cs="微软雅黑"/>
          <w:kern w:val="0"/>
          <w:szCs w:val="21"/>
        </w:rPr>
        <w:t>（</w:t>
      </w:r>
      <w:r>
        <w:rPr>
          <w:rFonts w:hint="eastAsia" w:ascii="宋体" w:hAnsi="宋体" w:cs="微软雅黑"/>
          <w:spacing w:val="-2"/>
          <w:kern w:val="0"/>
          <w:szCs w:val="21"/>
        </w:rPr>
        <w:t>单</w:t>
      </w:r>
      <w:r>
        <w:rPr>
          <w:rFonts w:hint="eastAsia" w:ascii="宋体" w:hAnsi="宋体" w:cs="微软雅黑"/>
          <w:kern w:val="0"/>
          <w:szCs w:val="21"/>
        </w:rPr>
        <w:t>位</w:t>
      </w:r>
      <w:r>
        <w:rPr>
          <w:rFonts w:hint="eastAsia" w:ascii="宋体" w:hAnsi="宋体" w:cs="微软雅黑"/>
          <w:spacing w:val="-2"/>
          <w:kern w:val="0"/>
          <w:szCs w:val="21"/>
        </w:rPr>
        <w:t>负</w:t>
      </w:r>
      <w:r>
        <w:rPr>
          <w:rFonts w:hint="eastAsia" w:ascii="宋体" w:hAnsi="宋体" w:cs="微软雅黑"/>
          <w:kern w:val="0"/>
          <w:szCs w:val="21"/>
        </w:rPr>
        <w:t>责人</w:t>
      </w:r>
      <w:r>
        <w:rPr>
          <w:rFonts w:hint="eastAsia" w:ascii="宋体" w:hAnsi="宋体" w:cs="微软雅黑"/>
          <w:spacing w:val="-2"/>
          <w:kern w:val="0"/>
          <w:szCs w:val="21"/>
        </w:rPr>
        <w:t>）</w:t>
      </w:r>
      <w:r>
        <w:rPr>
          <w:rFonts w:hint="eastAsia" w:ascii="宋体" w:hAnsi="宋体" w:cs="微软雅黑"/>
          <w:kern w:val="0"/>
          <w:szCs w:val="21"/>
        </w:rPr>
        <w:t>身</w:t>
      </w:r>
      <w:r>
        <w:rPr>
          <w:rFonts w:hint="eastAsia" w:ascii="宋体" w:hAnsi="宋体" w:cs="微软雅黑"/>
          <w:spacing w:val="-2"/>
          <w:kern w:val="0"/>
          <w:szCs w:val="21"/>
        </w:rPr>
        <w:t>份</w:t>
      </w:r>
      <w:r>
        <w:rPr>
          <w:rFonts w:hint="eastAsia" w:ascii="宋体" w:hAnsi="宋体" w:cs="微软雅黑"/>
          <w:kern w:val="0"/>
          <w:szCs w:val="21"/>
        </w:rPr>
        <w:t>证</w:t>
      </w:r>
      <w:r>
        <w:rPr>
          <w:rFonts w:hint="eastAsia" w:ascii="宋体" w:hAnsi="宋体" w:cs="微软雅黑"/>
          <w:spacing w:val="-2"/>
          <w:kern w:val="0"/>
          <w:szCs w:val="21"/>
        </w:rPr>
        <w:t>复</w:t>
      </w:r>
      <w:r>
        <w:rPr>
          <w:rFonts w:hint="eastAsia" w:ascii="宋体" w:hAnsi="宋体" w:cs="微软雅黑"/>
          <w:kern w:val="0"/>
          <w:szCs w:val="21"/>
        </w:rPr>
        <w:t>印</w:t>
      </w:r>
      <w:r>
        <w:rPr>
          <w:rFonts w:hint="eastAsia" w:ascii="宋体" w:hAnsi="宋体" w:cs="微软雅黑"/>
          <w:spacing w:val="-2"/>
          <w:kern w:val="0"/>
          <w:szCs w:val="21"/>
        </w:rPr>
        <w:t>件</w:t>
      </w:r>
      <w:r>
        <w:rPr>
          <w:rFonts w:hint="eastAsia" w:ascii="宋体" w:hAnsi="宋体" w:cs="微软雅黑"/>
          <w:kern w:val="0"/>
          <w:szCs w:val="21"/>
        </w:rPr>
        <w:t>及</w:t>
      </w:r>
      <w:r>
        <w:rPr>
          <w:rFonts w:hint="eastAsia" w:ascii="宋体" w:hAnsi="宋体" w:cs="微软雅黑"/>
          <w:spacing w:val="-2"/>
          <w:kern w:val="0"/>
          <w:szCs w:val="21"/>
        </w:rPr>
        <w:t>委</w:t>
      </w:r>
      <w:r>
        <w:rPr>
          <w:rFonts w:hint="eastAsia" w:ascii="宋体" w:hAnsi="宋体" w:cs="微软雅黑"/>
          <w:kern w:val="0"/>
          <w:szCs w:val="21"/>
        </w:rPr>
        <w:t>托代</w:t>
      </w:r>
      <w:r>
        <w:rPr>
          <w:rFonts w:hint="eastAsia" w:ascii="宋体" w:hAnsi="宋体" w:cs="微软雅黑"/>
          <w:spacing w:val="-2"/>
          <w:kern w:val="0"/>
          <w:szCs w:val="21"/>
        </w:rPr>
        <w:t>理</w:t>
      </w:r>
      <w:r>
        <w:rPr>
          <w:rFonts w:hint="eastAsia" w:ascii="宋体" w:hAnsi="宋体" w:cs="微软雅黑"/>
          <w:kern w:val="0"/>
          <w:szCs w:val="21"/>
        </w:rPr>
        <w:t>人</w:t>
      </w:r>
      <w:r>
        <w:rPr>
          <w:rFonts w:hint="eastAsia" w:ascii="宋体" w:hAnsi="宋体" w:cs="微软雅黑"/>
          <w:spacing w:val="-2"/>
          <w:kern w:val="0"/>
          <w:szCs w:val="21"/>
        </w:rPr>
        <w:t>身</w:t>
      </w:r>
      <w:r>
        <w:rPr>
          <w:rFonts w:hint="eastAsia" w:ascii="宋体" w:hAnsi="宋体" w:cs="微软雅黑"/>
          <w:kern w:val="0"/>
          <w:szCs w:val="21"/>
        </w:rPr>
        <w:t>份</w:t>
      </w:r>
      <w:r>
        <w:rPr>
          <w:rFonts w:hint="eastAsia" w:ascii="宋体" w:hAnsi="宋体" w:cs="微软雅黑"/>
          <w:spacing w:val="-2"/>
          <w:kern w:val="0"/>
          <w:szCs w:val="21"/>
        </w:rPr>
        <w:t>证</w:t>
      </w:r>
      <w:r>
        <w:rPr>
          <w:rFonts w:hint="eastAsia" w:ascii="宋体" w:hAnsi="宋体" w:cs="微软雅黑"/>
          <w:kern w:val="0"/>
          <w:szCs w:val="21"/>
        </w:rPr>
        <w:t>复</w:t>
      </w:r>
      <w:r>
        <w:rPr>
          <w:rFonts w:hint="eastAsia" w:ascii="宋体" w:hAnsi="宋体" w:cs="微软雅黑"/>
          <w:spacing w:val="-2"/>
          <w:kern w:val="0"/>
          <w:szCs w:val="21"/>
        </w:rPr>
        <w:t>印</w:t>
      </w:r>
      <w:r>
        <w:rPr>
          <w:rFonts w:hint="eastAsia" w:ascii="宋体" w:hAnsi="宋体" w:cs="微软雅黑"/>
          <w:kern w:val="0"/>
          <w:szCs w:val="21"/>
        </w:rPr>
        <w:t>件</w:t>
      </w:r>
      <w:r>
        <w:rPr>
          <w:rFonts w:ascii="宋体" w:hAnsi="宋体" w:cs="微软雅黑"/>
          <w:kern w:val="0"/>
          <w:szCs w:val="21"/>
        </w:rPr>
        <w:t xml:space="preserve"> </w:t>
      </w:r>
    </w:p>
    <w:p>
      <w:pPr>
        <w:autoSpaceDE w:val="0"/>
        <w:autoSpaceDN w:val="0"/>
        <w:adjustRightInd w:val="0"/>
        <w:spacing w:before="1" w:line="880" w:lineRule="atLeast"/>
        <w:ind w:left="100" w:right="142"/>
        <w:jc w:val="left"/>
        <w:rPr>
          <w:rFonts w:ascii="宋体" w:hAnsi="宋体" w:cs="微软雅黑"/>
          <w:kern w:val="0"/>
          <w:szCs w:val="21"/>
        </w:rPr>
      </w:pPr>
      <w:r>
        <w:rPr>
          <w:rFonts w:hint="eastAsia" w:ascii="宋体" w:hAnsi="宋体" w:cs="微软雅黑"/>
          <w:kern w:val="0"/>
          <w:szCs w:val="21"/>
        </w:rPr>
        <w:t>注：本授权委托</w:t>
      </w:r>
      <w:r>
        <w:rPr>
          <w:rFonts w:hint="eastAsia" w:ascii="宋体" w:hAnsi="宋体" w:cs="微软雅黑"/>
          <w:spacing w:val="-2"/>
          <w:kern w:val="0"/>
          <w:szCs w:val="21"/>
        </w:rPr>
        <w:t>书</w:t>
      </w:r>
      <w:r>
        <w:rPr>
          <w:rFonts w:hint="eastAsia" w:ascii="宋体" w:hAnsi="宋体" w:cs="微软雅黑"/>
          <w:kern w:val="0"/>
          <w:szCs w:val="21"/>
        </w:rPr>
        <w:t>需由</w:t>
      </w:r>
      <w:r>
        <w:rPr>
          <w:rFonts w:hint="eastAsia" w:ascii="宋体" w:hAnsi="宋体" w:cs="微软雅黑"/>
          <w:spacing w:val="-2"/>
          <w:kern w:val="0"/>
          <w:szCs w:val="21"/>
          <w:lang w:eastAsia="zh-CN"/>
        </w:rPr>
        <w:t>投标人</w:t>
      </w:r>
      <w:r>
        <w:rPr>
          <w:rFonts w:hint="eastAsia" w:ascii="宋体" w:hAnsi="宋体" w:cs="微软雅黑"/>
          <w:kern w:val="0"/>
          <w:szCs w:val="21"/>
        </w:rPr>
        <w:t>加盖单位公</w:t>
      </w:r>
      <w:r>
        <w:rPr>
          <w:rFonts w:hint="eastAsia" w:ascii="宋体" w:hAnsi="宋体" w:cs="微软雅黑"/>
          <w:spacing w:val="-2"/>
          <w:kern w:val="0"/>
          <w:szCs w:val="21"/>
        </w:rPr>
        <w:t>章</w:t>
      </w:r>
      <w:r>
        <w:rPr>
          <w:rFonts w:hint="eastAsia" w:ascii="宋体" w:hAnsi="宋体" w:cs="微软雅黑"/>
          <w:kern w:val="0"/>
          <w:szCs w:val="21"/>
        </w:rPr>
        <w:t>并由</w:t>
      </w:r>
      <w:r>
        <w:rPr>
          <w:rFonts w:hint="eastAsia" w:ascii="宋体" w:hAnsi="宋体" w:cs="微软雅黑"/>
          <w:spacing w:val="-2"/>
          <w:kern w:val="0"/>
          <w:szCs w:val="21"/>
        </w:rPr>
        <w:t>其</w:t>
      </w:r>
      <w:r>
        <w:rPr>
          <w:rFonts w:hint="eastAsia" w:ascii="宋体" w:hAnsi="宋体" w:cs="微软雅黑"/>
          <w:kern w:val="0"/>
          <w:szCs w:val="21"/>
        </w:rPr>
        <w:t>法定代表人（单</w:t>
      </w:r>
      <w:r>
        <w:rPr>
          <w:rFonts w:hint="eastAsia" w:ascii="宋体" w:hAnsi="宋体" w:cs="微软雅黑"/>
          <w:spacing w:val="-2"/>
          <w:kern w:val="0"/>
          <w:szCs w:val="21"/>
        </w:rPr>
        <w:t>位</w:t>
      </w:r>
      <w:r>
        <w:rPr>
          <w:rFonts w:hint="eastAsia" w:ascii="宋体" w:hAnsi="宋体" w:cs="微软雅黑"/>
          <w:kern w:val="0"/>
          <w:szCs w:val="21"/>
        </w:rPr>
        <w:t>负责</w:t>
      </w:r>
      <w:r>
        <w:rPr>
          <w:rFonts w:hint="eastAsia" w:ascii="宋体" w:hAnsi="宋体" w:cs="微软雅黑"/>
          <w:spacing w:val="-2"/>
          <w:kern w:val="0"/>
          <w:szCs w:val="21"/>
        </w:rPr>
        <w:t>人</w:t>
      </w:r>
      <w:r>
        <w:rPr>
          <w:rFonts w:hint="eastAsia" w:ascii="宋体" w:hAnsi="宋体" w:cs="微软雅黑"/>
          <w:kern w:val="0"/>
          <w:szCs w:val="21"/>
        </w:rPr>
        <w:t>）和委托代理</w:t>
      </w:r>
      <w:r>
        <w:rPr>
          <w:rFonts w:hint="eastAsia" w:ascii="宋体" w:hAnsi="宋体" w:cs="微软雅黑"/>
          <w:spacing w:val="-2"/>
          <w:kern w:val="0"/>
          <w:szCs w:val="21"/>
        </w:rPr>
        <w:t>人</w:t>
      </w:r>
      <w:r>
        <w:rPr>
          <w:rFonts w:hint="eastAsia" w:ascii="宋体" w:hAnsi="宋体" w:cs="微软雅黑"/>
          <w:kern w:val="0"/>
          <w:szCs w:val="21"/>
        </w:rPr>
        <w:t>签</w:t>
      </w:r>
    </w:p>
    <w:p>
      <w:pPr>
        <w:autoSpaceDE w:val="0"/>
        <w:autoSpaceDN w:val="0"/>
        <w:adjustRightInd w:val="0"/>
        <w:spacing w:before="81"/>
        <w:ind w:left="100" w:right="-20"/>
        <w:jc w:val="left"/>
        <w:rPr>
          <w:rFonts w:ascii="宋体" w:hAnsi="宋体" w:cs="微软雅黑"/>
          <w:kern w:val="0"/>
          <w:szCs w:val="21"/>
        </w:rPr>
      </w:pPr>
      <w:r>
        <w:rPr>
          <w:rFonts w:hint="eastAsia" w:ascii="宋体" w:hAnsi="宋体" w:cs="微软雅黑"/>
          <w:kern w:val="0"/>
          <w:szCs w:val="21"/>
        </w:rPr>
        <w:t>字。</w:t>
      </w:r>
    </w:p>
    <w:p>
      <w:pPr>
        <w:autoSpaceDE w:val="0"/>
        <w:autoSpaceDN w:val="0"/>
        <w:adjustRightInd w:val="0"/>
        <w:spacing w:before="2" w:line="120" w:lineRule="exact"/>
        <w:jc w:val="left"/>
        <w:rPr>
          <w:rFonts w:ascii="宋体" w:hAnsi="宋体" w:cs="微软雅黑"/>
          <w:kern w:val="0"/>
          <w:sz w:val="12"/>
          <w:szCs w:val="12"/>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tabs>
          <w:tab w:val="left" w:pos="3200"/>
          <w:tab w:val="left" w:pos="3620"/>
          <w:tab w:val="left" w:pos="7240"/>
        </w:tabs>
        <w:autoSpaceDE w:val="0"/>
        <w:autoSpaceDN w:val="0"/>
        <w:adjustRightInd w:val="0"/>
        <w:spacing w:line="333" w:lineRule="exact"/>
        <w:ind w:left="2794" w:right="-20"/>
        <w:jc w:val="left"/>
        <w:rPr>
          <w:rFonts w:ascii="宋体" w:hAnsi="宋体" w:cs="微软雅黑"/>
          <w:kern w:val="0"/>
          <w:szCs w:val="21"/>
        </w:rPr>
      </w:pPr>
      <w:r>
        <w:rPr>
          <w:rFonts w:hint="eastAsia" w:ascii="宋体" w:hAnsi="宋体" w:cs="微软雅黑"/>
          <w:kern w:val="0"/>
          <w:position w:val="-4"/>
          <w:szCs w:val="21"/>
          <w:lang w:val="en-US" w:eastAsia="zh-CN"/>
        </w:rPr>
        <w:t>投标人</w:t>
      </w:r>
      <w:r>
        <w:rPr>
          <w:rFonts w:hint="eastAsia" w:ascii="宋体" w:hAnsi="宋体" w:cs="微软雅黑"/>
          <w:spacing w:val="-2"/>
          <w:kern w:val="0"/>
          <w:position w:val="-4"/>
          <w:szCs w:val="21"/>
        </w:rPr>
        <w:t>：</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u w:val="single"/>
          <w:lang w:val="en-US" w:eastAsia="zh-CN"/>
        </w:rPr>
        <w:t xml:space="preserve">     </w:t>
      </w:r>
      <w:r>
        <w:rPr>
          <w:rFonts w:hint="eastAsia" w:ascii="宋体" w:hAnsi="宋体" w:cs="微软雅黑"/>
          <w:kern w:val="0"/>
          <w:position w:val="-4"/>
          <w:szCs w:val="21"/>
        </w:rPr>
        <w:t>（单</w:t>
      </w:r>
      <w:r>
        <w:rPr>
          <w:rFonts w:hint="eastAsia" w:ascii="宋体" w:hAnsi="宋体" w:cs="微软雅黑"/>
          <w:spacing w:val="-2"/>
          <w:kern w:val="0"/>
          <w:position w:val="-4"/>
          <w:szCs w:val="21"/>
        </w:rPr>
        <w:t>位</w:t>
      </w:r>
      <w:r>
        <w:rPr>
          <w:rFonts w:hint="eastAsia" w:ascii="宋体" w:hAnsi="宋体" w:cs="微软雅黑"/>
          <w:kern w:val="0"/>
          <w:position w:val="-4"/>
          <w:szCs w:val="21"/>
        </w:rPr>
        <w:t>公</w:t>
      </w:r>
      <w:r>
        <w:rPr>
          <w:rFonts w:hint="eastAsia" w:ascii="宋体" w:hAnsi="宋体" w:cs="微软雅黑"/>
          <w:spacing w:val="-2"/>
          <w:kern w:val="0"/>
          <w:position w:val="-4"/>
          <w:szCs w:val="21"/>
        </w:rPr>
        <w:t>章</w:t>
      </w:r>
      <w:r>
        <w:rPr>
          <w:rFonts w:hint="eastAsia" w:ascii="宋体" w:hAnsi="宋体" w:cs="微软雅黑"/>
          <w:kern w:val="0"/>
          <w:position w:val="-4"/>
          <w:szCs w:val="21"/>
        </w:rPr>
        <w:t>）</w:t>
      </w: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before="7" w:line="200" w:lineRule="exact"/>
        <w:jc w:val="left"/>
        <w:rPr>
          <w:rFonts w:ascii="宋体" w:hAnsi="宋体" w:cs="微软雅黑"/>
          <w:kern w:val="0"/>
          <w:sz w:val="20"/>
          <w:szCs w:val="20"/>
        </w:rPr>
      </w:pPr>
    </w:p>
    <w:p>
      <w:pPr>
        <w:tabs>
          <w:tab w:val="left" w:pos="7660"/>
        </w:tabs>
        <w:autoSpaceDE w:val="0"/>
        <w:autoSpaceDN w:val="0"/>
        <w:adjustRightInd w:val="0"/>
        <w:spacing w:line="271" w:lineRule="exact"/>
        <w:ind w:left="2791" w:right="-20"/>
        <w:jc w:val="left"/>
        <w:rPr>
          <w:rFonts w:ascii="宋体" w:hAnsi="宋体" w:cs="微软雅黑"/>
          <w:kern w:val="0"/>
          <w:szCs w:val="21"/>
        </w:rPr>
      </w:pPr>
      <w:r>
        <w:rPr>
          <w:rFonts w:hint="eastAsia" w:ascii="宋体" w:hAnsi="宋体" w:cs="微软雅黑"/>
          <w:kern w:val="0"/>
          <w:position w:val="-2"/>
          <w:szCs w:val="21"/>
        </w:rPr>
        <w:t>法定</w:t>
      </w:r>
      <w:r>
        <w:rPr>
          <w:rFonts w:hint="eastAsia" w:ascii="宋体" w:hAnsi="宋体" w:cs="微软雅黑"/>
          <w:spacing w:val="-2"/>
          <w:kern w:val="0"/>
          <w:position w:val="-2"/>
          <w:szCs w:val="21"/>
        </w:rPr>
        <w:t>代</w:t>
      </w:r>
      <w:r>
        <w:rPr>
          <w:rFonts w:hint="eastAsia" w:ascii="宋体" w:hAnsi="宋体" w:cs="微软雅黑"/>
          <w:kern w:val="0"/>
          <w:position w:val="-2"/>
          <w:szCs w:val="21"/>
        </w:rPr>
        <w:t>表</w:t>
      </w:r>
      <w:r>
        <w:rPr>
          <w:rFonts w:hint="eastAsia" w:ascii="宋体" w:hAnsi="宋体" w:cs="微软雅黑"/>
          <w:spacing w:val="-2"/>
          <w:kern w:val="0"/>
          <w:position w:val="-2"/>
          <w:szCs w:val="21"/>
        </w:rPr>
        <w:t>人</w:t>
      </w:r>
      <w:r>
        <w:rPr>
          <w:rFonts w:hint="eastAsia" w:ascii="宋体" w:hAnsi="宋体" w:cs="微软雅黑"/>
          <w:kern w:val="0"/>
          <w:position w:val="-2"/>
          <w:szCs w:val="21"/>
        </w:rPr>
        <w:t>（</w:t>
      </w:r>
      <w:r>
        <w:rPr>
          <w:rFonts w:hint="eastAsia" w:ascii="宋体" w:hAnsi="宋体" w:cs="微软雅黑"/>
          <w:spacing w:val="-2"/>
          <w:kern w:val="0"/>
          <w:position w:val="-2"/>
          <w:szCs w:val="21"/>
        </w:rPr>
        <w:t>单</w:t>
      </w:r>
      <w:r>
        <w:rPr>
          <w:rFonts w:hint="eastAsia" w:ascii="宋体" w:hAnsi="宋体" w:cs="微软雅黑"/>
          <w:kern w:val="0"/>
          <w:position w:val="-2"/>
          <w:szCs w:val="21"/>
        </w:rPr>
        <w:t>位</w:t>
      </w:r>
      <w:r>
        <w:rPr>
          <w:rFonts w:hint="eastAsia" w:ascii="宋体" w:hAnsi="宋体" w:cs="微软雅黑"/>
          <w:spacing w:val="-2"/>
          <w:kern w:val="0"/>
          <w:position w:val="-2"/>
          <w:szCs w:val="21"/>
        </w:rPr>
        <w:t>负</w:t>
      </w:r>
      <w:r>
        <w:rPr>
          <w:rFonts w:hint="eastAsia" w:ascii="宋体" w:hAnsi="宋体" w:cs="微软雅黑"/>
          <w:kern w:val="0"/>
          <w:position w:val="-2"/>
          <w:szCs w:val="21"/>
        </w:rPr>
        <w:t>责</w:t>
      </w:r>
      <w:r>
        <w:rPr>
          <w:rFonts w:hint="eastAsia" w:ascii="宋体" w:hAnsi="宋体" w:cs="微软雅黑"/>
          <w:spacing w:val="-2"/>
          <w:kern w:val="0"/>
          <w:position w:val="-2"/>
          <w:szCs w:val="21"/>
        </w:rPr>
        <w:t>人</w:t>
      </w:r>
      <w:r>
        <w:rPr>
          <w:rFonts w:hint="eastAsia" w:ascii="宋体" w:hAnsi="宋体" w:cs="微软雅黑"/>
          <w:spacing w:val="-108"/>
          <w:kern w:val="0"/>
          <w:position w:val="-2"/>
          <w:szCs w:val="21"/>
        </w:rPr>
        <w:t>）</w:t>
      </w:r>
      <w:r>
        <w:rPr>
          <w:rFonts w:hint="eastAsia" w:ascii="宋体" w:hAnsi="宋体" w:cs="微软雅黑"/>
          <w:kern w:val="0"/>
          <w:position w:val="-2"/>
          <w:szCs w:val="21"/>
        </w:rPr>
        <w:t>：</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u w:val="single"/>
          <w:lang w:val="en-US" w:eastAsia="zh-CN"/>
        </w:rPr>
        <w:t xml:space="preserve">  </w:t>
      </w:r>
      <w:r>
        <w:rPr>
          <w:rFonts w:hint="eastAsia" w:ascii="宋体" w:hAnsi="宋体" w:cs="微软雅黑"/>
          <w:kern w:val="0"/>
          <w:position w:val="-2"/>
          <w:szCs w:val="21"/>
        </w:rPr>
        <w:t>（签</w:t>
      </w:r>
      <w:r>
        <w:rPr>
          <w:rFonts w:hint="eastAsia" w:ascii="宋体" w:hAnsi="宋体" w:cs="微软雅黑"/>
          <w:spacing w:val="-2"/>
          <w:kern w:val="0"/>
          <w:position w:val="-2"/>
          <w:szCs w:val="21"/>
        </w:rPr>
        <w:t>字</w:t>
      </w:r>
      <w:r>
        <w:rPr>
          <w:rFonts w:hint="eastAsia" w:ascii="宋体" w:hAnsi="宋体" w:cs="微软雅黑"/>
          <w:spacing w:val="-2"/>
          <w:kern w:val="0"/>
          <w:position w:val="-2"/>
          <w:szCs w:val="21"/>
          <w:lang w:val="en-US" w:eastAsia="zh-CN"/>
        </w:rPr>
        <w:t>或签章</w:t>
      </w:r>
      <w:r>
        <w:rPr>
          <w:rFonts w:hint="eastAsia" w:ascii="宋体" w:hAnsi="宋体" w:cs="微软雅黑"/>
          <w:kern w:val="0"/>
          <w:position w:val="-2"/>
          <w:szCs w:val="21"/>
        </w:rPr>
        <w:t>）</w:t>
      </w: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before="10" w:line="200" w:lineRule="exact"/>
        <w:jc w:val="left"/>
        <w:rPr>
          <w:rFonts w:ascii="宋体" w:hAnsi="宋体" w:cs="微软雅黑"/>
          <w:kern w:val="0"/>
          <w:sz w:val="20"/>
          <w:szCs w:val="20"/>
        </w:rPr>
      </w:pPr>
    </w:p>
    <w:p>
      <w:pPr>
        <w:tabs>
          <w:tab w:val="left" w:pos="8500"/>
        </w:tabs>
        <w:autoSpaceDE w:val="0"/>
        <w:autoSpaceDN w:val="0"/>
        <w:adjustRightInd w:val="0"/>
        <w:spacing w:line="271" w:lineRule="exact"/>
        <w:ind w:left="2794" w:right="-20"/>
        <w:jc w:val="left"/>
        <w:rPr>
          <w:rFonts w:ascii="宋体" w:hAnsi="宋体" w:cs="微软雅黑"/>
          <w:kern w:val="0"/>
          <w:szCs w:val="21"/>
        </w:rPr>
      </w:pPr>
      <w:r>
        <w:rPr>
          <w:rFonts w:hint="eastAsia" w:ascii="宋体" w:hAnsi="宋体" w:cs="微软雅黑"/>
          <w:kern w:val="0"/>
          <w:position w:val="-2"/>
          <w:szCs w:val="21"/>
        </w:rPr>
        <w:t>身份</w:t>
      </w:r>
      <w:r>
        <w:rPr>
          <w:rFonts w:hint="eastAsia" w:ascii="宋体" w:hAnsi="宋体" w:cs="微软雅黑"/>
          <w:spacing w:val="-2"/>
          <w:kern w:val="0"/>
          <w:position w:val="-2"/>
          <w:szCs w:val="21"/>
        </w:rPr>
        <w:t>证</w:t>
      </w:r>
      <w:r>
        <w:rPr>
          <w:rFonts w:hint="eastAsia" w:ascii="宋体" w:hAnsi="宋体" w:cs="微软雅黑"/>
          <w:kern w:val="0"/>
          <w:position w:val="-2"/>
          <w:szCs w:val="21"/>
        </w:rPr>
        <w:t>号</w:t>
      </w:r>
      <w:r>
        <w:rPr>
          <w:rFonts w:hint="eastAsia" w:ascii="宋体" w:hAnsi="宋体" w:cs="微软雅黑"/>
          <w:spacing w:val="-2"/>
          <w:kern w:val="0"/>
          <w:position w:val="-2"/>
          <w:szCs w:val="21"/>
        </w:rPr>
        <w:t>码</w:t>
      </w:r>
      <w:r>
        <w:rPr>
          <w:rFonts w:hint="eastAsia" w:ascii="宋体" w:hAnsi="宋体" w:cs="微软雅黑"/>
          <w:spacing w:val="-3"/>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before="10" w:line="200" w:lineRule="exact"/>
        <w:jc w:val="left"/>
        <w:rPr>
          <w:rFonts w:ascii="宋体" w:hAnsi="宋体" w:cs="微软雅黑"/>
          <w:kern w:val="0"/>
          <w:sz w:val="20"/>
          <w:szCs w:val="20"/>
        </w:rPr>
      </w:pPr>
    </w:p>
    <w:p>
      <w:pPr>
        <w:tabs>
          <w:tab w:val="left" w:pos="7660"/>
        </w:tabs>
        <w:autoSpaceDE w:val="0"/>
        <w:autoSpaceDN w:val="0"/>
        <w:adjustRightInd w:val="0"/>
        <w:spacing w:line="271" w:lineRule="exact"/>
        <w:ind w:left="2794" w:right="-20"/>
        <w:jc w:val="left"/>
        <w:rPr>
          <w:rFonts w:ascii="宋体" w:hAnsi="宋体" w:cs="微软雅黑"/>
          <w:kern w:val="0"/>
          <w:szCs w:val="21"/>
        </w:rPr>
      </w:pPr>
      <w:r>
        <w:rPr>
          <w:rFonts w:hint="eastAsia" w:ascii="宋体" w:hAnsi="宋体" w:cs="微软雅黑"/>
          <w:kern w:val="0"/>
          <w:position w:val="-2"/>
          <w:szCs w:val="21"/>
        </w:rPr>
        <w:t>委托</w:t>
      </w:r>
      <w:r>
        <w:rPr>
          <w:rFonts w:hint="eastAsia" w:ascii="宋体" w:hAnsi="宋体" w:cs="微软雅黑"/>
          <w:spacing w:val="-2"/>
          <w:kern w:val="0"/>
          <w:position w:val="-2"/>
          <w:szCs w:val="21"/>
        </w:rPr>
        <w:t>代</w:t>
      </w:r>
      <w:r>
        <w:rPr>
          <w:rFonts w:hint="eastAsia" w:ascii="宋体" w:hAnsi="宋体" w:cs="微软雅黑"/>
          <w:kern w:val="0"/>
          <w:position w:val="-2"/>
          <w:szCs w:val="21"/>
        </w:rPr>
        <w:t>理</w:t>
      </w:r>
      <w:r>
        <w:rPr>
          <w:rFonts w:hint="eastAsia" w:ascii="宋体" w:hAnsi="宋体" w:cs="微软雅黑"/>
          <w:spacing w:val="-2"/>
          <w:kern w:val="0"/>
          <w:position w:val="-2"/>
          <w:szCs w:val="21"/>
        </w:rPr>
        <w:t>人</w:t>
      </w:r>
      <w:r>
        <w:rPr>
          <w:rFonts w:hint="eastAsia" w:ascii="宋体" w:hAnsi="宋体" w:cs="微软雅黑"/>
          <w:spacing w:val="-3"/>
          <w:kern w:val="0"/>
          <w:position w:val="-2"/>
          <w:szCs w:val="21"/>
        </w:rPr>
        <w:t>：</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u w:val="single"/>
          <w:lang w:val="en-US" w:eastAsia="zh-CN"/>
        </w:rPr>
        <w:t xml:space="preserve">   </w:t>
      </w:r>
      <w:r>
        <w:rPr>
          <w:rFonts w:hint="eastAsia" w:ascii="宋体" w:hAnsi="宋体" w:cs="微软雅黑"/>
          <w:kern w:val="0"/>
          <w:position w:val="-2"/>
          <w:szCs w:val="21"/>
        </w:rPr>
        <w:t>（签</w:t>
      </w:r>
      <w:r>
        <w:rPr>
          <w:rFonts w:hint="eastAsia" w:ascii="宋体" w:hAnsi="宋体" w:cs="微软雅黑"/>
          <w:spacing w:val="-2"/>
          <w:kern w:val="0"/>
          <w:position w:val="-2"/>
          <w:szCs w:val="21"/>
        </w:rPr>
        <w:t>字</w:t>
      </w:r>
      <w:r>
        <w:rPr>
          <w:rFonts w:hint="eastAsia" w:ascii="宋体" w:hAnsi="宋体" w:cs="微软雅黑"/>
          <w:kern w:val="0"/>
          <w:position w:val="-2"/>
          <w:szCs w:val="21"/>
        </w:rPr>
        <w:t>）</w:t>
      </w: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before="7" w:line="200" w:lineRule="exact"/>
        <w:jc w:val="left"/>
        <w:rPr>
          <w:rFonts w:ascii="宋体" w:hAnsi="宋体" w:cs="微软雅黑"/>
          <w:kern w:val="0"/>
          <w:sz w:val="20"/>
          <w:szCs w:val="20"/>
        </w:rPr>
      </w:pPr>
    </w:p>
    <w:p>
      <w:pPr>
        <w:tabs>
          <w:tab w:val="left" w:pos="8500"/>
        </w:tabs>
        <w:autoSpaceDE w:val="0"/>
        <w:autoSpaceDN w:val="0"/>
        <w:adjustRightInd w:val="0"/>
        <w:spacing w:line="271" w:lineRule="exact"/>
        <w:ind w:left="2794" w:right="-20"/>
        <w:jc w:val="left"/>
        <w:rPr>
          <w:rFonts w:ascii="宋体" w:hAnsi="宋体" w:cs="微软雅黑"/>
          <w:kern w:val="0"/>
          <w:szCs w:val="21"/>
        </w:rPr>
      </w:pPr>
      <w:r>
        <w:rPr>
          <w:rFonts w:hint="eastAsia" w:ascii="宋体" w:hAnsi="宋体" w:cs="微软雅黑"/>
          <w:kern w:val="0"/>
          <w:position w:val="-2"/>
          <w:szCs w:val="21"/>
        </w:rPr>
        <w:t>身份</w:t>
      </w:r>
      <w:r>
        <w:rPr>
          <w:rFonts w:hint="eastAsia" w:ascii="宋体" w:hAnsi="宋体" w:cs="微软雅黑"/>
          <w:spacing w:val="-2"/>
          <w:kern w:val="0"/>
          <w:position w:val="-2"/>
          <w:szCs w:val="21"/>
        </w:rPr>
        <w:t>证</w:t>
      </w:r>
      <w:r>
        <w:rPr>
          <w:rFonts w:hint="eastAsia" w:ascii="宋体" w:hAnsi="宋体" w:cs="微软雅黑"/>
          <w:kern w:val="0"/>
          <w:position w:val="-2"/>
          <w:szCs w:val="21"/>
        </w:rPr>
        <w:t>号</w:t>
      </w:r>
      <w:r>
        <w:rPr>
          <w:rFonts w:hint="eastAsia" w:ascii="宋体" w:hAnsi="宋体" w:cs="微软雅黑"/>
          <w:spacing w:val="-2"/>
          <w:kern w:val="0"/>
          <w:position w:val="-2"/>
          <w:szCs w:val="21"/>
        </w:rPr>
        <w:t>码</w:t>
      </w:r>
      <w:r>
        <w:rPr>
          <w:rFonts w:hint="eastAsia" w:ascii="宋体" w:hAnsi="宋体" w:cs="微软雅黑"/>
          <w:spacing w:val="-3"/>
          <w:kern w:val="0"/>
          <w:position w:val="-2"/>
          <w:szCs w:val="21"/>
        </w:rPr>
        <w:t>：</w:t>
      </w:r>
      <w:r>
        <w:rPr>
          <w:rFonts w:ascii="宋体" w:hAnsi="宋体" w:cs="微软雅黑"/>
          <w:w w:val="169"/>
          <w:kern w:val="0"/>
          <w:position w:val="-2"/>
          <w:szCs w:val="21"/>
          <w:u w:val="single"/>
        </w:rPr>
        <w:t xml:space="preserve"> </w:t>
      </w:r>
      <w:r>
        <w:rPr>
          <w:rFonts w:ascii="宋体" w:hAnsi="宋体" w:cs="微软雅黑"/>
          <w:kern w:val="0"/>
          <w:position w:val="-2"/>
          <w:szCs w:val="21"/>
          <w:u w:val="single"/>
        </w:rPr>
        <w:tab/>
      </w: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line="200" w:lineRule="exact"/>
        <w:jc w:val="left"/>
        <w:rPr>
          <w:rFonts w:ascii="宋体" w:hAnsi="宋体" w:cs="微软雅黑"/>
          <w:kern w:val="0"/>
          <w:sz w:val="20"/>
          <w:szCs w:val="20"/>
        </w:rPr>
      </w:pPr>
    </w:p>
    <w:p>
      <w:pPr>
        <w:autoSpaceDE w:val="0"/>
        <w:autoSpaceDN w:val="0"/>
        <w:adjustRightInd w:val="0"/>
        <w:spacing w:before="9" w:line="240" w:lineRule="exact"/>
        <w:jc w:val="left"/>
        <w:rPr>
          <w:rFonts w:ascii="宋体" w:hAnsi="宋体" w:cs="微软雅黑"/>
          <w:kern w:val="0"/>
          <w:sz w:val="24"/>
          <w:szCs w:val="24"/>
        </w:rPr>
      </w:pPr>
    </w:p>
    <w:p>
      <w:pPr>
        <w:tabs>
          <w:tab w:val="left" w:pos="6640"/>
          <w:tab w:val="left" w:pos="7580"/>
          <w:tab w:val="left" w:pos="8520"/>
        </w:tabs>
        <w:autoSpaceDE w:val="0"/>
        <w:autoSpaceDN w:val="0"/>
        <w:adjustRightInd w:val="0"/>
        <w:spacing w:line="296" w:lineRule="exact"/>
        <w:ind w:left="5907" w:right="-20"/>
        <w:jc w:val="left"/>
        <w:rPr>
          <w:rFonts w:ascii="宋体" w:hAnsi="宋体" w:cs="微软雅黑"/>
          <w:kern w:val="0"/>
          <w:szCs w:val="21"/>
        </w:rPr>
      </w:pPr>
      <w:r>
        <w:rPr>
          <w:rFonts w:ascii="宋体" w:hAnsi="宋体" w:cs="微软雅黑"/>
          <w:w w:val="169"/>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年</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spacing w:val="-2"/>
          <w:kern w:val="0"/>
          <w:szCs w:val="21"/>
        </w:rPr>
        <w:t>月</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日</w:t>
      </w:r>
    </w:p>
    <w:p>
      <w:pPr>
        <w:tabs>
          <w:tab w:val="left" w:pos="6640"/>
          <w:tab w:val="left" w:pos="7580"/>
          <w:tab w:val="left" w:pos="8520"/>
        </w:tabs>
        <w:autoSpaceDE w:val="0"/>
        <w:autoSpaceDN w:val="0"/>
        <w:adjustRightInd w:val="0"/>
        <w:spacing w:line="296" w:lineRule="exact"/>
        <w:ind w:left="5907" w:right="-20"/>
        <w:jc w:val="left"/>
        <w:rPr>
          <w:rFonts w:ascii="宋体" w:hAnsi="宋体" w:cs="微软雅黑"/>
          <w:kern w:val="0"/>
          <w:szCs w:val="21"/>
        </w:rPr>
        <w:sectPr>
          <w:pgSz w:w="12240" w:h="15840"/>
          <w:pgMar w:top="1134" w:right="1134" w:bottom="1134" w:left="1418" w:header="0" w:footer="721" w:gutter="0"/>
          <w:pgNumType w:fmt="decimal"/>
          <w:cols w:space="720" w:num="1"/>
          <w:docGrid w:linePitch="286" w:charSpace="0"/>
        </w:sectPr>
      </w:pPr>
    </w:p>
    <w:p>
      <w:pPr>
        <w:autoSpaceDE w:val="0"/>
        <w:autoSpaceDN w:val="0"/>
        <w:adjustRightInd w:val="0"/>
        <w:spacing w:line="200" w:lineRule="exact"/>
        <w:jc w:val="left"/>
        <w:rPr>
          <w:rFonts w:ascii="宋体" w:hAnsi="宋体" w:cs="微软雅黑"/>
          <w:kern w:val="0"/>
          <w:sz w:val="20"/>
          <w:szCs w:val="20"/>
        </w:rPr>
      </w:pPr>
    </w:p>
    <w:p>
      <w:pPr>
        <w:pStyle w:val="7"/>
        <w:jc w:val="center"/>
        <w:rPr>
          <w:rFonts w:ascii="宋体" w:hAnsi="宋体" w:eastAsia="宋体"/>
          <w:w w:val="99"/>
          <w:kern w:val="0"/>
        </w:rPr>
      </w:pPr>
      <w:bookmarkStart w:id="99" w:name="_Toc3629"/>
      <w:bookmarkStart w:id="100" w:name="_Toc38620741"/>
      <w:r>
        <w:rPr>
          <w:rFonts w:hint="eastAsia" w:ascii="宋体" w:hAnsi="宋体" w:eastAsia="宋体"/>
          <w:w w:val="99"/>
          <w:kern w:val="0"/>
          <w:lang w:val="en-US" w:eastAsia="zh-CN"/>
        </w:rPr>
        <w:t>三</w:t>
      </w:r>
      <w:r>
        <w:rPr>
          <w:rFonts w:hint="eastAsia" w:ascii="宋体" w:hAnsi="宋体" w:eastAsia="宋体"/>
          <w:w w:val="99"/>
          <w:kern w:val="0"/>
        </w:rPr>
        <w:t>、商务和技术偏差表</w:t>
      </w:r>
      <w:bookmarkEnd w:id="99"/>
      <w:bookmarkEnd w:id="100"/>
    </w:p>
    <w:p>
      <w:pPr>
        <w:autoSpaceDE w:val="0"/>
        <w:autoSpaceDN w:val="0"/>
        <w:adjustRightInd w:val="0"/>
        <w:spacing w:before="5" w:line="200" w:lineRule="exact"/>
        <w:jc w:val="left"/>
        <w:rPr>
          <w:rFonts w:hint="eastAsia" w:ascii="宋体" w:hAnsi="宋体" w:cs="微软雅黑"/>
          <w:kern w:val="0"/>
          <w:sz w:val="21"/>
          <w:szCs w:val="21"/>
          <w:highlight w:val="none"/>
        </w:rPr>
      </w:pPr>
      <w:r>
        <w:rPr>
          <w:rFonts w:hint="eastAsia" w:ascii="宋体" w:hAnsi="宋体" w:cs="微软雅黑"/>
          <w:kern w:val="0"/>
          <w:sz w:val="21"/>
          <w:szCs w:val="21"/>
          <w:highlight w:val="none"/>
        </w:rPr>
        <w:t>（1）商务偏差表</w:t>
      </w:r>
    </w:p>
    <w:tbl>
      <w:tblPr>
        <w:tblStyle w:val="19"/>
        <w:tblW w:w="0" w:type="auto"/>
        <w:tblInd w:w="279" w:type="dxa"/>
        <w:tblLayout w:type="fixed"/>
        <w:tblCellMar>
          <w:top w:w="0" w:type="dxa"/>
          <w:left w:w="0" w:type="dxa"/>
          <w:bottom w:w="0" w:type="dxa"/>
          <w:right w:w="0" w:type="dxa"/>
        </w:tblCellMar>
      </w:tblPr>
      <w:tblGrid>
        <w:gridCol w:w="993"/>
        <w:gridCol w:w="2888"/>
        <w:gridCol w:w="3194"/>
        <w:gridCol w:w="1743"/>
      </w:tblGrid>
      <w:tr>
        <w:tblPrEx>
          <w:tblCellMar>
            <w:top w:w="0" w:type="dxa"/>
            <w:left w:w="0" w:type="dxa"/>
            <w:bottom w:w="0" w:type="dxa"/>
            <w:right w:w="0" w:type="dxa"/>
          </w:tblCellMar>
        </w:tblPrEx>
        <w:trPr>
          <w:trHeight w:val="448" w:hRule="exact"/>
        </w:trPr>
        <w:tc>
          <w:tcPr>
            <w:tcW w:w="9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244" w:right="-20"/>
              <w:jc w:val="left"/>
              <w:rPr>
                <w:rFonts w:ascii="宋体" w:hAnsi="宋体"/>
                <w:kern w:val="0"/>
                <w:sz w:val="24"/>
                <w:szCs w:val="24"/>
                <w:highlight w:val="none"/>
              </w:rPr>
            </w:pPr>
            <w:r>
              <w:rPr>
                <w:rFonts w:hint="eastAsia" w:ascii="宋体" w:hAnsi="宋体" w:cs="微软雅黑"/>
                <w:kern w:val="0"/>
                <w:szCs w:val="21"/>
                <w:highlight w:val="none"/>
              </w:rPr>
              <w:t>序号</w:t>
            </w:r>
          </w:p>
        </w:tc>
        <w:tc>
          <w:tcPr>
            <w:tcW w:w="2888"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285" w:right="-20"/>
              <w:jc w:val="left"/>
              <w:rPr>
                <w:rFonts w:ascii="宋体" w:hAnsi="宋体"/>
                <w:kern w:val="0"/>
                <w:sz w:val="24"/>
                <w:szCs w:val="24"/>
                <w:highlight w:val="none"/>
              </w:rPr>
            </w:pPr>
            <w:r>
              <w:rPr>
                <w:rFonts w:hint="eastAsia" w:ascii="宋体" w:hAnsi="宋体" w:cs="微软雅黑"/>
                <w:kern w:val="0"/>
                <w:szCs w:val="21"/>
                <w:highlight w:val="none"/>
              </w:rPr>
              <w:t>招标文件章节及条</w:t>
            </w:r>
            <w:r>
              <w:rPr>
                <w:rFonts w:hint="eastAsia" w:ascii="宋体" w:hAnsi="宋体" w:cs="微软雅黑"/>
                <w:spacing w:val="-2"/>
                <w:kern w:val="0"/>
                <w:szCs w:val="21"/>
                <w:highlight w:val="none"/>
              </w:rPr>
              <w:t>款</w:t>
            </w:r>
            <w:r>
              <w:rPr>
                <w:rFonts w:hint="eastAsia" w:ascii="宋体" w:hAnsi="宋体" w:cs="微软雅黑"/>
                <w:kern w:val="0"/>
                <w:szCs w:val="21"/>
                <w:highlight w:val="none"/>
              </w:rPr>
              <w:t>号</w:t>
            </w:r>
          </w:p>
        </w:tc>
        <w:tc>
          <w:tcPr>
            <w:tcW w:w="319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429" w:right="-20"/>
              <w:jc w:val="left"/>
              <w:rPr>
                <w:rFonts w:ascii="宋体" w:hAnsi="宋体"/>
                <w:kern w:val="0"/>
                <w:sz w:val="24"/>
                <w:szCs w:val="24"/>
                <w:highlight w:val="none"/>
              </w:rPr>
            </w:pPr>
            <w:r>
              <w:rPr>
                <w:rFonts w:hint="eastAsia" w:ascii="宋体" w:hAnsi="宋体" w:cs="微软雅黑"/>
                <w:kern w:val="0"/>
                <w:szCs w:val="21"/>
                <w:highlight w:val="none"/>
              </w:rPr>
              <w:t>投标文件章节及条</w:t>
            </w:r>
            <w:r>
              <w:rPr>
                <w:rFonts w:hint="eastAsia" w:ascii="宋体" w:hAnsi="宋体" w:cs="微软雅黑"/>
                <w:spacing w:val="-2"/>
                <w:kern w:val="0"/>
                <w:szCs w:val="21"/>
                <w:highlight w:val="none"/>
              </w:rPr>
              <w:t>款</w:t>
            </w:r>
            <w:r>
              <w:rPr>
                <w:rFonts w:hint="eastAsia" w:ascii="宋体" w:hAnsi="宋体" w:cs="微软雅黑"/>
                <w:kern w:val="0"/>
                <w:szCs w:val="21"/>
                <w:highlight w:val="none"/>
              </w:rPr>
              <w:t>号</w:t>
            </w: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385" w:right="-20"/>
              <w:jc w:val="left"/>
              <w:rPr>
                <w:rFonts w:ascii="宋体" w:hAnsi="宋体"/>
                <w:kern w:val="0"/>
                <w:sz w:val="24"/>
                <w:szCs w:val="24"/>
                <w:highlight w:val="none"/>
              </w:rPr>
            </w:pPr>
            <w:r>
              <w:rPr>
                <w:rFonts w:hint="eastAsia" w:ascii="宋体" w:hAnsi="宋体" w:cs="微软雅黑"/>
                <w:kern w:val="0"/>
                <w:szCs w:val="21"/>
                <w:highlight w:val="none"/>
              </w:rPr>
              <w:t>偏差说明</w:t>
            </w:r>
          </w:p>
        </w:tc>
      </w:tr>
      <w:tr>
        <w:tblPrEx>
          <w:tblCellMar>
            <w:top w:w="0" w:type="dxa"/>
            <w:left w:w="0" w:type="dxa"/>
            <w:bottom w:w="0" w:type="dxa"/>
            <w:right w:w="0" w:type="dxa"/>
          </w:tblCellMar>
        </w:tblPrEx>
        <w:trPr>
          <w:trHeight w:val="450" w:hRule="exact"/>
        </w:trPr>
        <w:tc>
          <w:tcPr>
            <w:tcW w:w="9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 w:line="190" w:lineRule="exact"/>
              <w:jc w:val="left"/>
              <w:rPr>
                <w:rFonts w:ascii="宋体" w:hAnsi="宋体"/>
                <w:kern w:val="0"/>
                <w:sz w:val="19"/>
                <w:szCs w:val="19"/>
                <w:highlight w:val="none"/>
              </w:rPr>
            </w:pPr>
          </w:p>
          <w:p>
            <w:pPr>
              <w:autoSpaceDE w:val="0"/>
              <w:autoSpaceDN w:val="0"/>
              <w:adjustRightInd w:val="0"/>
              <w:ind w:left="366" w:right="351"/>
              <w:jc w:val="center"/>
              <w:rPr>
                <w:rFonts w:ascii="宋体" w:hAnsi="宋体"/>
                <w:kern w:val="0"/>
                <w:sz w:val="24"/>
                <w:szCs w:val="24"/>
                <w:highlight w:val="none"/>
              </w:rPr>
            </w:pPr>
            <w:r>
              <w:rPr>
                <w:rFonts w:ascii="宋体" w:hAnsi="宋体"/>
                <w:kern w:val="0"/>
                <w:szCs w:val="21"/>
                <w:highlight w:val="none"/>
              </w:rPr>
              <w:t>1</w:t>
            </w:r>
          </w:p>
        </w:tc>
        <w:tc>
          <w:tcPr>
            <w:tcW w:w="2888"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319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r>
      <w:tr>
        <w:tblPrEx>
          <w:tblCellMar>
            <w:top w:w="0" w:type="dxa"/>
            <w:left w:w="0" w:type="dxa"/>
            <w:bottom w:w="0" w:type="dxa"/>
            <w:right w:w="0" w:type="dxa"/>
          </w:tblCellMar>
        </w:tblPrEx>
        <w:trPr>
          <w:trHeight w:val="448" w:hRule="exact"/>
        </w:trPr>
        <w:tc>
          <w:tcPr>
            <w:tcW w:w="9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 w:line="190" w:lineRule="exact"/>
              <w:jc w:val="left"/>
              <w:rPr>
                <w:rFonts w:ascii="宋体" w:hAnsi="宋体"/>
                <w:kern w:val="0"/>
                <w:sz w:val="19"/>
                <w:szCs w:val="19"/>
                <w:highlight w:val="none"/>
              </w:rPr>
            </w:pPr>
          </w:p>
          <w:p>
            <w:pPr>
              <w:autoSpaceDE w:val="0"/>
              <w:autoSpaceDN w:val="0"/>
              <w:adjustRightInd w:val="0"/>
              <w:ind w:left="366" w:right="351"/>
              <w:jc w:val="center"/>
              <w:rPr>
                <w:rFonts w:ascii="宋体" w:hAnsi="宋体"/>
                <w:kern w:val="0"/>
                <w:sz w:val="24"/>
                <w:szCs w:val="24"/>
                <w:highlight w:val="none"/>
              </w:rPr>
            </w:pPr>
            <w:r>
              <w:rPr>
                <w:rFonts w:ascii="宋体" w:hAnsi="宋体"/>
                <w:kern w:val="0"/>
                <w:szCs w:val="21"/>
                <w:highlight w:val="none"/>
              </w:rPr>
              <w:t>2</w:t>
            </w:r>
          </w:p>
        </w:tc>
        <w:tc>
          <w:tcPr>
            <w:tcW w:w="2888"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319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r>
      <w:tr>
        <w:tblPrEx>
          <w:tblCellMar>
            <w:top w:w="0" w:type="dxa"/>
            <w:left w:w="0" w:type="dxa"/>
            <w:bottom w:w="0" w:type="dxa"/>
            <w:right w:w="0" w:type="dxa"/>
          </w:tblCellMar>
        </w:tblPrEx>
        <w:trPr>
          <w:trHeight w:val="448" w:hRule="exact"/>
        </w:trPr>
        <w:tc>
          <w:tcPr>
            <w:tcW w:w="9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 w:line="190" w:lineRule="exact"/>
              <w:jc w:val="left"/>
              <w:rPr>
                <w:rFonts w:ascii="宋体" w:hAnsi="宋体"/>
                <w:kern w:val="0"/>
                <w:sz w:val="19"/>
                <w:szCs w:val="19"/>
                <w:highlight w:val="none"/>
              </w:rPr>
            </w:pPr>
          </w:p>
          <w:p>
            <w:pPr>
              <w:autoSpaceDE w:val="0"/>
              <w:autoSpaceDN w:val="0"/>
              <w:adjustRightInd w:val="0"/>
              <w:ind w:left="366" w:right="351"/>
              <w:jc w:val="center"/>
              <w:rPr>
                <w:rFonts w:ascii="宋体" w:hAnsi="宋体"/>
                <w:kern w:val="0"/>
                <w:sz w:val="24"/>
                <w:szCs w:val="24"/>
                <w:highlight w:val="none"/>
              </w:rPr>
            </w:pPr>
            <w:r>
              <w:rPr>
                <w:rFonts w:ascii="宋体" w:hAnsi="宋体"/>
                <w:kern w:val="0"/>
                <w:szCs w:val="21"/>
                <w:highlight w:val="none"/>
              </w:rPr>
              <w:t>3</w:t>
            </w:r>
          </w:p>
        </w:tc>
        <w:tc>
          <w:tcPr>
            <w:tcW w:w="2888"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319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r>
      <w:tr>
        <w:tblPrEx>
          <w:tblCellMar>
            <w:top w:w="0" w:type="dxa"/>
            <w:left w:w="0" w:type="dxa"/>
            <w:bottom w:w="0" w:type="dxa"/>
            <w:right w:w="0" w:type="dxa"/>
          </w:tblCellMar>
        </w:tblPrEx>
        <w:trPr>
          <w:trHeight w:val="448" w:hRule="exact"/>
        </w:trPr>
        <w:tc>
          <w:tcPr>
            <w:tcW w:w="9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5" w:line="190" w:lineRule="exact"/>
              <w:jc w:val="left"/>
              <w:rPr>
                <w:rFonts w:ascii="宋体" w:hAnsi="宋体"/>
                <w:kern w:val="0"/>
                <w:sz w:val="19"/>
                <w:szCs w:val="19"/>
                <w:highlight w:val="none"/>
              </w:rPr>
            </w:pPr>
          </w:p>
          <w:p>
            <w:pPr>
              <w:autoSpaceDE w:val="0"/>
              <w:autoSpaceDN w:val="0"/>
              <w:adjustRightInd w:val="0"/>
              <w:ind w:left="366" w:right="351"/>
              <w:jc w:val="center"/>
              <w:rPr>
                <w:rFonts w:ascii="宋体" w:hAnsi="宋体"/>
                <w:kern w:val="0"/>
                <w:sz w:val="24"/>
                <w:szCs w:val="24"/>
                <w:highlight w:val="none"/>
              </w:rPr>
            </w:pPr>
            <w:r>
              <w:rPr>
                <w:rFonts w:ascii="宋体" w:hAnsi="宋体"/>
                <w:kern w:val="0"/>
                <w:szCs w:val="21"/>
                <w:highlight w:val="none"/>
              </w:rPr>
              <w:t>4</w:t>
            </w:r>
          </w:p>
        </w:tc>
        <w:tc>
          <w:tcPr>
            <w:tcW w:w="2888"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319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r>
      <w:tr>
        <w:tblPrEx>
          <w:tblCellMar>
            <w:top w:w="0" w:type="dxa"/>
            <w:left w:w="0" w:type="dxa"/>
            <w:bottom w:w="0" w:type="dxa"/>
            <w:right w:w="0" w:type="dxa"/>
          </w:tblCellMar>
        </w:tblPrEx>
        <w:trPr>
          <w:trHeight w:val="448" w:hRule="exact"/>
        </w:trPr>
        <w:tc>
          <w:tcPr>
            <w:tcW w:w="9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 w:line="190" w:lineRule="exact"/>
              <w:jc w:val="left"/>
              <w:rPr>
                <w:rFonts w:ascii="宋体" w:hAnsi="宋体"/>
                <w:kern w:val="0"/>
                <w:sz w:val="19"/>
                <w:szCs w:val="19"/>
                <w:highlight w:val="none"/>
              </w:rPr>
            </w:pPr>
          </w:p>
          <w:p>
            <w:pPr>
              <w:autoSpaceDE w:val="0"/>
              <w:autoSpaceDN w:val="0"/>
              <w:adjustRightInd w:val="0"/>
              <w:ind w:left="366" w:right="351"/>
              <w:jc w:val="center"/>
              <w:rPr>
                <w:rFonts w:ascii="宋体" w:hAnsi="宋体"/>
                <w:kern w:val="0"/>
                <w:sz w:val="24"/>
                <w:szCs w:val="24"/>
                <w:highlight w:val="none"/>
              </w:rPr>
            </w:pPr>
            <w:r>
              <w:rPr>
                <w:rFonts w:ascii="宋体" w:hAnsi="宋体"/>
                <w:kern w:val="0"/>
                <w:szCs w:val="21"/>
                <w:highlight w:val="none"/>
              </w:rPr>
              <w:t>5</w:t>
            </w:r>
          </w:p>
        </w:tc>
        <w:tc>
          <w:tcPr>
            <w:tcW w:w="2888"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319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r>
      <w:tr>
        <w:tblPrEx>
          <w:tblCellMar>
            <w:top w:w="0" w:type="dxa"/>
            <w:left w:w="0" w:type="dxa"/>
            <w:bottom w:w="0" w:type="dxa"/>
            <w:right w:w="0" w:type="dxa"/>
          </w:tblCellMar>
        </w:tblPrEx>
        <w:trPr>
          <w:trHeight w:val="460" w:hRule="exact"/>
        </w:trPr>
        <w:tc>
          <w:tcPr>
            <w:tcW w:w="9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 w:line="190" w:lineRule="exact"/>
              <w:jc w:val="left"/>
              <w:rPr>
                <w:rFonts w:ascii="宋体" w:hAnsi="宋体"/>
                <w:kern w:val="0"/>
                <w:sz w:val="19"/>
                <w:szCs w:val="19"/>
                <w:highlight w:val="none"/>
              </w:rPr>
            </w:pPr>
          </w:p>
          <w:p>
            <w:pPr>
              <w:autoSpaceDE w:val="0"/>
              <w:autoSpaceDN w:val="0"/>
              <w:adjustRightInd w:val="0"/>
              <w:ind w:left="246" w:right="-20"/>
              <w:jc w:val="left"/>
              <w:rPr>
                <w:rFonts w:ascii="宋体" w:hAnsi="宋体"/>
                <w:kern w:val="0"/>
                <w:sz w:val="24"/>
                <w:szCs w:val="24"/>
                <w:highlight w:val="none"/>
              </w:rPr>
            </w:pPr>
            <w:r>
              <w:rPr>
                <w:rFonts w:ascii="宋体" w:hAnsi="宋体"/>
                <w:kern w:val="0"/>
                <w:szCs w:val="21"/>
                <w:highlight w:val="none"/>
              </w:rPr>
              <w:t>……</w:t>
            </w:r>
          </w:p>
        </w:tc>
        <w:tc>
          <w:tcPr>
            <w:tcW w:w="2888"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319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highlight w:val="none"/>
              </w:rPr>
            </w:pPr>
          </w:p>
        </w:tc>
      </w:tr>
    </w:tbl>
    <w:p>
      <w:pPr>
        <w:autoSpaceDE w:val="0"/>
        <w:autoSpaceDN w:val="0"/>
        <w:adjustRightInd w:val="0"/>
        <w:spacing w:line="110" w:lineRule="exact"/>
        <w:jc w:val="left"/>
        <w:rPr>
          <w:rFonts w:ascii="宋体" w:hAnsi="宋体"/>
          <w:kern w:val="0"/>
          <w:sz w:val="11"/>
          <w:szCs w:val="11"/>
          <w:highlight w:val="none"/>
        </w:rPr>
      </w:pPr>
    </w:p>
    <w:p>
      <w:pPr>
        <w:autoSpaceDE w:val="0"/>
        <w:autoSpaceDN w:val="0"/>
        <w:adjustRightInd w:val="0"/>
        <w:spacing w:line="296" w:lineRule="exact"/>
        <w:ind w:left="500" w:right="-20"/>
        <w:jc w:val="left"/>
        <w:rPr>
          <w:rFonts w:hint="eastAsia" w:ascii="宋体" w:hAnsi="宋体" w:cs="微软雅黑"/>
          <w:kern w:val="0"/>
          <w:szCs w:val="21"/>
          <w:highlight w:val="none"/>
        </w:rPr>
      </w:pPr>
      <w:r>
        <w:rPr>
          <w:rFonts w:hint="eastAsia" w:ascii="宋体" w:hAnsi="宋体" w:cs="微软雅黑"/>
          <w:kern w:val="0"/>
          <w:szCs w:val="21"/>
          <w:highlight w:val="none"/>
          <w:lang w:eastAsia="zh-CN"/>
        </w:rPr>
        <w:t>投标人</w:t>
      </w:r>
      <w:r>
        <w:rPr>
          <w:rFonts w:hint="eastAsia" w:ascii="宋体" w:hAnsi="宋体" w:cs="微软雅黑"/>
          <w:kern w:val="0"/>
          <w:szCs w:val="21"/>
          <w:highlight w:val="none"/>
        </w:rPr>
        <w:t>保</w:t>
      </w:r>
      <w:r>
        <w:rPr>
          <w:rFonts w:hint="eastAsia" w:ascii="宋体" w:hAnsi="宋体" w:cs="微软雅黑"/>
          <w:spacing w:val="-2"/>
          <w:kern w:val="0"/>
          <w:szCs w:val="21"/>
          <w:highlight w:val="none"/>
        </w:rPr>
        <w:t>证</w:t>
      </w:r>
      <w:r>
        <w:rPr>
          <w:rFonts w:hint="eastAsia" w:ascii="宋体" w:hAnsi="宋体" w:cs="微软雅黑"/>
          <w:kern w:val="0"/>
          <w:szCs w:val="21"/>
          <w:highlight w:val="none"/>
        </w:rPr>
        <w:t>：</w:t>
      </w:r>
      <w:r>
        <w:rPr>
          <w:rFonts w:hint="eastAsia" w:ascii="宋体" w:hAnsi="宋体" w:cs="微软雅黑"/>
          <w:spacing w:val="-2"/>
          <w:kern w:val="0"/>
          <w:szCs w:val="21"/>
          <w:highlight w:val="none"/>
        </w:rPr>
        <w:t>除</w:t>
      </w:r>
      <w:r>
        <w:rPr>
          <w:rFonts w:hint="eastAsia" w:ascii="宋体" w:hAnsi="宋体" w:cs="微软雅黑"/>
          <w:kern w:val="0"/>
          <w:szCs w:val="21"/>
          <w:highlight w:val="none"/>
        </w:rPr>
        <w:t>商</w:t>
      </w:r>
      <w:r>
        <w:rPr>
          <w:rFonts w:hint="eastAsia" w:ascii="宋体" w:hAnsi="宋体" w:cs="微软雅黑"/>
          <w:spacing w:val="-2"/>
          <w:kern w:val="0"/>
          <w:szCs w:val="21"/>
          <w:highlight w:val="none"/>
        </w:rPr>
        <w:t>务</w:t>
      </w:r>
      <w:r>
        <w:rPr>
          <w:rFonts w:hint="eastAsia" w:ascii="宋体" w:hAnsi="宋体" w:cs="微软雅黑"/>
          <w:kern w:val="0"/>
          <w:szCs w:val="21"/>
          <w:highlight w:val="none"/>
        </w:rPr>
        <w:t>偏</w:t>
      </w:r>
      <w:r>
        <w:rPr>
          <w:rFonts w:hint="eastAsia" w:ascii="宋体" w:hAnsi="宋体" w:cs="微软雅黑"/>
          <w:spacing w:val="-2"/>
          <w:kern w:val="0"/>
          <w:szCs w:val="21"/>
          <w:highlight w:val="none"/>
        </w:rPr>
        <w:t>差</w:t>
      </w:r>
      <w:r>
        <w:rPr>
          <w:rFonts w:hint="eastAsia" w:ascii="宋体" w:hAnsi="宋体" w:cs="微软雅黑"/>
          <w:kern w:val="0"/>
          <w:szCs w:val="21"/>
          <w:highlight w:val="none"/>
        </w:rPr>
        <w:t>表</w:t>
      </w:r>
      <w:r>
        <w:rPr>
          <w:rFonts w:hint="eastAsia" w:ascii="宋体" w:hAnsi="宋体" w:cs="微软雅黑"/>
          <w:spacing w:val="-2"/>
          <w:kern w:val="0"/>
          <w:szCs w:val="21"/>
          <w:highlight w:val="none"/>
        </w:rPr>
        <w:t>列</w:t>
      </w:r>
      <w:r>
        <w:rPr>
          <w:rFonts w:hint="eastAsia" w:ascii="宋体" w:hAnsi="宋体" w:cs="微软雅黑"/>
          <w:kern w:val="0"/>
          <w:szCs w:val="21"/>
          <w:highlight w:val="none"/>
        </w:rPr>
        <w:t>出</w:t>
      </w:r>
      <w:r>
        <w:rPr>
          <w:rFonts w:hint="eastAsia" w:ascii="宋体" w:hAnsi="宋体" w:cs="微软雅黑"/>
          <w:spacing w:val="-2"/>
          <w:kern w:val="0"/>
          <w:szCs w:val="21"/>
          <w:highlight w:val="none"/>
        </w:rPr>
        <w:t>的</w:t>
      </w:r>
      <w:r>
        <w:rPr>
          <w:rFonts w:hint="eastAsia" w:ascii="宋体" w:hAnsi="宋体" w:cs="微软雅黑"/>
          <w:kern w:val="0"/>
          <w:szCs w:val="21"/>
          <w:highlight w:val="none"/>
        </w:rPr>
        <w:t>偏</w:t>
      </w:r>
      <w:r>
        <w:rPr>
          <w:rFonts w:hint="eastAsia" w:ascii="宋体" w:hAnsi="宋体" w:cs="微软雅黑"/>
          <w:spacing w:val="-2"/>
          <w:kern w:val="0"/>
          <w:szCs w:val="21"/>
          <w:highlight w:val="none"/>
        </w:rPr>
        <w:t>差</w:t>
      </w:r>
      <w:r>
        <w:rPr>
          <w:rFonts w:hint="eastAsia" w:ascii="宋体" w:hAnsi="宋体" w:cs="微软雅黑"/>
          <w:kern w:val="0"/>
          <w:szCs w:val="21"/>
          <w:highlight w:val="none"/>
        </w:rPr>
        <w:t>外</w:t>
      </w:r>
      <w:r>
        <w:rPr>
          <w:rFonts w:hint="eastAsia" w:ascii="宋体" w:hAnsi="宋体" w:cs="微软雅黑"/>
          <w:spacing w:val="-2"/>
          <w:kern w:val="0"/>
          <w:szCs w:val="21"/>
          <w:highlight w:val="none"/>
        </w:rPr>
        <w:t>，</w:t>
      </w:r>
      <w:r>
        <w:rPr>
          <w:rFonts w:hint="eastAsia" w:ascii="宋体" w:hAnsi="宋体" w:cs="微软雅黑"/>
          <w:kern w:val="0"/>
          <w:szCs w:val="21"/>
          <w:highlight w:val="none"/>
          <w:lang w:eastAsia="zh-CN"/>
        </w:rPr>
        <w:t>投标人</w:t>
      </w:r>
      <w:r>
        <w:rPr>
          <w:rFonts w:hint="eastAsia" w:ascii="宋体" w:hAnsi="宋体" w:cs="微软雅黑"/>
          <w:kern w:val="0"/>
          <w:szCs w:val="21"/>
          <w:highlight w:val="none"/>
        </w:rPr>
        <w:t>响</w:t>
      </w:r>
      <w:r>
        <w:rPr>
          <w:rFonts w:hint="eastAsia" w:ascii="宋体" w:hAnsi="宋体" w:cs="微软雅黑"/>
          <w:spacing w:val="-2"/>
          <w:kern w:val="0"/>
          <w:szCs w:val="21"/>
          <w:highlight w:val="none"/>
        </w:rPr>
        <w:t>应</w:t>
      </w:r>
      <w:r>
        <w:rPr>
          <w:rFonts w:hint="eastAsia" w:ascii="宋体" w:hAnsi="宋体" w:cs="微软雅黑"/>
          <w:kern w:val="0"/>
          <w:szCs w:val="21"/>
          <w:highlight w:val="none"/>
        </w:rPr>
        <w:t>招</w:t>
      </w:r>
      <w:r>
        <w:rPr>
          <w:rFonts w:hint="eastAsia" w:ascii="宋体" w:hAnsi="宋体" w:cs="微软雅黑"/>
          <w:spacing w:val="-2"/>
          <w:kern w:val="0"/>
          <w:szCs w:val="21"/>
          <w:highlight w:val="none"/>
        </w:rPr>
        <w:t>标</w:t>
      </w:r>
      <w:r>
        <w:rPr>
          <w:rFonts w:hint="eastAsia" w:ascii="宋体" w:hAnsi="宋体" w:cs="微软雅黑"/>
          <w:kern w:val="0"/>
          <w:szCs w:val="21"/>
          <w:highlight w:val="none"/>
        </w:rPr>
        <w:t>文</w:t>
      </w:r>
      <w:r>
        <w:rPr>
          <w:rFonts w:hint="eastAsia" w:ascii="宋体" w:hAnsi="宋体" w:cs="微软雅黑"/>
          <w:spacing w:val="-2"/>
          <w:kern w:val="0"/>
          <w:szCs w:val="21"/>
          <w:highlight w:val="none"/>
        </w:rPr>
        <w:t>件</w:t>
      </w:r>
      <w:r>
        <w:rPr>
          <w:rFonts w:hint="eastAsia" w:ascii="宋体" w:hAnsi="宋体" w:cs="微软雅黑"/>
          <w:kern w:val="0"/>
          <w:szCs w:val="21"/>
          <w:highlight w:val="none"/>
        </w:rPr>
        <w:t>的</w:t>
      </w:r>
      <w:r>
        <w:rPr>
          <w:rFonts w:hint="eastAsia" w:ascii="宋体" w:hAnsi="宋体" w:cs="微软雅黑"/>
          <w:spacing w:val="-2"/>
          <w:kern w:val="0"/>
          <w:szCs w:val="21"/>
          <w:highlight w:val="none"/>
        </w:rPr>
        <w:t>全</w:t>
      </w:r>
      <w:r>
        <w:rPr>
          <w:rFonts w:hint="eastAsia" w:ascii="宋体" w:hAnsi="宋体" w:cs="微软雅黑"/>
          <w:kern w:val="0"/>
          <w:szCs w:val="21"/>
          <w:highlight w:val="none"/>
        </w:rPr>
        <w:t>部要</w:t>
      </w:r>
      <w:r>
        <w:rPr>
          <w:rFonts w:hint="eastAsia" w:ascii="宋体" w:hAnsi="宋体" w:cs="微软雅黑"/>
          <w:spacing w:val="-2"/>
          <w:kern w:val="0"/>
          <w:szCs w:val="21"/>
          <w:highlight w:val="none"/>
        </w:rPr>
        <w:t>求</w:t>
      </w:r>
      <w:r>
        <w:rPr>
          <w:rFonts w:hint="eastAsia" w:ascii="宋体" w:hAnsi="宋体" w:cs="微软雅黑"/>
          <w:kern w:val="0"/>
          <w:szCs w:val="21"/>
          <w:highlight w:val="none"/>
        </w:rPr>
        <w:t>。</w:t>
      </w:r>
    </w:p>
    <w:p>
      <w:pPr>
        <w:autoSpaceDE w:val="0"/>
        <w:autoSpaceDN w:val="0"/>
        <w:adjustRightInd w:val="0"/>
        <w:spacing w:line="296" w:lineRule="exact"/>
        <w:ind w:left="500" w:right="-20"/>
        <w:jc w:val="left"/>
        <w:rPr>
          <w:rFonts w:hint="eastAsia" w:ascii="宋体" w:hAnsi="宋体" w:cs="微软雅黑"/>
          <w:kern w:val="0"/>
          <w:szCs w:val="21"/>
          <w:highlight w:val="none"/>
        </w:rPr>
      </w:pPr>
    </w:p>
    <w:p>
      <w:pPr>
        <w:tabs>
          <w:tab w:val="left" w:pos="7220"/>
        </w:tabs>
        <w:autoSpaceDE w:val="0"/>
        <w:autoSpaceDN w:val="0"/>
        <w:adjustRightInd w:val="0"/>
        <w:spacing w:line="271" w:lineRule="exact"/>
        <w:ind w:left="2601" w:right="-20"/>
        <w:jc w:val="left"/>
        <w:rPr>
          <w:rFonts w:ascii="宋体" w:hAnsi="宋体" w:cs="微软雅黑"/>
          <w:kern w:val="0"/>
          <w:szCs w:val="21"/>
          <w:highlight w:val="none"/>
        </w:rPr>
      </w:pPr>
      <w:r>
        <w:rPr>
          <w:rFonts w:hint="eastAsia" w:ascii="宋体" w:hAnsi="宋体" w:cs="微软雅黑"/>
          <w:kern w:val="0"/>
          <w:position w:val="-2"/>
          <w:szCs w:val="21"/>
          <w:highlight w:val="none"/>
          <w:lang w:val="en-US" w:eastAsia="zh-CN"/>
        </w:rPr>
        <w:t>投标人</w:t>
      </w:r>
      <w:r>
        <w:rPr>
          <w:rFonts w:hint="eastAsia" w:ascii="宋体" w:hAnsi="宋体" w:cs="微软雅黑"/>
          <w:spacing w:val="-2"/>
          <w:kern w:val="0"/>
          <w:position w:val="-2"/>
          <w:szCs w:val="21"/>
          <w:highlight w:val="none"/>
        </w:rPr>
        <w:t>：</w:t>
      </w:r>
      <w:r>
        <w:rPr>
          <w:rFonts w:ascii="宋体" w:hAnsi="宋体" w:cs="微软雅黑"/>
          <w:spacing w:val="43"/>
          <w:kern w:val="0"/>
          <w:position w:val="-2"/>
          <w:szCs w:val="21"/>
          <w:highlight w:val="none"/>
          <w:u w:val="single"/>
        </w:rPr>
        <w:t xml:space="preserve"> </w:t>
      </w:r>
      <w:r>
        <w:rPr>
          <w:rFonts w:ascii="宋体" w:hAnsi="宋体" w:cs="微软雅黑"/>
          <w:kern w:val="0"/>
          <w:position w:val="-2"/>
          <w:szCs w:val="21"/>
          <w:highlight w:val="none"/>
          <w:u w:val="single"/>
        </w:rPr>
        <w:tab/>
      </w:r>
      <w:r>
        <w:rPr>
          <w:rFonts w:hint="eastAsia" w:ascii="宋体" w:hAnsi="宋体" w:cs="微软雅黑"/>
          <w:kern w:val="0"/>
          <w:position w:val="-2"/>
          <w:szCs w:val="21"/>
          <w:highlight w:val="none"/>
          <w:u w:val="single"/>
          <w:lang w:val="en-US" w:eastAsia="zh-CN"/>
        </w:rPr>
        <w:t xml:space="preserve">     </w:t>
      </w:r>
      <w:r>
        <w:rPr>
          <w:rFonts w:hint="eastAsia" w:ascii="宋体" w:hAnsi="宋体" w:cs="微软雅黑"/>
          <w:kern w:val="0"/>
          <w:position w:val="-2"/>
          <w:szCs w:val="21"/>
          <w:highlight w:val="none"/>
        </w:rPr>
        <w:t>（盖</w:t>
      </w:r>
      <w:r>
        <w:rPr>
          <w:rFonts w:hint="eastAsia" w:ascii="宋体" w:hAnsi="宋体" w:cs="微软雅黑"/>
          <w:spacing w:val="-2"/>
          <w:kern w:val="0"/>
          <w:position w:val="-2"/>
          <w:szCs w:val="21"/>
          <w:highlight w:val="none"/>
        </w:rPr>
        <w:t>单</w:t>
      </w:r>
      <w:r>
        <w:rPr>
          <w:rFonts w:hint="eastAsia" w:ascii="宋体" w:hAnsi="宋体" w:cs="微软雅黑"/>
          <w:kern w:val="0"/>
          <w:position w:val="-2"/>
          <w:szCs w:val="21"/>
          <w:highlight w:val="none"/>
        </w:rPr>
        <w:t>位</w:t>
      </w:r>
      <w:r>
        <w:rPr>
          <w:rFonts w:hint="eastAsia" w:ascii="宋体" w:hAnsi="宋体" w:cs="微软雅黑"/>
          <w:spacing w:val="-2"/>
          <w:kern w:val="0"/>
          <w:position w:val="-2"/>
          <w:szCs w:val="21"/>
          <w:highlight w:val="none"/>
        </w:rPr>
        <w:t>章</w:t>
      </w:r>
      <w:r>
        <w:rPr>
          <w:rFonts w:hint="eastAsia" w:ascii="宋体" w:hAnsi="宋体" w:cs="微软雅黑"/>
          <w:kern w:val="0"/>
          <w:position w:val="-2"/>
          <w:szCs w:val="21"/>
          <w:highlight w:val="none"/>
        </w:rPr>
        <w:t>）</w:t>
      </w:r>
    </w:p>
    <w:p>
      <w:pPr>
        <w:autoSpaceDE w:val="0"/>
        <w:autoSpaceDN w:val="0"/>
        <w:adjustRightInd w:val="0"/>
        <w:spacing w:line="170" w:lineRule="exact"/>
        <w:jc w:val="left"/>
        <w:rPr>
          <w:rFonts w:ascii="宋体" w:hAnsi="宋体" w:cs="微软雅黑"/>
          <w:kern w:val="0"/>
          <w:sz w:val="17"/>
          <w:szCs w:val="17"/>
          <w:highlight w:val="none"/>
        </w:rPr>
      </w:pPr>
    </w:p>
    <w:p>
      <w:pPr>
        <w:tabs>
          <w:tab w:val="left" w:pos="7640"/>
        </w:tabs>
        <w:autoSpaceDE w:val="0"/>
        <w:autoSpaceDN w:val="0"/>
        <w:adjustRightInd w:val="0"/>
        <w:spacing w:line="271" w:lineRule="exact"/>
        <w:ind w:left="2601" w:right="-20"/>
        <w:jc w:val="left"/>
        <w:rPr>
          <w:rFonts w:ascii="宋体" w:hAnsi="宋体" w:cs="微软雅黑"/>
          <w:kern w:val="0"/>
          <w:szCs w:val="21"/>
          <w:highlight w:val="none"/>
        </w:rPr>
      </w:pPr>
      <w:r>
        <w:rPr>
          <w:rFonts w:hint="eastAsia" w:ascii="宋体" w:hAnsi="宋体" w:cs="微软雅黑"/>
          <w:kern w:val="0"/>
          <w:position w:val="-2"/>
          <w:szCs w:val="21"/>
          <w:highlight w:val="none"/>
        </w:rPr>
        <w:t>法</w:t>
      </w:r>
      <w:r>
        <w:rPr>
          <w:rFonts w:hint="eastAsia" w:ascii="宋体" w:hAnsi="宋体" w:cs="微软雅黑"/>
          <w:spacing w:val="-2"/>
          <w:kern w:val="0"/>
          <w:position w:val="-2"/>
          <w:szCs w:val="21"/>
          <w:highlight w:val="none"/>
        </w:rPr>
        <w:t>定</w:t>
      </w:r>
      <w:r>
        <w:rPr>
          <w:rFonts w:hint="eastAsia" w:ascii="宋体" w:hAnsi="宋体" w:cs="微软雅黑"/>
          <w:kern w:val="0"/>
          <w:position w:val="-2"/>
          <w:szCs w:val="21"/>
          <w:highlight w:val="none"/>
        </w:rPr>
        <w:t>代</w:t>
      </w:r>
      <w:r>
        <w:rPr>
          <w:rFonts w:hint="eastAsia" w:ascii="宋体" w:hAnsi="宋体" w:cs="微软雅黑"/>
          <w:spacing w:val="-2"/>
          <w:kern w:val="0"/>
          <w:position w:val="-2"/>
          <w:szCs w:val="21"/>
          <w:highlight w:val="none"/>
        </w:rPr>
        <w:t>表</w:t>
      </w:r>
      <w:r>
        <w:rPr>
          <w:rFonts w:hint="eastAsia" w:ascii="宋体" w:hAnsi="宋体" w:cs="微软雅黑"/>
          <w:kern w:val="0"/>
          <w:position w:val="-2"/>
          <w:szCs w:val="21"/>
          <w:highlight w:val="none"/>
        </w:rPr>
        <w:t>人</w:t>
      </w:r>
      <w:r>
        <w:rPr>
          <w:rFonts w:hint="eastAsia" w:ascii="宋体" w:hAnsi="宋体" w:cs="微软雅黑"/>
          <w:spacing w:val="-2"/>
          <w:kern w:val="0"/>
          <w:position w:val="-2"/>
          <w:szCs w:val="21"/>
          <w:highlight w:val="none"/>
        </w:rPr>
        <w:t>（</w:t>
      </w:r>
      <w:r>
        <w:rPr>
          <w:rFonts w:hint="eastAsia" w:ascii="宋体" w:hAnsi="宋体" w:cs="微软雅黑"/>
          <w:kern w:val="0"/>
          <w:position w:val="-2"/>
          <w:szCs w:val="21"/>
          <w:highlight w:val="none"/>
        </w:rPr>
        <w:t>单</w:t>
      </w:r>
      <w:r>
        <w:rPr>
          <w:rFonts w:hint="eastAsia" w:ascii="宋体" w:hAnsi="宋体" w:cs="微软雅黑"/>
          <w:spacing w:val="-2"/>
          <w:kern w:val="0"/>
          <w:position w:val="-2"/>
          <w:szCs w:val="21"/>
          <w:highlight w:val="none"/>
        </w:rPr>
        <w:t>位</w:t>
      </w:r>
      <w:r>
        <w:rPr>
          <w:rFonts w:hint="eastAsia" w:ascii="宋体" w:hAnsi="宋体" w:cs="微软雅黑"/>
          <w:kern w:val="0"/>
          <w:position w:val="-2"/>
          <w:szCs w:val="21"/>
          <w:highlight w:val="none"/>
        </w:rPr>
        <w:t>负</w:t>
      </w:r>
      <w:r>
        <w:rPr>
          <w:rFonts w:hint="eastAsia" w:ascii="宋体" w:hAnsi="宋体" w:cs="微软雅黑"/>
          <w:spacing w:val="-2"/>
          <w:kern w:val="0"/>
          <w:position w:val="-2"/>
          <w:szCs w:val="21"/>
          <w:highlight w:val="none"/>
        </w:rPr>
        <w:t>责人</w:t>
      </w:r>
      <w:r>
        <w:rPr>
          <w:rFonts w:hint="eastAsia" w:ascii="宋体" w:hAnsi="宋体" w:cs="微软雅黑"/>
          <w:kern w:val="0"/>
          <w:position w:val="-2"/>
          <w:szCs w:val="21"/>
          <w:highlight w:val="none"/>
        </w:rPr>
        <w:t>）或</w:t>
      </w:r>
      <w:r>
        <w:rPr>
          <w:rFonts w:hint="eastAsia" w:ascii="宋体" w:hAnsi="宋体" w:cs="微软雅黑"/>
          <w:spacing w:val="-2"/>
          <w:kern w:val="0"/>
          <w:position w:val="-2"/>
          <w:szCs w:val="21"/>
          <w:highlight w:val="none"/>
        </w:rPr>
        <w:t>其</w:t>
      </w:r>
      <w:r>
        <w:rPr>
          <w:rFonts w:hint="eastAsia" w:ascii="宋体" w:hAnsi="宋体" w:cs="微软雅黑"/>
          <w:kern w:val="0"/>
          <w:position w:val="-2"/>
          <w:szCs w:val="21"/>
          <w:highlight w:val="none"/>
        </w:rPr>
        <w:t>委</w:t>
      </w:r>
      <w:r>
        <w:rPr>
          <w:rFonts w:hint="eastAsia" w:ascii="宋体" w:hAnsi="宋体" w:cs="微软雅黑"/>
          <w:spacing w:val="-2"/>
          <w:kern w:val="0"/>
          <w:position w:val="-2"/>
          <w:szCs w:val="21"/>
          <w:highlight w:val="none"/>
        </w:rPr>
        <w:t>托</w:t>
      </w:r>
      <w:r>
        <w:rPr>
          <w:rFonts w:hint="eastAsia" w:ascii="宋体" w:hAnsi="宋体" w:cs="微软雅黑"/>
          <w:kern w:val="0"/>
          <w:position w:val="-2"/>
          <w:szCs w:val="21"/>
          <w:highlight w:val="none"/>
        </w:rPr>
        <w:t>代</w:t>
      </w:r>
      <w:r>
        <w:rPr>
          <w:rFonts w:hint="eastAsia" w:ascii="宋体" w:hAnsi="宋体" w:cs="微软雅黑"/>
          <w:spacing w:val="-2"/>
          <w:kern w:val="0"/>
          <w:position w:val="-2"/>
          <w:szCs w:val="21"/>
          <w:highlight w:val="none"/>
        </w:rPr>
        <w:t>理</w:t>
      </w:r>
      <w:r>
        <w:rPr>
          <w:rFonts w:hint="eastAsia" w:ascii="宋体" w:hAnsi="宋体" w:cs="微软雅黑"/>
          <w:kern w:val="0"/>
          <w:position w:val="-2"/>
          <w:szCs w:val="21"/>
          <w:highlight w:val="none"/>
        </w:rPr>
        <w:t>人</w:t>
      </w:r>
      <w:r>
        <w:rPr>
          <w:rFonts w:hint="eastAsia" w:ascii="宋体" w:hAnsi="宋体" w:cs="微软雅黑"/>
          <w:spacing w:val="-3"/>
          <w:kern w:val="0"/>
          <w:position w:val="-2"/>
          <w:szCs w:val="21"/>
          <w:highlight w:val="none"/>
        </w:rPr>
        <w:t>：</w:t>
      </w:r>
      <w:r>
        <w:rPr>
          <w:rFonts w:ascii="宋体" w:hAnsi="宋体" w:cs="微软雅黑"/>
          <w:spacing w:val="43"/>
          <w:kern w:val="0"/>
          <w:position w:val="-2"/>
          <w:szCs w:val="21"/>
          <w:highlight w:val="none"/>
          <w:u w:val="single"/>
        </w:rPr>
        <w:t xml:space="preserve"> </w:t>
      </w:r>
      <w:r>
        <w:rPr>
          <w:rFonts w:ascii="宋体" w:hAnsi="宋体" w:cs="微软雅黑"/>
          <w:kern w:val="0"/>
          <w:position w:val="-2"/>
          <w:szCs w:val="21"/>
          <w:highlight w:val="none"/>
          <w:u w:val="single"/>
        </w:rPr>
        <w:tab/>
      </w:r>
      <w:r>
        <w:rPr>
          <w:rFonts w:hint="eastAsia" w:ascii="宋体" w:hAnsi="宋体" w:cs="微软雅黑"/>
          <w:kern w:val="0"/>
          <w:position w:val="-2"/>
          <w:szCs w:val="21"/>
          <w:highlight w:val="none"/>
        </w:rPr>
        <w:t>（签</w:t>
      </w:r>
      <w:r>
        <w:rPr>
          <w:rFonts w:hint="eastAsia" w:ascii="宋体" w:hAnsi="宋体" w:cs="微软雅黑"/>
          <w:spacing w:val="-2"/>
          <w:kern w:val="0"/>
          <w:position w:val="-2"/>
          <w:szCs w:val="21"/>
          <w:highlight w:val="none"/>
        </w:rPr>
        <w:t>字</w:t>
      </w:r>
      <w:r>
        <w:rPr>
          <w:rFonts w:hint="eastAsia" w:ascii="宋体" w:hAnsi="宋体" w:cs="微软雅黑"/>
          <w:spacing w:val="-2"/>
          <w:kern w:val="0"/>
          <w:position w:val="-2"/>
          <w:szCs w:val="21"/>
          <w:highlight w:val="none"/>
          <w:lang w:val="en-US" w:eastAsia="zh-CN"/>
        </w:rPr>
        <w:t>或签章</w:t>
      </w:r>
      <w:r>
        <w:rPr>
          <w:rFonts w:hint="eastAsia" w:ascii="宋体" w:hAnsi="宋体" w:cs="微软雅黑"/>
          <w:kern w:val="0"/>
          <w:position w:val="-2"/>
          <w:szCs w:val="21"/>
          <w:highlight w:val="none"/>
        </w:rPr>
        <w:t>）</w:t>
      </w:r>
    </w:p>
    <w:p>
      <w:pPr>
        <w:autoSpaceDE w:val="0"/>
        <w:autoSpaceDN w:val="0"/>
        <w:adjustRightInd w:val="0"/>
        <w:spacing w:before="8" w:line="160" w:lineRule="exact"/>
        <w:jc w:val="left"/>
        <w:rPr>
          <w:rFonts w:ascii="宋体" w:hAnsi="宋体" w:cs="微软雅黑"/>
          <w:kern w:val="0"/>
          <w:sz w:val="16"/>
          <w:szCs w:val="16"/>
          <w:highlight w:val="none"/>
        </w:rPr>
      </w:pPr>
    </w:p>
    <w:p>
      <w:pPr>
        <w:autoSpaceDE w:val="0"/>
        <w:autoSpaceDN w:val="0"/>
        <w:adjustRightInd w:val="0"/>
        <w:spacing w:line="170" w:lineRule="exact"/>
        <w:jc w:val="left"/>
        <w:rPr>
          <w:rFonts w:ascii="宋体" w:hAnsi="宋体" w:cs="微软雅黑"/>
          <w:kern w:val="0"/>
          <w:sz w:val="17"/>
          <w:szCs w:val="17"/>
          <w:highlight w:val="none"/>
        </w:rPr>
      </w:pPr>
    </w:p>
    <w:p>
      <w:pPr>
        <w:tabs>
          <w:tab w:val="left" w:pos="620"/>
          <w:tab w:val="left" w:pos="1460"/>
          <w:tab w:val="left" w:pos="2300"/>
        </w:tabs>
        <w:autoSpaceDE w:val="0"/>
        <w:autoSpaceDN w:val="0"/>
        <w:adjustRightInd w:val="0"/>
        <w:spacing w:line="296" w:lineRule="exact"/>
        <w:ind w:right="806"/>
        <w:jc w:val="center"/>
        <w:rPr>
          <w:rFonts w:ascii="宋体" w:hAnsi="宋体" w:cs="微软雅黑"/>
          <w:kern w:val="0"/>
          <w:szCs w:val="21"/>
          <w:highlight w:val="none"/>
        </w:rPr>
      </w:pPr>
      <w:r>
        <w:rPr>
          <w:rFonts w:hint="eastAsia" w:ascii="宋体" w:hAnsi="宋体" w:cs="微软雅黑"/>
          <w:w w:val="169"/>
          <w:kern w:val="0"/>
          <w:szCs w:val="21"/>
          <w:highlight w:val="none"/>
          <w:u w:val="single"/>
        </w:rPr>
        <w:t xml:space="preserve">  </w:t>
      </w:r>
      <w:r>
        <w:rPr>
          <w:rFonts w:ascii="宋体" w:hAnsi="宋体" w:cs="微软雅黑"/>
          <w:w w:val="169"/>
          <w:kern w:val="0"/>
          <w:szCs w:val="21"/>
          <w:highlight w:val="none"/>
          <w:u w:val="single"/>
        </w:rPr>
        <w:t xml:space="preserve"> </w:t>
      </w:r>
      <w:r>
        <w:rPr>
          <w:rFonts w:ascii="宋体" w:hAnsi="宋体" w:cs="微软雅黑"/>
          <w:kern w:val="0"/>
          <w:szCs w:val="21"/>
          <w:highlight w:val="none"/>
          <w:u w:val="single"/>
        </w:rPr>
        <w:tab/>
      </w:r>
      <w:r>
        <w:rPr>
          <w:rFonts w:hint="eastAsia" w:ascii="宋体" w:hAnsi="宋体" w:cs="微软雅黑"/>
          <w:kern w:val="0"/>
          <w:szCs w:val="21"/>
          <w:highlight w:val="none"/>
        </w:rPr>
        <w:t>年</w:t>
      </w:r>
      <w:r>
        <w:rPr>
          <w:rFonts w:ascii="宋体" w:hAnsi="宋体" w:cs="微软雅黑"/>
          <w:spacing w:val="43"/>
          <w:kern w:val="0"/>
          <w:szCs w:val="21"/>
          <w:highlight w:val="none"/>
          <w:u w:val="single"/>
        </w:rPr>
        <w:t xml:space="preserve"> </w:t>
      </w:r>
      <w:r>
        <w:rPr>
          <w:rFonts w:ascii="宋体" w:hAnsi="宋体" w:cs="微软雅黑"/>
          <w:kern w:val="0"/>
          <w:szCs w:val="21"/>
          <w:highlight w:val="none"/>
          <w:u w:val="single"/>
        </w:rPr>
        <w:tab/>
      </w:r>
      <w:r>
        <w:rPr>
          <w:rFonts w:hint="eastAsia" w:ascii="宋体" w:hAnsi="宋体" w:cs="微软雅黑"/>
          <w:kern w:val="0"/>
          <w:szCs w:val="21"/>
          <w:highlight w:val="none"/>
        </w:rPr>
        <w:t>月</w:t>
      </w:r>
      <w:r>
        <w:rPr>
          <w:rFonts w:ascii="宋体" w:hAnsi="宋体" w:cs="微软雅黑"/>
          <w:spacing w:val="43"/>
          <w:kern w:val="0"/>
          <w:szCs w:val="21"/>
          <w:highlight w:val="none"/>
          <w:u w:val="single"/>
        </w:rPr>
        <w:t xml:space="preserve"> </w:t>
      </w:r>
      <w:r>
        <w:rPr>
          <w:rFonts w:ascii="宋体" w:hAnsi="宋体" w:cs="微软雅黑"/>
          <w:kern w:val="0"/>
          <w:szCs w:val="21"/>
          <w:highlight w:val="none"/>
          <w:u w:val="single"/>
        </w:rPr>
        <w:tab/>
      </w:r>
      <w:r>
        <w:rPr>
          <w:rFonts w:hint="eastAsia" w:ascii="宋体" w:hAnsi="宋体" w:cs="微软雅黑"/>
          <w:kern w:val="0"/>
          <w:szCs w:val="21"/>
          <w:highlight w:val="none"/>
        </w:rPr>
        <w:t>日</w:t>
      </w:r>
    </w:p>
    <w:p>
      <w:pPr>
        <w:autoSpaceDE w:val="0"/>
        <w:autoSpaceDN w:val="0"/>
        <w:adjustRightInd w:val="0"/>
        <w:spacing w:line="296" w:lineRule="exact"/>
        <w:ind w:left="500" w:right="-20"/>
        <w:jc w:val="left"/>
        <w:rPr>
          <w:rFonts w:ascii="宋体" w:hAnsi="宋体" w:cs="微软雅黑"/>
          <w:kern w:val="0"/>
          <w:szCs w:val="21"/>
          <w:highlight w:val="none"/>
        </w:rPr>
      </w:pPr>
    </w:p>
    <w:p>
      <w:pPr>
        <w:autoSpaceDE w:val="0"/>
        <w:autoSpaceDN w:val="0"/>
        <w:adjustRightInd w:val="0"/>
        <w:spacing w:line="296" w:lineRule="exact"/>
        <w:ind w:left="500" w:right="-20"/>
        <w:jc w:val="left"/>
        <w:rPr>
          <w:rFonts w:ascii="宋体" w:hAnsi="宋体" w:cs="微软雅黑"/>
          <w:kern w:val="0"/>
          <w:szCs w:val="21"/>
          <w:highlight w:val="none"/>
        </w:rPr>
      </w:pPr>
    </w:p>
    <w:p>
      <w:pPr>
        <w:autoSpaceDE w:val="0"/>
        <w:autoSpaceDN w:val="0"/>
        <w:adjustRightInd w:val="0"/>
        <w:spacing w:before="5" w:line="200" w:lineRule="exact"/>
        <w:jc w:val="left"/>
        <w:rPr>
          <w:rFonts w:hint="eastAsia" w:ascii="宋体" w:hAnsi="宋体" w:cs="微软雅黑"/>
          <w:kern w:val="0"/>
          <w:sz w:val="21"/>
          <w:szCs w:val="21"/>
          <w:highlight w:val="none"/>
        </w:rPr>
      </w:pPr>
      <w:r>
        <w:rPr>
          <w:rFonts w:hint="eastAsia" w:ascii="宋体" w:hAnsi="宋体" w:cs="微软雅黑"/>
          <w:kern w:val="0"/>
          <w:sz w:val="21"/>
          <w:szCs w:val="21"/>
          <w:highlight w:val="none"/>
        </w:rPr>
        <w:t>（2）技术偏差表</w:t>
      </w:r>
    </w:p>
    <w:tbl>
      <w:tblPr>
        <w:tblStyle w:val="19"/>
        <w:tblW w:w="0" w:type="auto"/>
        <w:jc w:val="center"/>
        <w:tblLayout w:type="fixed"/>
        <w:tblCellMar>
          <w:top w:w="0" w:type="dxa"/>
          <w:left w:w="0" w:type="dxa"/>
          <w:bottom w:w="0" w:type="dxa"/>
          <w:right w:w="0" w:type="dxa"/>
        </w:tblCellMar>
      </w:tblPr>
      <w:tblGrid>
        <w:gridCol w:w="926"/>
        <w:gridCol w:w="2693"/>
        <w:gridCol w:w="2979"/>
        <w:gridCol w:w="1626"/>
        <w:gridCol w:w="1626"/>
      </w:tblGrid>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244" w:right="-20"/>
              <w:jc w:val="left"/>
              <w:rPr>
                <w:rFonts w:ascii="宋体" w:hAnsi="宋体"/>
                <w:kern w:val="0"/>
                <w:sz w:val="24"/>
                <w:szCs w:val="24"/>
              </w:rPr>
            </w:pPr>
            <w:r>
              <w:rPr>
                <w:rFonts w:hint="eastAsia" w:ascii="宋体" w:hAnsi="宋体" w:cs="微软雅黑"/>
                <w:kern w:val="0"/>
                <w:szCs w:val="21"/>
              </w:rPr>
              <w:t>序号</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285" w:right="-20"/>
              <w:jc w:val="left"/>
              <w:rPr>
                <w:rFonts w:ascii="宋体" w:hAnsi="宋体"/>
                <w:kern w:val="0"/>
                <w:sz w:val="24"/>
                <w:szCs w:val="24"/>
              </w:rPr>
            </w:pPr>
            <w:r>
              <w:rPr>
                <w:rFonts w:hint="eastAsia" w:ascii="宋体" w:hAnsi="宋体" w:cs="微软雅黑"/>
                <w:kern w:val="0"/>
                <w:szCs w:val="21"/>
              </w:rPr>
              <w:t>招标文件章节及条</w:t>
            </w:r>
            <w:r>
              <w:rPr>
                <w:rFonts w:hint="eastAsia" w:ascii="宋体" w:hAnsi="宋体" w:cs="微软雅黑"/>
                <w:spacing w:val="-2"/>
                <w:kern w:val="0"/>
                <w:szCs w:val="21"/>
              </w:rPr>
              <w:t>款</w:t>
            </w:r>
            <w:r>
              <w:rPr>
                <w:rFonts w:hint="eastAsia" w:ascii="宋体" w:hAnsi="宋体" w:cs="微软雅黑"/>
                <w:kern w:val="0"/>
                <w:szCs w:val="21"/>
              </w:rPr>
              <w:t>号</w:t>
            </w:r>
          </w:p>
        </w:tc>
        <w:tc>
          <w:tcPr>
            <w:tcW w:w="297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429" w:right="-20"/>
              <w:jc w:val="left"/>
              <w:rPr>
                <w:rFonts w:ascii="宋体" w:hAnsi="宋体"/>
                <w:kern w:val="0"/>
                <w:sz w:val="24"/>
                <w:szCs w:val="24"/>
              </w:rPr>
            </w:pPr>
            <w:r>
              <w:rPr>
                <w:rFonts w:hint="eastAsia" w:ascii="宋体" w:hAnsi="宋体" w:cs="微软雅黑"/>
                <w:kern w:val="0"/>
                <w:szCs w:val="21"/>
              </w:rPr>
              <w:t>投标文件章节及条</w:t>
            </w:r>
            <w:r>
              <w:rPr>
                <w:rFonts w:hint="eastAsia" w:ascii="宋体" w:hAnsi="宋体" w:cs="微软雅黑"/>
                <w:spacing w:val="-2"/>
                <w:kern w:val="0"/>
                <w:szCs w:val="21"/>
              </w:rPr>
              <w:t>款</w:t>
            </w:r>
            <w:r>
              <w:rPr>
                <w:rFonts w:hint="eastAsia" w:ascii="宋体" w:hAnsi="宋体" w:cs="微软雅黑"/>
                <w:kern w:val="0"/>
                <w:szCs w:val="21"/>
              </w:rPr>
              <w:t>号</w:t>
            </w: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left="385" w:right="-20"/>
              <w:jc w:val="left"/>
              <w:rPr>
                <w:rFonts w:ascii="宋体" w:hAnsi="宋体"/>
                <w:kern w:val="0"/>
                <w:sz w:val="24"/>
                <w:szCs w:val="24"/>
              </w:rPr>
            </w:pPr>
            <w:r>
              <w:rPr>
                <w:rFonts w:hint="eastAsia" w:ascii="宋体" w:hAnsi="宋体" w:cs="微软雅黑"/>
                <w:kern w:val="0"/>
                <w:szCs w:val="21"/>
              </w:rPr>
              <w:t>偏差说明</w:t>
            </w: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9"/>
              <w:ind w:right="-20"/>
              <w:jc w:val="center"/>
              <w:rPr>
                <w:rFonts w:hint="default" w:ascii="宋体" w:hAnsi="宋体" w:eastAsia="宋体" w:cs="微软雅黑"/>
                <w:kern w:val="0"/>
                <w:szCs w:val="21"/>
                <w:lang w:val="en-US" w:eastAsia="zh-CN"/>
              </w:rPr>
            </w:pPr>
            <w:r>
              <w:rPr>
                <w:rFonts w:hint="eastAsia" w:ascii="宋体" w:hAnsi="宋体" w:cs="微软雅黑"/>
                <w:kern w:val="0"/>
                <w:szCs w:val="21"/>
                <w:highlight w:val="none"/>
                <w:lang w:val="en-US" w:eastAsia="zh-CN"/>
              </w:rPr>
              <w:t>索引</w:t>
            </w: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 w:line="190" w:lineRule="exact"/>
              <w:jc w:val="left"/>
              <w:rPr>
                <w:rFonts w:ascii="宋体" w:hAnsi="宋体"/>
                <w:kern w:val="0"/>
                <w:sz w:val="19"/>
                <w:szCs w:val="19"/>
              </w:rPr>
            </w:pPr>
          </w:p>
          <w:p>
            <w:pPr>
              <w:autoSpaceDE w:val="0"/>
              <w:autoSpaceDN w:val="0"/>
              <w:adjustRightInd w:val="0"/>
              <w:ind w:left="366" w:right="351"/>
              <w:jc w:val="center"/>
              <w:rPr>
                <w:rFonts w:ascii="宋体" w:hAnsi="宋体"/>
                <w:kern w:val="0"/>
                <w:sz w:val="24"/>
                <w:szCs w:val="24"/>
              </w:rPr>
            </w:pPr>
            <w:r>
              <w:rPr>
                <w:rFonts w:ascii="宋体" w:hAnsi="宋体"/>
                <w:kern w:val="0"/>
                <w:szCs w:val="21"/>
              </w:rPr>
              <w:t>1</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297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 w:line="190" w:lineRule="exact"/>
              <w:jc w:val="left"/>
              <w:rPr>
                <w:rFonts w:ascii="宋体" w:hAnsi="宋体"/>
                <w:kern w:val="0"/>
                <w:sz w:val="19"/>
                <w:szCs w:val="19"/>
              </w:rPr>
            </w:pPr>
          </w:p>
          <w:p>
            <w:pPr>
              <w:autoSpaceDE w:val="0"/>
              <w:autoSpaceDN w:val="0"/>
              <w:adjustRightInd w:val="0"/>
              <w:ind w:left="366" w:right="351"/>
              <w:jc w:val="center"/>
              <w:rPr>
                <w:rFonts w:ascii="宋体" w:hAnsi="宋体"/>
                <w:kern w:val="0"/>
                <w:sz w:val="24"/>
                <w:szCs w:val="24"/>
              </w:rPr>
            </w:pPr>
            <w:r>
              <w:rPr>
                <w:rFonts w:ascii="宋体" w:hAnsi="宋体"/>
                <w:kern w:val="0"/>
                <w:szCs w:val="21"/>
              </w:rPr>
              <w:t>2</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297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 w:line="190" w:lineRule="exact"/>
              <w:jc w:val="left"/>
              <w:rPr>
                <w:rFonts w:ascii="宋体" w:hAnsi="宋体"/>
                <w:kern w:val="0"/>
                <w:sz w:val="19"/>
                <w:szCs w:val="19"/>
              </w:rPr>
            </w:pPr>
          </w:p>
          <w:p>
            <w:pPr>
              <w:autoSpaceDE w:val="0"/>
              <w:autoSpaceDN w:val="0"/>
              <w:adjustRightInd w:val="0"/>
              <w:ind w:left="366" w:right="351"/>
              <w:jc w:val="center"/>
              <w:rPr>
                <w:rFonts w:ascii="宋体" w:hAnsi="宋体"/>
                <w:kern w:val="0"/>
                <w:sz w:val="24"/>
                <w:szCs w:val="24"/>
              </w:rPr>
            </w:pPr>
            <w:r>
              <w:rPr>
                <w:rFonts w:ascii="宋体" w:hAnsi="宋体"/>
                <w:kern w:val="0"/>
                <w:szCs w:val="21"/>
              </w:rPr>
              <w:t>3</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297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5" w:line="190" w:lineRule="exact"/>
              <w:jc w:val="left"/>
              <w:rPr>
                <w:rFonts w:ascii="宋体" w:hAnsi="宋体"/>
                <w:kern w:val="0"/>
                <w:sz w:val="19"/>
                <w:szCs w:val="19"/>
              </w:rPr>
            </w:pPr>
          </w:p>
          <w:p>
            <w:pPr>
              <w:autoSpaceDE w:val="0"/>
              <w:autoSpaceDN w:val="0"/>
              <w:adjustRightInd w:val="0"/>
              <w:ind w:left="366" w:right="351"/>
              <w:jc w:val="center"/>
              <w:rPr>
                <w:rFonts w:ascii="宋体" w:hAnsi="宋体"/>
                <w:kern w:val="0"/>
                <w:sz w:val="24"/>
                <w:szCs w:val="24"/>
              </w:rPr>
            </w:pPr>
            <w:r>
              <w:rPr>
                <w:rFonts w:ascii="宋体" w:hAnsi="宋体"/>
                <w:kern w:val="0"/>
                <w:szCs w:val="21"/>
              </w:rPr>
              <w:t>4</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297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 w:line="190" w:lineRule="exact"/>
              <w:jc w:val="left"/>
              <w:rPr>
                <w:rFonts w:ascii="宋体" w:hAnsi="宋体"/>
                <w:kern w:val="0"/>
                <w:sz w:val="19"/>
                <w:szCs w:val="19"/>
              </w:rPr>
            </w:pPr>
          </w:p>
          <w:p>
            <w:pPr>
              <w:autoSpaceDE w:val="0"/>
              <w:autoSpaceDN w:val="0"/>
              <w:adjustRightInd w:val="0"/>
              <w:ind w:left="366" w:right="351"/>
              <w:jc w:val="center"/>
              <w:rPr>
                <w:rFonts w:ascii="宋体" w:hAnsi="宋体"/>
                <w:kern w:val="0"/>
                <w:sz w:val="24"/>
                <w:szCs w:val="24"/>
              </w:rPr>
            </w:pPr>
            <w:r>
              <w:rPr>
                <w:rFonts w:ascii="宋体" w:hAnsi="宋体"/>
                <w:kern w:val="0"/>
                <w:szCs w:val="21"/>
              </w:rPr>
              <w:t>5</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297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7" w:line="190" w:lineRule="exact"/>
              <w:jc w:val="left"/>
              <w:rPr>
                <w:rFonts w:ascii="宋体" w:hAnsi="宋体"/>
                <w:kern w:val="0"/>
                <w:sz w:val="19"/>
                <w:szCs w:val="19"/>
              </w:rPr>
            </w:pPr>
          </w:p>
          <w:p>
            <w:pPr>
              <w:autoSpaceDE w:val="0"/>
              <w:autoSpaceDN w:val="0"/>
              <w:adjustRightInd w:val="0"/>
              <w:ind w:left="246" w:right="-20"/>
              <w:jc w:val="left"/>
              <w:rPr>
                <w:rFonts w:ascii="宋体" w:hAnsi="宋体"/>
                <w:kern w:val="0"/>
                <w:sz w:val="24"/>
                <w:szCs w:val="24"/>
              </w:rPr>
            </w:pPr>
            <w:r>
              <w:rPr>
                <w:rFonts w:ascii="宋体" w:hAnsi="宋体"/>
                <w:kern w:val="0"/>
                <w:szCs w:val="21"/>
              </w:rPr>
              <w:t>……</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297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62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bl>
    <w:p>
      <w:pPr>
        <w:autoSpaceDE w:val="0"/>
        <w:autoSpaceDN w:val="0"/>
        <w:adjustRightInd w:val="0"/>
        <w:spacing w:line="110" w:lineRule="exact"/>
        <w:jc w:val="left"/>
        <w:rPr>
          <w:rFonts w:ascii="宋体" w:hAnsi="宋体"/>
          <w:kern w:val="0"/>
          <w:sz w:val="11"/>
          <w:szCs w:val="11"/>
        </w:rPr>
      </w:pPr>
    </w:p>
    <w:p>
      <w:pPr>
        <w:autoSpaceDE w:val="0"/>
        <w:autoSpaceDN w:val="0"/>
        <w:adjustRightInd w:val="0"/>
        <w:spacing w:line="296" w:lineRule="exact"/>
        <w:ind w:left="500" w:right="-20"/>
        <w:jc w:val="left"/>
        <w:rPr>
          <w:rFonts w:hint="eastAsia" w:ascii="宋体" w:hAnsi="宋体" w:cs="微软雅黑"/>
          <w:kern w:val="0"/>
          <w:szCs w:val="21"/>
        </w:rPr>
      </w:pPr>
      <w:r>
        <w:rPr>
          <w:rFonts w:hint="eastAsia" w:ascii="宋体" w:hAnsi="宋体" w:cs="微软雅黑"/>
          <w:kern w:val="0"/>
          <w:szCs w:val="21"/>
          <w:lang w:eastAsia="zh-CN"/>
        </w:rPr>
        <w:t>投标人</w:t>
      </w:r>
      <w:r>
        <w:rPr>
          <w:rFonts w:hint="eastAsia" w:ascii="宋体" w:hAnsi="宋体" w:cs="微软雅黑"/>
          <w:kern w:val="0"/>
          <w:szCs w:val="21"/>
        </w:rPr>
        <w:t>保</w:t>
      </w:r>
      <w:r>
        <w:rPr>
          <w:rFonts w:hint="eastAsia" w:ascii="宋体" w:hAnsi="宋体" w:cs="微软雅黑"/>
          <w:spacing w:val="-2"/>
          <w:kern w:val="0"/>
          <w:szCs w:val="21"/>
        </w:rPr>
        <w:t>证</w:t>
      </w:r>
      <w:r>
        <w:rPr>
          <w:rFonts w:hint="eastAsia" w:ascii="宋体" w:hAnsi="宋体" w:cs="微软雅黑"/>
          <w:kern w:val="0"/>
          <w:szCs w:val="21"/>
        </w:rPr>
        <w:t>：</w:t>
      </w:r>
      <w:r>
        <w:rPr>
          <w:rFonts w:hint="eastAsia" w:ascii="宋体" w:hAnsi="宋体" w:cs="微软雅黑"/>
          <w:spacing w:val="-2"/>
          <w:kern w:val="0"/>
          <w:szCs w:val="21"/>
        </w:rPr>
        <w:t>除技</w:t>
      </w:r>
      <w:r>
        <w:rPr>
          <w:rFonts w:hint="eastAsia" w:ascii="宋体" w:hAnsi="宋体" w:cs="微软雅黑"/>
          <w:kern w:val="0"/>
          <w:szCs w:val="21"/>
        </w:rPr>
        <w:t>术偏</w:t>
      </w:r>
      <w:r>
        <w:rPr>
          <w:rFonts w:hint="eastAsia" w:ascii="宋体" w:hAnsi="宋体" w:cs="微软雅黑"/>
          <w:spacing w:val="-2"/>
          <w:kern w:val="0"/>
          <w:szCs w:val="21"/>
        </w:rPr>
        <w:t>差</w:t>
      </w:r>
      <w:r>
        <w:rPr>
          <w:rFonts w:hint="eastAsia" w:ascii="宋体" w:hAnsi="宋体" w:cs="微软雅黑"/>
          <w:kern w:val="0"/>
          <w:szCs w:val="21"/>
        </w:rPr>
        <w:t>表</w:t>
      </w:r>
      <w:r>
        <w:rPr>
          <w:rFonts w:hint="eastAsia" w:ascii="宋体" w:hAnsi="宋体" w:cs="微软雅黑"/>
          <w:spacing w:val="-2"/>
          <w:kern w:val="0"/>
          <w:szCs w:val="21"/>
        </w:rPr>
        <w:t>列</w:t>
      </w:r>
      <w:r>
        <w:rPr>
          <w:rFonts w:hint="eastAsia" w:ascii="宋体" w:hAnsi="宋体" w:cs="微软雅黑"/>
          <w:kern w:val="0"/>
          <w:szCs w:val="21"/>
        </w:rPr>
        <w:t>出</w:t>
      </w:r>
      <w:r>
        <w:rPr>
          <w:rFonts w:hint="eastAsia" w:ascii="宋体" w:hAnsi="宋体" w:cs="微软雅黑"/>
          <w:spacing w:val="-2"/>
          <w:kern w:val="0"/>
          <w:szCs w:val="21"/>
        </w:rPr>
        <w:t>的</w:t>
      </w:r>
      <w:r>
        <w:rPr>
          <w:rFonts w:hint="eastAsia" w:ascii="宋体" w:hAnsi="宋体" w:cs="微软雅黑"/>
          <w:kern w:val="0"/>
          <w:szCs w:val="21"/>
        </w:rPr>
        <w:t>偏</w:t>
      </w:r>
      <w:r>
        <w:rPr>
          <w:rFonts w:hint="eastAsia" w:ascii="宋体" w:hAnsi="宋体" w:cs="微软雅黑"/>
          <w:spacing w:val="-2"/>
          <w:kern w:val="0"/>
          <w:szCs w:val="21"/>
        </w:rPr>
        <w:t>差</w:t>
      </w:r>
      <w:r>
        <w:rPr>
          <w:rFonts w:hint="eastAsia" w:ascii="宋体" w:hAnsi="宋体" w:cs="微软雅黑"/>
          <w:kern w:val="0"/>
          <w:szCs w:val="21"/>
        </w:rPr>
        <w:t>外</w:t>
      </w:r>
      <w:r>
        <w:rPr>
          <w:rFonts w:hint="eastAsia" w:ascii="宋体" w:hAnsi="宋体" w:cs="微软雅黑"/>
          <w:spacing w:val="-2"/>
          <w:kern w:val="0"/>
          <w:szCs w:val="21"/>
        </w:rPr>
        <w:t>，</w:t>
      </w:r>
      <w:r>
        <w:rPr>
          <w:rFonts w:hint="eastAsia" w:ascii="宋体" w:hAnsi="宋体" w:cs="微软雅黑"/>
          <w:kern w:val="0"/>
          <w:szCs w:val="21"/>
          <w:lang w:eastAsia="zh-CN"/>
        </w:rPr>
        <w:t>投标人</w:t>
      </w:r>
      <w:r>
        <w:rPr>
          <w:rFonts w:hint="eastAsia" w:ascii="宋体" w:hAnsi="宋体" w:cs="微软雅黑"/>
          <w:kern w:val="0"/>
          <w:szCs w:val="21"/>
        </w:rPr>
        <w:t>响</w:t>
      </w:r>
      <w:r>
        <w:rPr>
          <w:rFonts w:hint="eastAsia" w:ascii="宋体" w:hAnsi="宋体" w:cs="微软雅黑"/>
          <w:spacing w:val="-2"/>
          <w:kern w:val="0"/>
          <w:szCs w:val="21"/>
        </w:rPr>
        <w:t>应</w:t>
      </w:r>
      <w:r>
        <w:rPr>
          <w:rFonts w:hint="eastAsia" w:ascii="宋体" w:hAnsi="宋体" w:cs="微软雅黑"/>
          <w:kern w:val="0"/>
          <w:szCs w:val="21"/>
        </w:rPr>
        <w:t>招</w:t>
      </w:r>
      <w:r>
        <w:rPr>
          <w:rFonts w:hint="eastAsia" w:ascii="宋体" w:hAnsi="宋体" w:cs="微软雅黑"/>
          <w:spacing w:val="-2"/>
          <w:kern w:val="0"/>
          <w:szCs w:val="21"/>
        </w:rPr>
        <w:t>标</w:t>
      </w:r>
      <w:r>
        <w:rPr>
          <w:rFonts w:hint="eastAsia" w:ascii="宋体" w:hAnsi="宋体" w:cs="微软雅黑"/>
          <w:kern w:val="0"/>
          <w:szCs w:val="21"/>
        </w:rPr>
        <w:t>文</w:t>
      </w:r>
      <w:r>
        <w:rPr>
          <w:rFonts w:hint="eastAsia" w:ascii="宋体" w:hAnsi="宋体" w:cs="微软雅黑"/>
          <w:spacing w:val="-2"/>
          <w:kern w:val="0"/>
          <w:szCs w:val="21"/>
        </w:rPr>
        <w:t>件</w:t>
      </w:r>
      <w:r>
        <w:rPr>
          <w:rFonts w:hint="eastAsia" w:ascii="宋体" w:hAnsi="宋体" w:cs="微软雅黑"/>
          <w:kern w:val="0"/>
          <w:szCs w:val="21"/>
        </w:rPr>
        <w:t>的</w:t>
      </w:r>
      <w:r>
        <w:rPr>
          <w:rFonts w:hint="eastAsia" w:ascii="宋体" w:hAnsi="宋体" w:cs="微软雅黑"/>
          <w:spacing w:val="-2"/>
          <w:kern w:val="0"/>
          <w:szCs w:val="21"/>
        </w:rPr>
        <w:t>全</w:t>
      </w:r>
      <w:r>
        <w:rPr>
          <w:rFonts w:hint="eastAsia" w:ascii="宋体" w:hAnsi="宋体" w:cs="微软雅黑"/>
          <w:kern w:val="0"/>
          <w:szCs w:val="21"/>
        </w:rPr>
        <w:t>部要</w:t>
      </w:r>
      <w:r>
        <w:rPr>
          <w:rFonts w:hint="eastAsia" w:ascii="宋体" w:hAnsi="宋体" w:cs="微软雅黑"/>
          <w:spacing w:val="-2"/>
          <w:kern w:val="0"/>
          <w:szCs w:val="21"/>
        </w:rPr>
        <w:t>求</w:t>
      </w:r>
      <w:r>
        <w:rPr>
          <w:rFonts w:hint="eastAsia" w:ascii="宋体" w:hAnsi="宋体" w:cs="微软雅黑"/>
          <w:kern w:val="0"/>
          <w:szCs w:val="21"/>
        </w:rPr>
        <w:t>。</w:t>
      </w:r>
    </w:p>
    <w:p>
      <w:pPr>
        <w:autoSpaceDE w:val="0"/>
        <w:autoSpaceDN w:val="0"/>
        <w:adjustRightInd w:val="0"/>
        <w:spacing w:line="296" w:lineRule="exact"/>
        <w:ind w:left="500" w:right="-20"/>
        <w:jc w:val="left"/>
        <w:rPr>
          <w:rFonts w:hint="eastAsia" w:ascii="宋体" w:hAnsi="宋体" w:cs="微软雅黑"/>
          <w:kern w:val="0"/>
          <w:szCs w:val="21"/>
        </w:rPr>
      </w:pPr>
    </w:p>
    <w:p>
      <w:pPr>
        <w:tabs>
          <w:tab w:val="left" w:pos="7220"/>
        </w:tabs>
        <w:autoSpaceDE w:val="0"/>
        <w:autoSpaceDN w:val="0"/>
        <w:adjustRightInd w:val="0"/>
        <w:spacing w:line="271" w:lineRule="exact"/>
        <w:ind w:left="2601" w:right="-20"/>
        <w:jc w:val="left"/>
        <w:rPr>
          <w:rFonts w:ascii="宋体" w:hAnsi="宋体" w:cs="微软雅黑"/>
          <w:kern w:val="0"/>
          <w:szCs w:val="21"/>
        </w:rPr>
      </w:pPr>
      <w:r>
        <w:rPr>
          <w:rFonts w:hint="eastAsia" w:ascii="宋体" w:hAnsi="宋体" w:cs="微软雅黑"/>
          <w:kern w:val="0"/>
          <w:position w:val="-2"/>
          <w:szCs w:val="21"/>
          <w:lang w:val="en-US" w:eastAsia="zh-CN"/>
        </w:rPr>
        <w:t>投标人</w:t>
      </w:r>
      <w:r>
        <w:rPr>
          <w:rFonts w:hint="eastAsia" w:ascii="宋体" w:hAnsi="宋体" w:cs="微软雅黑"/>
          <w:spacing w:val="-2"/>
          <w:kern w:val="0"/>
          <w:position w:val="-2"/>
          <w:szCs w:val="21"/>
        </w:rPr>
        <w:t>：</w:t>
      </w:r>
      <w:r>
        <w:rPr>
          <w:rFonts w:ascii="宋体" w:hAnsi="宋体" w:cs="微软雅黑"/>
          <w:spacing w:val="43"/>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u w:val="single"/>
          <w:lang w:val="en-US" w:eastAsia="zh-CN"/>
        </w:rPr>
        <w:t xml:space="preserve">      </w:t>
      </w:r>
      <w:r>
        <w:rPr>
          <w:rFonts w:hint="eastAsia" w:ascii="宋体" w:hAnsi="宋体" w:cs="微软雅黑"/>
          <w:kern w:val="0"/>
          <w:position w:val="-2"/>
          <w:szCs w:val="21"/>
        </w:rPr>
        <w:t>（盖</w:t>
      </w:r>
      <w:r>
        <w:rPr>
          <w:rFonts w:hint="eastAsia" w:ascii="宋体" w:hAnsi="宋体" w:cs="微软雅黑"/>
          <w:spacing w:val="-2"/>
          <w:kern w:val="0"/>
          <w:position w:val="-2"/>
          <w:szCs w:val="21"/>
        </w:rPr>
        <w:t>单</w:t>
      </w:r>
      <w:r>
        <w:rPr>
          <w:rFonts w:hint="eastAsia" w:ascii="宋体" w:hAnsi="宋体" w:cs="微软雅黑"/>
          <w:kern w:val="0"/>
          <w:position w:val="-2"/>
          <w:szCs w:val="21"/>
        </w:rPr>
        <w:t>位</w:t>
      </w:r>
      <w:r>
        <w:rPr>
          <w:rFonts w:hint="eastAsia" w:ascii="宋体" w:hAnsi="宋体" w:cs="微软雅黑"/>
          <w:spacing w:val="-2"/>
          <w:kern w:val="0"/>
          <w:position w:val="-2"/>
          <w:szCs w:val="21"/>
        </w:rPr>
        <w:t>章</w:t>
      </w:r>
      <w:r>
        <w:rPr>
          <w:rFonts w:hint="eastAsia" w:ascii="宋体" w:hAnsi="宋体" w:cs="微软雅黑"/>
          <w:kern w:val="0"/>
          <w:position w:val="-2"/>
          <w:szCs w:val="21"/>
        </w:rPr>
        <w:t>）</w:t>
      </w:r>
    </w:p>
    <w:p>
      <w:pPr>
        <w:autoSpaceDE w:val="0"/>
        <w:autoSpaceDN w:val="0"/>
        <w:adjustRightInd w:val="0"/>
        <w:spacing w:line="170" w:lineRule="exact"/>
        <w:jc w:val="left"/>
        <w:rPr>
          <w:rFonts w:ascii="宋体" w:hAnsi="宋体" w:cs="微软雅黑"/>
          <w:kern w:val="0"/>
          <w:sz w:val="17"/>
          <w:szCs w:val="17"/>
        </w:rPr>
      </w:pPr>
    </w:p>
    <w:p>
      <w:pPr>
        <w:tabs>
          <w:tab w:val="left" w:pos="7640"/>
        </w:tabs>
        <w:autoSpaceDE w:val="0"/>
        <w:autoSpaceDN w:val="0"/>
        <w:adjustRightInd w:val="0"/>
        <w:spacing w:line="271" w:lineRule="exact"/>
        <w:ind w:left="2601" w:right="-20"/>
        <w:jc w:val="left"/>
        <w:rPr>
          <w:rFonts w:ascii="宋体" w:hAnsi="宋体" w:cs="微软雅黑"/>
          <w:kern w:val="0"/>
          <w:szCs w:val="21"/>
        </w:rPr>
      </w:pPr>
      <w:r>
        <w:rPr>
          <w:rFonts w:hint="eastAsia" w:ascii="宋体" w:hAnsi="宋体" w:cs="微软雅黑"/>
          <w:kern w:val="0"/>
          <w:position w:val="-2"/>
          <w:szCs w:val="21"/>
        </w:rPr>
        <w:t>法</w:t>
      </w:r>
      <w:r>
        <w:rPr>
          <w:rFonts w:hint="eastAsia" w:ascii="宋体" w:hAnsi="宋体" w:cs="微软雅黑"/>
          <w:spacing w:val="-2"/>
          <w:kern w:val="0"/>
          <w:position w:val="-2"/>
          <w:szCs w:val="21"/>
        </w:rPr>
        <w:t>定</w:t>
      </w:r>
      <w:r>
        <w:rPr>
          <w:rFonts w:hint="eastAsia" w:ascii="宋体" w:hAnsi="宋体" w:cs="微软雅黑"/>
          <w:kern w:val="0"/>
          <w:position w:val="-2"/>
          <w:szCs w:val="21"/>
        </w:rPr>
        <w:t>代</w:t>
      </w:r>
      <w:r>
        <w:rPr>
          <w:rFonts w:hint="eastAsia" w:ascii="宋体" w:hAnsi="宋体" w:cs="微软雅黑"/>
          <w:spacing w:val="-2"/>
          <w:kern w:val="0"/>
          <w:position w:val="-2"/>
          <w:szCs w:val="21"/>
        </w:rPr>
        <w:t>表</w:t>
      </w:r>
      <w:r>
        <w:rPr>
          <w:rFonts w:hint="eastAsia" w:ascii="宋体" w:hAnsi="宋体" w:cs="微软雅黑"/>
          <w:kern w:val="0"/>
          <w:position w:val="-2"/>
          <w:szCs w:val="21"/>
        </w:rPr>
        <w:t>人</w:t>
      </w:r>
      <w:r>
        <w:rPr>
          <w:rFonts w:hint="eastAsia" w:ascii="宋体" w:hAnsi="宋体" w:cs="微软雅黑"/>
          <w:spacing w:val="-2"/>
          <w:kern w:val="0"/>
          <w:position w:val="-2"/>
          <w:szCs w:val="21"/>
        </w:rPr>
        <w:t>（</w:t>
      </w:r>
      <w:r>
        <w:rPr>
          <w:rFonts w:hint="eastAsia" w:ascii="宋体" w:hAnsi="宋体" w:cs="微软雅黑"/>
          <w:kern w:val="0"/>
          <w:position w:val="-2"/>
          <w:szCs w:val="21"/>
        </w:rPr>
        <w:t>单</w:t>
      </w:r>
      <w:r>
        <w:rPr>
          <w:rFonts w:hint="eastAsia" w:ascii="宋体" w:hAnsi="宋体" w:cs="微软雅黑"/>
          <w:spacing w:val="-2"/>
          <w:kern w:val="0"/>
          <w:position w:val="-2"/>
          <w:szCs w:val="21"/>
        </w:rPr>
        <w:t>位</w:t>
      </w:r>
      <w:r>
        <w:rPr>
          <w:rFonts w:hint="eastAsia" w:ascii="宋体" w:hAnsi="宋体" w:cs="微软雅黑"/>
          <w:kern w:val="0"/>
          <w:position w:val="-2"/>
          <w:szCs w:val="21"/>
        </w:rPr>
        <w:t>负</w:t>
      </w:r>
      <w:r>
        <w:rPr>
          <w:rFonts w:hint="eastAsia" w:ascii="宋体" w:hAnsi="宋体" w:cs="微软雅黑"/>
          <w:spacing w:val="-2"/>
          <w:kern w:val="0"/>
          <w:position w:val="-2"/>
          <w:szCs w:val="21"/>
        </w:rPr>
        <w:t>责人</w:t>
      </w:r>
      <w:r>
        <w:rPr>
          <w:rFonts w:hint="eastAsia" w:ascii="宋体" w:hAnsi="宋体" w:cs="微软雅黑"/>
          <w:kern w:val="0"/>
          <w:position w:val="-2"/>
          <w:szCs w:val="21"/>
        </w:rPr>
        <w:t>）或</w:t>
      </w:r>
      <w:r>
        <w:rPr>
          <w:rFonts w:hint="eastAsia" w:ascii="宋体" w:hAnsi="宋体" w:cs="微软雅黑"/>
          <w:spacing w:val="-2"/>
          <w:kern w:val="0"/>
          <w:position w:val="-2"/>
          <w:szCs w:val="21"/>
        </w:rPr>
        <w:t>其</w:t>
      </w:r>
      <w:r>
        <w:rPr>
          <w:rFonts w:hint="eastAsia" w:ascii="宋体" w:hAnsi="宋体" w:cs="微软雅黑"/>
          <w:kern w:val="0"/>
          <w:position w:val="-2"/>
          <w:szCs w:val="21"/>
        </w:rPr>
        <w:t>委</w:t>
      </w:r>
      <w:r>
        <w:rPr>
          <w:rFonts w:hint="eastAsia" w:ascii="宋体" w:hAnsi="宋体" w:cs="微软雅黑"/>
          <w:spacing w:val="-2"/>
          <w:kern w:val="0"/>
          <w:position w:val="-2"/>
          <w:szCs w:val="21"/>
        </w:rPr>
        <w:t>托</w:t>
      </w:r>
      <w:r>
        <w:rPr>
          <w:rFonts w:hint="eastAsia" w:ascii="宋体" w:hAnsi="宋体" w:cs="微软雅黑"/>
          <w:kern w:val="0"/>
          <w:position w:val="-2"/>
          <w:szCs w:val="21"/>
        </w:rPr>
        <w:t>代</w:t>
      </w:r>
      <w:r>
        <w:rPr>
          <w:rFonts w:hint="eastAsia" w:ascii="宋体" w:hAnsi="宋体" w:cs="微软雅黑"/>
          <w:spacing w:val="-2"/>
          <w:kern w:val="0"/>
          <w:position w:val="-2"/>
          <w:szCs w:val="21"/>
        </w:rPr>
        <w:t>理</w:t>
      </w:r>
      <w:r>
        <w:rPr>
          <w:rFonts w:hint="eastAsia" w:ascii="宋体" w:hAnsi="宋体" w:cs="微软雅黑"/>
          <w:kern w:val="0"/>
          <w:position w:val="-2"/>
          <w:szCs w:val="21"/>
        </w:rPr>
        <w:t>人</w:t>
      </w:r>
      <w:r>
        <w:rPr>
          <w:rFonts w:hint="eastAsia" w:ascii="宋体" w:hAnsi="宋体" w:cs="微软雅黑"/>
          <w:spacing w:val="-3"/>
          <w:kern w:val="0"/>
          <w:position w:val="-2"/>
          <w:szCs w:val="21"/>
        </w:rPr>
        <w:t>：</w:t>
      </w:r>
      <w:r>
        <w:rPr>
          <w:rFonts w:ascii="宋体" w:hAnsi="宋体" w:cs="微软雅黑"/>
          <w:spacing w:val="43"/>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rPr>
        <w:t>（签</w:t>
      </w:r>
      <w:r>
        <w:rPr>
          <w:rFonts w:hint="eastAsia" w:ascii="宋体" w:hAnsi="宋体" w:cs="微软雅黑"/>
          <w:spacing w:val="-2"/>
          <w:kern w:val="0"/>
          <w:position w:val="-2"/>
          <w:szCs w:val="21"/>
        </w:rPr>
        <w:t>字</w:t>
      </w:r>
      <w:r>
        <w:rPr>
          <w:rFonts w:hint="eastAsia" w:ascii="宋体" w:hAnsi="宋体" w:cs="微软雅黑"/>
          <w:spacing w:val="-2"/>
          <w:kern w:val="0"/>
          <w:position w:val="-2"/>
          <w:szCs w:val="21"/>
          <w:lang w:val="en-US" w:eastAsia="zh-CN"/>
        </w:rPr>
        <w:t>或签章</w:t>
      </w:r>
      <w:r>
        <w:rPr>
          <w:rFonts w:hint="eastAsia" w:ascii="宋体" w:hAnsi="宋体" w:cs="微软雅黑"/>
          <w:kern w:val="0"/>
          <w:position w:val="-2"/>
          <w:szCs w:val="21"/>
        </w:rPr>
        <w:t>）</w:t>
      </w:r>
    </w:p>
    <w:p>
      <w:pPr>
        <w:autoSpaceDE w:val="0"/>
        <w:autoSpaceDN w:val="0"/>
        <w:adjustRightInd w:val="0"/>
        <w:spacing w:before="8" w:line="160" w:lineRule="exact"/>
        <w:jc w:val="left"/>
        <w:rPr>
          <w:rFonts w:ascii="宋体" w:hAnsi="宋体" w:cs="微软雅黑"/>
          <w:kern w:val="0"/>
          <w:sz w:val="16"/>
          <w:szCs w:val="16"/>
        </w:rPr>
      </w:pPr>
    </w:p>
    <w:p>
      <w:pPr>
        <w:autoSpaceDE w:val="0"/>
        <w:autoSpaceDN w:val="0"/>
        <w:adjustRightInd w:val="0"/>
        <w:spacing w:line="170" w:lineRule="exact"/>
        <w:jc w:val="left"/>
        <w:rPr>
          <w:rFonts w:ascii="宋体" w:hAnsi="宋体" w:cs="微软雅黑"/>
          <w:kern w:val="0"/>
          <w:sz w:val="17"/>
          <w:szCs w:val="17"/>
        </w:rPr>
      </w:pPr>
    </w:p>
    <w:p>
      <w:pPr>
        <w:tabs>
          <w:tab w:val="left" w:pos="620"/>
          <w:tab w:val="left" w:pos="1460"/>
          <w:tab w:val="left" w:pos="2300"/>
        </w:tabs>
        <w:autoSpaceDE w:val="0"/>
        <w:autoSpaceDN w:val="0"/>
        <w:adjustRightInd w:val="0"/>
        <w:spacing w:line="296" w:lineRule="exact"/>
        <w:ind w:right="806"/>
        <w:jc w:val="center"/>
        <w:rPr>
          <w:rFonts w:ascii="宋体" w:hAnsi="宋体" w:cs="微软雅黑"/>
          <w:kern w:val="0"/>
          <w:szCs w:val="21"/>
        </w:rPr>
      </w:pPr>
      <w:r>
        <w:rPr>
          <w:rFonts w:hint="eastAsia" w:ascii="宋体" w:hAnsi="宋体" w:cs="微软雅黑"/>
          <w:w w:val="169"/>
          <w:kern w:val="0"/>
          <w:szCs w:val="21"/>
          <w:u w:val="single"/>
        </w:rPr>
        <w:t xml:space="preserve">  </w:t>
      </w:r>
      <w:r>
        <w:rPr>
          <w:rFonts w:ascii="宋体" w:hAnsi="宋体" w:cs="微软雅黑"/>
          <w:w w:val="169"/>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年</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月</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日</w:t>
      </w:r>
    </w:p>
    <w:p>
      <w:pPr>
        <w:autoSpaceDE w:val="0"/>
        <w:autoSpaceDN w:val="0"/>
        <w:adjustRightInd w:val="0"/>
        <w:spacing w:line="296" w:lineRule="exact"/>
        <w:ind w:left="500" w:right="-20"/>
        <w:jc w:val="left"/>
        <w:rPr>
          <w:rFonts w:ascii="宋体" w:hAnsi="宋体" w:cs="微软雅黑"/>
          <w:kern w:val="0"/>
          <w:szCs w:val="21"/>
        </w:rPr>
      </w:pPr>
    </w:p>
    <w:p>
      <w:pPr>
        <w:pStyle w:val="7"/>
        <w:jc w:val="center"/>
        <w:rPr>
          <w:rFonts w:ascii="宋体" w:hAnsi="宋体" w:eastAsia="宋体"/>
          <w:w w:val="99"/>
          <w:kern w:val="0"/>
        </w:rPr>
      </w:pPr>
      <w:bookmarkStart w:id="101" w:name="_Toc38620742"/>
      <w:bookmarkStart w:id="102" w:name="_Toc30861"/>
      <w:r>
        <w:rPr>
          <w:rFonts w:hint="eastAsia" w:ascii="宋体" w:hAnsi="宋体" w:eastAsia="宋体"/>
          <w:w w:val="99"/>
          <w:kern w:val="0"/>
          <w:lang w:val="en-US" w:eastAsia="zh-CN"/>
        </w:rPr>
        <w:t>四</w:t>
      </w:r>
      <w:r>
        <w:rPr>
          <w:rFonts w:hint="eastAsia" w:ascii="宋体" w:hAnsi="宋体" w:eastAsia="宋体"/>
          <w:w w:val="99"/>
          <w:kern w:val="0"/>
        </w:rPr>
        <w:t>、分项报价表</w:t>
      </w:r>
      <w:bookmarkEnd w:id="101"/>
      <w:bookmarkEnd w:id="102"/>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1.分项报价表说明；</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2.分项报价表</w:t>
      </w:r>
    </w:p>
    <w:p>
      <w:pPr>
        <w:spacing w:line="440" w:lineRule="exact"/>
        <w:ind w:firstLine="420" w:firstLineChars="2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单位：人民币元</w:t>
      </w:r>
    </w:p>
    <w:tbl>
      <w:tblPr>
        <w:tblStyle w:val="19"/>
        <w:tblW w:w="0" w:type="auto"/>
        <w:jc w:val="center"/>
        <w:tblLayout w:type="fixed"/>
        <w:tblCellMar>
          <w:top w:w="0" w:type="dxa"/>
          <w:left w:w="108" w:type="dxa"/>
          <w:bottom w:w="0" w:type="dxa"/>
          <w:right w:w="108" w:type="dxa"/>
        </w:tblCellMar>
      </w:tblPr>
      <w:tblGrid>
        <w:gridCol w:w="688"/>
        <w:gridCol w:w="1239"/>
        <w:gridCol w:w="1237"/>
        <w:gridCol w:w="963"/>
        <w:gridCol w:w="963"/>
        <w:gridCol w:w="1100"/>
        <w:gridCol w:w="1375"/>
        <w:gridCol w:w="1651"/>
        <w:gridCol w:w="1238"/>
      </w:tblGrid>
      <w:tr>
        <w:tblPrEx>
          <w:tblCellMar>
            <w:top w:w="0" w:type="dxa"/>
            <w:left w:w="108" w:type="dxa"/>
            <w:bottom w:w="0" w:type="dxa"/>
            <w:right w:w="108" w:type="dxa"/>
          </w:tblCellMar>
        </w:tblPrEx>
        <w:trPr>
          <w:trHeight w:val="864"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123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分项名称</w:t>
            </w:r>
          </w:p>
        </w:tc>
        <w:tc>
          <w:tcPr>
            <w:tcW w:w="123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规格型号</w:t>
            </w:r>
          </w:p>
        </w:tc>
        <w:tc>
          <w:tcPr>
            <w:tcW w:w="96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品牌</w:t>
            </w:r>
          </w:p>
        </w:tc>
        <w:tc>
          <w:tcPr>
            <w:tcW w:w="96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单位</w:t>
            </w:r>
          </w:p>
        </w:tc>
        <w:tc>
          <w:tcPr>
            <w:tcW w:w="110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数量</w:t>
            </w:r>
          </w:p>
        </w:tc>
        <w:tc>
          <w:tcPr>
            <w:tcW w:w="13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单价（元）</w:t>
            </w:r>
          </w:p>
        </w:tc>
        <w:tc>
          <w:tcPr>
            <w:tcW w:w="165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总价（元）</w:t>
            </w:r>
          </w:p>
        </w:tc>
        <w:tc>
          <w:tcPr>
            <w:tcW w:w="123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备注</w:t>
            </w:r>
          </w:p>
        </w:tc>
      </w:tr>
      <w:tr>
        <w:tblPrEx>
          <w:tblCellMar>
            <w:top w:w="0" w:type="dxa"/>
            <w:left w:w="108" w:type="dxa"/>
            <w:bottom w:w="0" w:type="dxa"/>
            <w:right w:w="108" w:type="dxa"/>
          </w:tblCellMar>
        </w:tblPrEx>
        <w:trPr>
          <w:trHeight w:val="436" w:hRule="atLeast"/>
          <w:jc w:val="center"/>
        </w:trPr>
        <w:tc>
          <w:tcPr>
            <w:tcW w:w="68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23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7"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110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137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6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8" w:type="dxa"/>
            <w:tcBorders>
              <w:top w:val="nil"/>
              <w:left w:val="nil"/>
              <w:bottom w:val="single" w:color="auto" w:sz="4" w:space="0"/>
              <w:right w:val="single" w:color="auto" w:sz="4" w:space="0"/>
            </w:tcBorders>
            <w:noWrap w:val="0"/>
            <w:vAlign w:val="top"/>
          </w:tcPr>
          <w:p>
            <w:pPr>
              <w:widowControl/>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436" w:hRule="atLeast"/>
          <w:jc w:val="center"/>
        </w:trPr>
        <w:tc>
          <w:tcPr>
            <w:tcW w:w="68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23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7"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110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137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6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8" w:type="dxa"/>
            <w:tcBorders>
              <w:top w:val="nil"/>
              <w:left w:val="nil"/>
              <w:bottom w:val="single" w:color="auto" w:sz="4" w:space="0"/>
              <w:right w:val="single" w:color="auto" w:sz="4" w:space="0"/>
            </w:tcBorders>
            <w:noWrap w:val="0"/>
            <w:vAlign w:val="top"/>
          </w:tcPr>
          <w:p>
            <w:pPr>
              <w:widowControl/>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436" w:hRule="atLeast"/>
          <w:jc w:val="center"/>
        </w:trPr>
        <w:tc>
          <w:tcPr>
            <w:tcW w:w="68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23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7"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110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 w:val="21"/>
                <w:szCs w:val="21"/>
                <w:highlight w:val="none"/>
              </w:rPr>
            </w:pPr>
          </w:p>
        </w:tc>
        <w:tc>
          <w:tcPr>
            <w:tcW w:w="137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6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8" w:type="dxa"/>
            <w:tcBorders>
              <w:top w:val="nil"/>
              <w:left w:val="nil"/>
              <w:bottom w:val="single" w:color="auto" w:sz="4" w:space="0"/>
              <w:right w:val="single" w:color="auto" w:sz="4" w:space="0"/>
            </w:tcBorders>
            <w:noWrap w:val="0"/>
            <w:vAlign w:val="top"/>
          </w:tcPr>
          <w:p>
            <w:pPr>
              <w:widowControl/>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436" w:hRule="atLeast"/>
          <w:jc w:val="center"/>
        </w:trPr>
        <w:tc>
          <w:tcPr>
            <w:tcW w:w="68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23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10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37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6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8" w:type="dxa"/>
            <w:tcBorders>
              <w:top w:val="nil"/>
              <w:left w:val="nil"/>
              <w:bottom w:val="single" w:color="auto" w:sz="4" w:space="0"/>
              <w:right w:val="single" w:color="auto" w:sz="4" w:space="0"/>
            </w:tcBorders>
            <w:noWrap w:val="0"/>
            <w:vAlign w:val="top"/>
          </w:tcPr>
          <w:p>
            <w:pPr>
              <w:widowControl/>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436" w:hRule="atLeast"/>
          <w:jc w:val="center"/>
        </w:trPr>
        <w:tc>
          <w:tcPr>
            <w:tcW w:w="68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23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37"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100"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375"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6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238" w:type="dxa"/>
            <w:tcBorders>
              <w:top w:val="nil"/>
              <w:left w:val="nil"/>
              <w:bottom w:val="single" w:color="auto" w:sz="4" w:space="0"/>
              <w:right w:val="single" w:color="auto" w:sz="4" w:space="0"/>
            </w:tcBorders>
            <w:noWrap w:val="0"/>
            <w:vAlign w:val="top"/>
          </w:tcPr>
          <w:p>
            <w:pPr>
              <w:widowControl/>
              <w:jc w:val="left"/>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436" w:hRule="atLeast"/>
          <w:jc w:val="center"/>
        </w:trPr>
        <w:tc>
          <w:tcPr>
            <w:tcW w:w="68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123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1237"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963"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100"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375"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6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238" w:type="dxa"/>
            <w:tcBorders>
              <w:top w:val="nil"/>
              <w:left w:val="nil"/>
              <w:bottom w:val="single" w:color="auto" w:sz="4" w:space="0"/>
              <w:right w:val="single" w:color="auto" w:sz="4" w:space="0"/>
            </w:tcBorders>
            <w:noWrap w:val="0"/>
            <w:vAlign w:val="top"/>
          </w:tcPr>
          <w:p>
            <w:pPr>
              <w:widowControl/>
              <w:jc w:val="left"/>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447" w:hRule="atLeast"/>
          <w:jc w:val="center"/>
        </w:trPr>
        <w:tc>
          <w:tcPr>
            <w:tcW w:w="7565"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合计报价</w:t>
            </w:r>
          </w:p>
        </w:tc>
        <w:tc>
          <w:tcPr>
            <w:tcW w:w="1651"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p>
        </w:tc>
        <w:tc>
          <w:tcPr>
            <w:tcW w:w="123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宋体" w:hAnsi="宋体" w:eastAsia="宋体" w:cs="宋体"/>
                <w:color w:val="auto"/>
                <w:kern w:val="0"/>
                <w:sz w:val="21"/>
                <w:szCs w:val="21"/>
                <w:highlight w:val="none"/>
              </w:rPr>
            </w:pPr>
          </w:p>
        </w:tc>
      </w:tr>
    </w:tbl>
    <w:p>
      <w:pPr>
        <w:pStyle w:val="4"/>
        <w:tabs>
          <w:tab w:val="left" w:pos="5580"/>
        </w:tabs>
        <w:spacing w:line="360" w:lineRule="auto"/>
        <w:ind w:firstLine="420" w:firstLineChars="200"/>
        <w:rPr>
          <w:rFonts w:hint="eastAsia" w:ascii="宋体" w:hAnsi="宋体" w:eastAsia="宋体" w:cs="宋体"/>
          <w:color w:val="auto"/>
          <w:sz w:val="21"/>
          <w:szCs w:val="21"/>
          <w:highlight w:val="none"/>
          <w:u w:val="single" w:color="FFFFFF"/>
        </w:rPr>
      </w:pPr>
      <w:r>
        <w:rPr>
          <w:rFonts w:hint="eastAsia" w:ascii="宋体" w:hAnsi="宋体" w:eastAsia="宋体" w:cs="宋体"/>
          <w:color w:val="auto"/>
          <w:sz w:val="21"/>
          <w:szCs w:val="21"/>
          <w:highlight w:val="none"/>
          <w:u w:val="single" w:color="FFFFFF"/>
        </w:rPr>
        <w:t>注：</w:t>
      </w:r>
      <w:r>
        <w:rPr>
          <w:rFonts w:hint="eastAsia" w:hAnsi="宋体" w:cs="宋体"/>
          <w:color w:val="auto"/>
          <w:sz w:val="21"/>
          <w:szCs w:val="21"/>
          <w:highlight w:val="none"/>
          <w:u w:val="single" w:color="FFFFFF"/>
          <w:lang w:eastAsia="zh-CN"/>
        </w:rPr>
        <w:t>投标人</w:t>
      </w:r>
      <w:r>
        <w:rPr>
          <w:rFonts w:hint="eastAsia" w:ascii="宋体" w:hAnsi="宋体" w:eastAsia="宋体" w:cs="宋体"/>
          <w:color w:val="auto"/>
          <w:sz w:val="21"/>
          <w:szCs w:val="21"/>
          <w:highlight w:val="none"/>
          <w:u w:val="single" w:color="FFFFFF"/>
        </w:rPr>
        <w:t>可根据自身实际情况</w:t>
      </w:r>
      <w:r>
        <w:rPr>
          <w:rFonts w:hint="eastAsia" w:ascii="宋体" w:hAnsi="宋体" w:eastAsia="宋体" w:cs="宋体"/>
          <w:color w:val="auto"/>
          <w:sz w:val="21"/>
          <w:szCs w:val="21"/>
          <w:highlight w:val="none"/>
          <w:u w:val="single" w:color="FFFFFF"/>
          <w:lang w:val="en-US" w:eastAsia="zh-CN"/>
        </w:rPr>
        <w:t>如实</w:t>
      </w:r>
      <w:r>
        <w:rPr>
          <w:rFonts w:hint="eastAsia" w:ascii="宋体" w:hAnsi="宋体" w:eastAsia="宋体" w:cs="宋体"/>
          <w:color w:val="auto"/>
          <w:sz w:val="21"/>
          <w:szCs w:val="21"/>
          <w:highlight w:val="none"/>
          <w:u w:val="single" w:color="FFFFFF"/>
        </w:rPr>
        <w:t>填写此表。如果分项报价中存在缺漏项，则视为缺漏项价格已包含在其他分项报价之中。</w:t>
      </w:r>
    </w:p>
    <w:p>
      <w:pPr>
        <w:pStyle w:val="4"/>
        <w:tabs>
          <w:tab w:val="left" w:pos="5580"/>
        </w:tabs>
        <w:spacing w:line="360" w:lineRule="auto"/>
        <w:ind w:firstLine="560" w:firstLineChars="200"/>
        <w:rPr>
          <w:rFonts w:ascii="仿宋" w:hAnsi="仿宋" w:eastAsia="仿宋" w:cs="仿宋"/>
          <w:color w:val="auto"/>
          <w:sz w:val="28"/>
          <w:szCs w:val="28"/>
          <w:highlight w:val="none"/>
          <w:u w:val="single" w:color="FFFFFF"/>
        </w:rPr>
      </w:pPr>
    </w:p>
    <w:p>
      <w:pPr>
        <w:tabs>
          <w:tab w:val="left" w:pos="7220"/>
        </w:tabs>
        <w:autoSpaceDE w:val="0"/>
        <w:autoSpaceDN w:val="0"/>
        <w:adjustRightInd w:val="0"/>
        <w:spacing w:line="271" w:lineRule="exact"/>
        <w:ind w:left="2601" w:right="-20"/>
        <w:jc w:val="left"/>
        <w:rPr>
          <w:rFonts w:ascii="宋体" w:hAnsi="宋体" w:cs="微软雅黑"/>
          <w:kern w:val="0"/>
          <w:szCs w:val="21"/>
        </w:rPr>
      </w:pPr>
      <w:r>
        <w:rPr>
          <w:rFonts w:hint="eastAsia" w:ascii="宋体" w:hAnsi="宋体" w:cs="微软雅黑"/>
          <w:kern w:val="0"/>
          <w:position w:val="-2"/>
          <w:szCs w:val="21"/>
          <w:lang w:val="en-US" w:eastAsia="zh-CN"/>
        </w:rPr>
        <w:t>投标人</w:t>
      </w:r>
      <w:r>
        <w:rPr>
          <w:rFonts w:hint="eastAsia" w:ascii="宋体" w:hAnsi="宋体" w:cs="微软雅黑"/>
          <w:spacing w:val="-2"/>
          <w:kern w:val="0"/>
          <w:position w:val="-2"/>
          <w:szCs w:val="21"/>
        </w:rPr>
        <w:t>：</w:t>
      </w:r>
      <w:r>
        <w:rPr>
          <w:rFonts w:ascii="宋体" w:hAnsi="宋体" w:cs="微软雅黑"/>
          <w:spacing w:val="43"/>
          <w:kern w:val="0"/>
          <w:position w:val="-2"/>
          <w:szCs w:val="21"/>
          <w:u w:val="single"/>
        </w:rPr>
        <w:t xml:space="preserve"> </w:t>
      </w:r>
      <w:r>
        <w:rPr>
          <w:rFonts w:ascii="宋体" w:hAnsi="宋体" w:cs="微软雅黑"/>
          <w:spacing w:val="43"/>
          <w:kern w:val="0"/>
          <w:position w:val="-4"/>
          <w:szCs w:val="21"/>
          <w:u w:val="single"/>
        </w:rPr>
        <w:t xml:space="preserve"> </w:t>
      </w:r>
      <w:r>
        <w:rPr>
          <w:rFonts w:ascii="宋体" w:hAnsi="宋体" w:cs="微软雅黑"/>
          <w:kern w:val="0"/>
          <w:position w:val="-4"/>
          <w:szCs w:val="21"/>
          <w:u w:val="single"/>
        </w:rPr>
        <w:tab/>
      </w:r>
      <w:r>
        <w:rPr>
          <w:rFonts w:hint="eastAsia" w:ascii="宋体" w:hAnsi="宋体" w:cs="微软雅黑"/>
          <w:kern w:val="0"/>
          <w:position w:val="-4"/>
          <w:szCs w:val="21"/>
          <w:u w:val="single"/>
          <w:lang w:val="en-US" w:eastAsia="zh-CN"/>
        </w:rPr>
        <w:t xml:space="preserve">   </w:t>
      </w:r>
      <w:r>
        <w:rPr>
          <w:rFonts w:hint="eastAsia" w:ascii="宋体" w:hAnsi="宋体" w:cs="微软雅黑"/>
          <w:kern w:val="0"/>
          <w:position w:val="-2"/>
          <w:szCs w:val="21"/>
        </w:rPr>
        <w:t>（盖</w:t>
      </w:r>
      <w:r>
        <w:rPr>
          <w:rFonts w:hint="eastAsia" w:ascii="宋体" w:hAnsi="宋体" w:cs="微软雅黑"/>
          <w:spacing w:val="-2"/>
          <w:kern w:val="0"/>
          <w:position w:val="-2"/>
          <w:szCs w:val="21"/>
        </w:rPr>
        <w:t>单</w:t>
      </w:r>
      <w:r>
        <w:rPr>
          <w:rFonts w:hint="eastAsia" w:ascii="宋体" w:hAnsi="宋体" w:cs="微软雅黑"/>
          <w:kern w:val="0"/>
          <w:position w:val="-2"/>
          <w:szCs w:val="21"/>
        </w:rPr>
        <w:t>位</w:t>
      </w:r>
      <w:r>
        <w:rPr>
          <w:rFonts w:hint="eastAsia" w:ascii="宋体" w:hAnsi="宋体" w:cs="微软雅黑"/>
          <w:spacing w:val="-2"/>
          <w:kern w:val="0"/>
          <w:position w:val="-2"/>
          <w:szCs w:val="21"/>
        </w:rPr>
        <w:t>章</w:t>
      </w:r>
      <w:r>
        <w:rPr>
          <w:rFonts w:hint="eastAsia" w:ascii="宋体" w:hAnsi="宋体" w:cs="微软雅黑"/>
          <w:kern w:val="0"/>
          <w:position w:val="-2"/>
          <w:szCs w:val="21"/>
        </w:rPr>
        <w:t>）</w:t>
      </w:r>
    </w:p>
    <w:p>
      <w:pPr>
        <w:autoSpaceDE w:val="0"/>
        <w:autoSpaceDN w:val="0"/>
        <w:adjustRightInd w:val="0"/>
        <w:spacing w:line="170" w:lineRule="exact"/>
        <w:jc w:val="left"/>
        <w:rPr>
          <w:rFonts w:ascii="宋体" w:hAnsi="宋体" w:cs="微软雅黑"/>
          <w:kern w:val="0"/>
          <w:sz w:val="17"/>
          <w:szCs w:val="17"/>
        </w:rPr>
      </w:pPr>
    </w:p>
    <w:p>
      <w:pPr>
        <w:tabs>
          <w:tab w:val="left" w:pos="7640"/>
        </w:tabs>
        <w:autoSpaceDE w:val="0"/>
        <w:autoSpaceDN w:val="0"/>
        <w:adjustRightInd w:val="0"/>
        <w:spacing w:line="271" w:lineRule="exact"/>
        <w:ind w:left="2601" w:right="-20"/>
        <w:jc w:val="left"/>
        <w:rPr>
          <w:rFonts w:ascii="宋体" w:hAnsi="宋体" w:cs="微软雅黑"/>
          <w:kern w:val="0"/>
          <w:szCs w:val="21"/>
        </w:rPr>
      </w:pPr>
      <w:r>
        <w:rPr>
          <w:rFonts w:hint="eastAsia" w:ascii="宋体" w:hAnsi="宋体" w:cs="微软雅黑"/>
          <w:kern w:val="0"/>
          <w:position w:val="-2"/>
          <w:szCs w:val="21"/>
        </w:rPr>
        <w:t>法</w:t>
      </w:r>
      <w:r>
        <w:rPr>
          <w:rFonts w:hint="eastAsia" w:ascii="宋体" w:hAnsi="宋体" w:cs="微软雅黑"/>
          <w:spacing w:val="-2"/>
          <w:kern w:val="0"/>
          <w:position w:val="-2"/>
          <w:szCs w:val="21"/>
        </w:rPr>
        <w:t>定</w:t>
      </w:r>
      <w:r>
        <w:rPr>
          <w:rFonts w:hint="eastAsia" w:ascii="宋体" w:hAnsi="宋体" w:cs="微软雅黑"/>
          <w:kern w:val="0"/>
          <w:position w:val="-2"/>
          <w:szCs w:val="21"/>
        </w:rPr>
        <w:t>代</w:t>
      </w:r>
      <w:r>
        <w:rPr>
          <w:rFonts w:hint="eastAsia" w:ascii="宋体" w:hAnsi="宋体" w:cs="微软雅黑"/>
          <w:spacing w:val="-2"/>
          <w:kern w:val="0"/>
          <w:position w:val="-2"/>
          <w:szCs w:val="21"/>
        </w:rPr>
        <w:t>表</w:t>
      </w:r>
      <w:r>
        <w:rPr>
          <w:rFonts w:hint="eastAsia" w:ascii="宋体" w:hAnsi="宋体" w:cs="微软雅黑"/>
          <w:kern w:val="0"/>
          <w:position w:val="-2"/>
          <w:szCs w:val="21"/>
        </w:rPr>
        <w:t>人</w:t>
      </w:r>
      <w:r>
        <w:rPr>
          <w:rFonts w:hint="eastAsia" w:ascii="宋体" w:hAnsi="宋体" w:cs="微软雅黑"/>
          <w:spacing w:val="-2"/>
          <w:kern w:val="0"/>
          <w:position w:val="-2"/>
          <w:szCs w:val="21"/>
        </w:rPr>
        <w:t>（</w:t>
      </w:r>
      <w:r>
        <w:rPr>
          <w:rFonts w:hint="eastAsia" w:ascii="宋体" w:hAnsi="宋体" w:cs="微软雅黑"/>
          <w:kern w:val="0"/>
          <w:position w:val="-2"/>
          <w:szCs w:val="21"/>
        </w:rPr>
        <w:t>单</w:t>
      </w:r>
      <w:r>
        <w:rPr>
          <w:rFonts w:hint="eastAsia" w:ascii="宋体" w:hAnsi="宋体" w:cs="微软雅黑"/>
          <w:spacing w:val="-2"/>
          <w:kern w:val="0"/>
          <w:position w:val="-2"/>
          <w:szCs w:val="21"/>
        </w:rPr>
        <w:t>位</w:t>
      </w:r>
      <w:r>
        <w:rPr>
          <w:rFonts w:hint="eastAsia" w:ascii="宋体" w:hAnsi="宋体" w:cs="微软雅黑"/>
          <w:kern w:val="0"/>
          <w:position w:val="-2"/>
          <w:szCs w:val="21"/>
        </w:rPr>
        <w:t>负</w:t>
      </w:r>
      <w:r>
        <w:rPr>
          <w:rFonts w:hint="eastAsia" w:ascii="宋体" w:hAnsi="宋体" w:cs="微软雅黑"/>
          <w:spacing w:val="-2"/>
          <w:kern w:val="0"/>
          <w:position w:val="-2"/>
          <w:szCs w:val="21"/>
        </w:rPr>
        <w:t>责人</w:t>
      </w:r>
      <w:r>
        <w:rPr>
          <w:rFonts w:hint="eastAsia" w:ascii="宋体" w:hAnsi="宋体" w:cs="微软雅黑"/>
          <w:kern w:val="0"/>
          <w:position w:val="-2"/>
          <w:szCs w:val="21"/>
        </w:rPr>
        <w:t>）或</w:t>
      </w:r>
      <w:r>
        <w:rPr>
          <w:rFonts w:hint="eastAsia" w:ascii="宋体" w:hAnsi="宋体" w:cs="微软雅黑"/>
          <w:spacing w:val="-2"/>
          <w:kern w:val="0"/>
          <w:position w:val="-2"/>
          <w:szCs w:val="21"/>
        </w:rPr>
        <w:t>其</w:t>
      </w:r>
      <w:r>
        <w:rPr>
          <w:rFonts w:hint="eastAsia" w:ascii="宋体" w:hAnsi="宋体" w:cs="微软雅黑"/>
          <w:kern w:val="0"/>
          <w:position w:val="-2"/>
          <w:szCs w:val="21"/>
        </w:rPr>
        <w:t>委</w:t>
      </w:r>
      <w:r>
        <w:rPr>
          <w:rFonts w:hint="eastAsia" w:ascii="宋体" w:hAnsi="宋体" w:cs="微软雅黑"/>
          <w:spacing w:val="-2"/>
          <w:kern w:val="0"/>
          <w:position w:val="-2"/>
          <w:szCs w:val="21"/>
        </w:rPr>
        <w:t>托</w:t>
      </w:r>
      <w:r>
        <w:rPr>
          <w:rFonts w:hint="eastAsia" w:ascii="宋体" w:hAnsi="宋体" w:cs="微软雅黑"/>
          <w:kern w:val="0"/>
          <w:position w:val="-2"/>
          <w:szCs w:val="21"/>
        </w:rPr>
        <w:t>代</w:t>
      </w:r>
      <w:r>
        <w:rPr>
          <w:rFonts w:hint="eastAsia" w:ascii="宋体" w:hAnsi="宋体" w:cs="微软雅黑"/>
          <w:spacing w:val="-2"/>
          <w:kern w:val="0"/>
          <w:position w:val="-2"/>
          <w:szCs w:val="21"/>
        </w:rPr>
        <w:t>理</w:t>
      </w:r>
      <w:r>
        <w:rPr>
          <w:rFonts w:hint="eastAsia" w:ascii="宋体" w:hAnsi="宋体" w:cs="微软雅黑"/>
          <w:kern w:val="0"/>
          <w:position w:val="-2"/>
          <w:szCs w:val="21"/>
        </w:rPr>
        <w:t>人</w:t>
      </w:r>
      <w:r>
        <w:rPr>
          <w:rFonts w:hint="eastAsia" w:ascii="宋体" w:hAnsi="宋体" w:cs="微软雅黑"/>
          <w:spacing w:val="-3"/>
          <w:kern w:val="0"/>
          <w:position w:val="-2"/>
          <w:szCs w:val="21"/>
        </w:rPr>
        <w:t>：</w:t>
      </w:r>
      <w:r>
        <w:rPr>
          <w:rFonts w:ascii="宋体" w:hAnsi="宋体" w:cs="微软雅黑"/>
          <w:spacing w:val="43"/>
          <w:kern w:val="0"/>
          <w:position w:val="-2"/>
          <w:szCs w:val="21"/>
          <w:u w:val="single"/>
        </w:rPr>
        <w:t xml:space="preserve"> </w:t>
      </w:r>
      <w:r>
        <w:rPr>
          <w:rFonts w:ascii="宋体" w:hAnsi="宋体" w:cs="微软雅黑"/>
          <w:kern w:val="0"/>
          <w:position w:val="-2"/>
          <w:szCs w:val="21"/>
          <w:u w:val="single"/>
        </w:rPr>
        <w:tab/>
      </w:r>
      <w:r>
        <w:rPr>
          <w:rFonts w:hint="eastAsia" w:ascii="宋体" w:hAnsi="宋体" w:cs="微软雅黑"/>
          <w:kern w:val="0"/>
          <w:position w:val="-2"/>
          <w:szCs w:val="21"/>
        </w:rPr>
        <w:t>（签</w:t>
      </w:r>
      <w:r>
        <w:rPr>
          <w:rFonts w:hint="eastAsia" w:ascii="宋体" w:hAnsi="宋体" w:cs="微软雅黑"/>
          <w:spacing w:val="-2"/>
          <w:kern w:val="0"/>
          <w:position w:val="-2"/>
          <w:szCs w:val="21"/>
        </w:rPr>
        <w:t>字</w:t>
      </w:r>
      <w:r>
        <w:rPr>
          <w:rFonts w:hint="eastAsia" w:ascii="宋体" w:hAnsi="宋体" w:cs="微软雅黑"/>
          <w:spacing w:val="-2"/>
          <w:kern w:val="0"/>
          <w:position w:val="-2"/>
          <w:szCs w:val="21"/>
          <w:lang w:val="en-US" w:eastAsia="zh-CN"/>
        </w:rPr>
        <w:t>或签章</w:t>
      </w:r>
      <w:r>
        <w:rPr>
          <w:rFonts w:hint="eastAsia" w:ascii="宋体" w:hAnsi="宋体" w:cs="微软雅黑"/>
          <w:kern w:val="0"/>
          <w:position w:val="-2"/>
          <w:szCs w:val="21"/>
        </w:rPr>
        <w:t>）</w:t>
      </w:r>
    </w:p>
    <w:p>
      <w:pPr>
        <w:autoSpaceDE w:val="0"/>
        <w:autoSpaceDN w:val="0"/>
        <w:adjustRightInd w:val="0"/>
        <w:spacing w:before="8" w:line="160" w:lineRule="exact"/>
        <w:jc w:val="left"/>
        <w:rPr>
          <w:rFonts w:ascii="宋体" w:hAnsi="宋体" w:cs="微软雅黑"/>
          <w:kern w:val="0"/>
          <w:sz w:val="16"/>
          <w:szCs w:val="16"/>
        </w:rPr>
      </w:pPr>
    </w:p>
    <w:p>
      <w:pPr>
        <w:autoSpaceDE w:val="0"/>
        <w:autoSpaceDN w:val="0"/>
        <w:adjustRightInd w:val="0"/>
        <w:spacing w:line="170" w:lineRule="exact"/>
        <w:jc w:val="left"/>
        <w:rPr>
          <w:rFonts w:ascii="宋体" w:hAnsi="宋体" w:cs="微软雅黑"/>
          <w:kern w:val="0"/>
          <w:sz w:val="17"/>
          <w:szCs w:val="17"/>
        </w:rPr>
      </w:pPr>
    </w:p>
    <w:p>
      <w:pPr>
        <w:tabs>
          <w:tab w:val="left" w:pos="620"/>
          <w:tab w:val="left" w:pos="1460"/>
          <w:tab w:val="left" w:pos="2300"/>
        </w:tabs>
        <w:autoSpaceDE w:val="0"/>
        <w:autoSpaceDN w:val="0"/>
        <w:adjustRightInd w:val="0"/>
        <w:spacing w:line="296" w:lineRule="exact"/>
        <w:ind w:right="806"/>
        <w:jc w:val="center"/>
        <w:rPr>
          <w:rFonts w:ascii="宋体" w:hAnsi="宋体" w:cs="微软雅黑"/>
          <w:kern w:val="0"/>
          <w:szCs w:val="21"/>
        </w:rPr>
      </w:pPr>
      <w:r>
        <w:rPr>
          <w:rFonts w:hint="eastAsia" w:ascii="宋体" w:hAnsi="宋体" w:cs="微软雅黑"/>
          <w:w w:val="169"/>
          <w:kern w:val="0"/>
          <w:szCs w:val="21"/>
          <w:u w:val="single"/>
        </w:rPr>
        <w:t xml:space="preserve">  </w:t>
      </w:r>
      <w:r>
        <w:rPr>
          <w:rFonts w:ascii="宋体" w:hAnsi="宋体" w:cs="微软雅黑"/>
          <w:w w:val="169"/>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年</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月</w:t>
      </w:r>
      <w:r>
        <w:rPr>
          <w:rFonts w:ascii="宋体" w:hAnsi="宋体" w:cs="微软雅黑"/>
          <w:spacing w:val="43"/>
          <w:kern w:val="0"/>
          <w:szCs w:val="21"/>
          <w:u w:val="single"/>
        </w:rPr>
        <w:t xml:space="preserve"> </w:t>
      </w:r>
      <w:r>
        <w:rPr>
          <w:rFonts w:ascii="宋体" w:hAnsi="宋体" w:cs="微软雅黑"/>
          <w:kern w:val="0"/>
          <w:szCs w:val="21"/>
          <w:u w:val="single"/>
        </w:rPr>
        <w:tab/>
      </w:r>
      <w:r>
        <w:rPr>
          <w:rFonts w:hint="eastAsia" w:ascii="宋体" w:hAnsi="宋体" w:cs="微软雅黑"/>
          <w:kern w:val="0"/>
          <w:szCs w:val="21"/>
        </w:rPr>
        <w:t>日</w:t>
      </w:r>
    </w:p>
    <w:p>
      <w:pPr>
        <w:rPr>
          <w:rFonts w:ascii="仿宋" w:hAnsi="仿宋" w:eastAsia="仿宋" w:cs="仿宋"/>
          <w:color w:val="auto"/>
          <w:sz w:val="28"/>
          <w:szCs w:val="28"/>
          <w:highlight w:val="none"/>
          <w:u w:val="single" w:color="FFFFFF"/>
        </w:rPr>
      </w:pPr>
      <w:r>
        <w:rPr>
          <w:rFonts w:hint="eastAsia" w:ascii="仿宋" w:hAnsi="仿宋" w:eastAsia="仿宋" w:cs="仿宋"/>
          <w:color w:val="auto"/>
          <w:sz w:val="28"/>
          <w:szCs w:val="28"/>
          <w:highlight w:val="none"/>
          <w:u w:val="single" w:color="FFFFFF"/>
        </w:rPr>
        <w:br w:type="page"/>
      </w:r>
    </w:p>
    <w:p>
      <w:pPr>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附件1：</w:t>
      </w:r>
    </w:p>
    <w:p>
      <w:pPr>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产品设备清单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611"/>
        <w:gridCol w:w="1265"/>
        <w:gridCol w:w="1265"/>
        <w:gridCol w:w="1265"/>
        <w:gridCol w:w="1265"/>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noWrap w:val="0"/>
            <w:vAlign w:val="center"/>
          </w:tcPr>
          <w:p>
            <w:pPr>
              <w:spacing w:after="200" w:line="440" w:lineRule="exact"/>
              <w:jc w:val="center"/>
              <w:rPr>
                <w:rFonts w:hint="eastAsia" w:ascii="宋体" w:hAnsi="宋体" w:eastAsia="宋体" w:cs="宋体"/>
                <w:b/>
                <w:bCs/>
                <w:color w:val="auto"/>
                <w:sz w:val="21"/>
                <w:szCs w:val="21"/>
                <w:lang w:eastAsia="en-US" w:bidi="en-US"/>
              </w:rPr>
            </w:pPr>
            <w:r>
              <w:rPr>
                <w:rFonts w:hint="eastAsia" w:ascii="宋体" w:hAnsi="宋体" w:eastAsia="宋体" w:cs="宋体"/>
                <w:b/>
                <w:bCs/>
                <w:color w:val="auto"/>
                <w:sz w:val="21"/>
                <w:szCs w:val="21"/>
                <w:lang w:eastAsia="en-US" w:bidi="en-US"/>
              </w:rPr>
              <w:t>序号</w:t>
            </w:r>
          </w:p>
        </w:tc>
        <w:tc>
          <w:tcPr>
            <w:tcW w:w="1611" w:type="dxa"/>
            <w:noWrap w:val="0"/>
            <w:vAlign w:val="center"/>
          </w:tcPr>
          <w:p>
            <w:pPr>
              <w:spacing w:after="200" w:line="440" w:lineRule="exact"/>
              <w:jc w:val="center"/>
              <w:rPr>
                <w:rFonts w:hint="eastAsia" w:ascii="宋体" w:hAnsi="宋体" w:eastAsia="宋体" w:cs="宋体"/>
                <w:b/>
                <w:bCs/>
                <w:color w:val="auto"/>
                <w:sz w:val="21"/>
                <w:szCs w:val="21"/>
                <w:lang w:eastAsia="en-US" w:bidi="en-US"/>
              </w:rPr>
            </w:pPr>
            <w:r>
              <w:rPr>
                <w:rFonts w:hint="eastAsia" w:ascii="宋体" w:hAnsi="宋体" w:eastAsia="宋体" w:cs="宋体"/>
                <w:b/>
                <w:bCs/>
                <w:color w:val="auto"/>
                <w:sz w:val="21"/>
                <w:szCs w:val="21"/>
                <w:lang w:eastAsia="en-US" w:bidi="en-US"/>
              </w:rPr>
              <w:t>产品/设备名称</w:t>
            </w:r>
          </w:p>
        </w:tc>
        <w:tc>
          <w:tcPr>
            <w:tcW w:w="1265" w:type="dxa"/>
            <w:noWrap w:val="0"/>
            <w:vAlign w:val="center"/>
          </w:tcPr>
          <w:p>
            <w:pPr>
              <w:spacing w:after="200" w:line="440" w:lineRule="exact"/>
              <w:jc w:val="center"/>
              <w:rPr>
                <w:rFonts w:hint="eastAsia" w:ascii="宋体" w:hAnsi="宋体" w:eastAsia="宋体" w:cs="宋体"/>
                <w:b/>
                <w:bCs/>
                <w:color w:val="auto"/>
                <w:sz w:val="21"/>
                <w:szCs w:val="21"/>
                <w:lang w:eastAsia="en-US" w:bidi="en-US"/>
              </w:rPr>
            </w:pPr>
            <w:r>
              <w:rPr>
                <w:rFonts w:hint="eastAsia" w:ascii="宋体" w:hAnsi="宋体" w:eastAsia="宋体" w:cs="宋体"/>
                <w:b/>
                <w:bCs/>
                <w:color w:val="auto"/>
                <w:sz w:val="21"/>
                <w:szCs w:val="21"/>
                <w:lang w:eastAsia="en-US" w:bidi="en-US"/>
              </w:rPr>
              <w:t>品牌</w:t>
            </w:r>
          </w:p>
        </w:tc>
        <w:tc>
          <w:tcPr>
            <w:tcW w:w="1265" w:type="dxa"/>
            <w:noWrap w:val="0"/>
            <w:vAlign w:val="center"/>
          </w:tcPr>
          <w:p>
            <w:pPr>
              <w:spacing w:after="200" w:line="440" w:lineRule="exact"/>
              <w:jc w:val="center"/>
              <w:rPr>
                <w:rFonts w:hint="eastAsia" w:ascii="宋体" w:hAnsi="宋体" w:eastAsia="宋体" w:cs="宋体"/>
                <w:b/>
                <w:bCs/>
                <w:color w:val="auto"/>
                <w:sz w:val="21"/>
                <w:szCs w:val="21"/>
                <w:lang w:eastAsia="en-US" w:bidi="en-US"/>
              </w:rPr>
            </w:pPr>
            <w:r>
              <w:rPr>
                <w:rFonts w:hint="eastAsia" w:ascii="宋体" w:hAnsi="宋体" w:eastAsia="宋体" w:cs="宋体"/>
                <w:b/>
                <w:bCs/>
                <w:color w:val="auto"/>
                <w:sz w:val="21"/>
                <w:szCs w:val="21"/>
                <w:lang w:eastAsia="en-US" w:bidi="en-US"/>
              </w:rPr>
              <w:t>型号</w:t>
            </w:r>
          </w:p>
        </w:tc>
        <w:tc>
          <w:tcPr>
            <w:tcW w:w="1265" w:type="dxa"/>
            <w:noWrap w:val="0"/>
            <w:vAlign w:val="center"/>
          </w:tcPr>
          <w:p>
            <w:pPr>
              <w:spacing w:after="200" w:line="440" w:lineRule="exact"/>
              <w:jc w:val="center"/>
              <w:rPr>
                <w:rFonts w:hint="eastAsia" w:ascii="宋体" w:hAnsi="宋体" w:eastAsia="宋体" w:cs="宋体"/>
                <w:b/>
                <w:bCs/>
                <w:color w:val="auto"/>
                <w:sz w:val="21"/>
                <w:szCs w:val="21"/>
                <w:lang w:eastAsia="en-US" w:bidi="en-US"/>
              </w:rPr>
            </w:pPr>
            <w:r>
              <w:rPr>
                <w:rFonts w:hint="eastAsia" w:ascii="宋体" w:hAnsi="宋体" w:eastAsia="宋体" w:cs="宋体"/>
                <w:b/>
                <w:bCs/>
                <w:color w:val="auto"/>
                <w:sz w:val="21"/>
                <w:szCs w:val="21"/>
                <w:lang w:eastAsia="en-US" w:bidi="en-US"/>
              </w:rPr>
              <w:t>单位</w:t>
            </w:r>
          </w:p>
        </w:tc>
        <w:tc>
          <w:tcPr>
            <w:tcW w:w="1265" w:type="dxa"/>
            <w:noWrap w:val="0"/>
            <w:vAlign w:val="center"/>
          </w:tcPr>
          <w:p>
            <w:pPr>
              <w:spacing w:after="200" w:line="440" w:lineRule="exact"/>
              <w:jc w:val="center"/>
              <w:rPr>
                <w:rFonts w:hint="eastAsia" w:ascii="宋体" w:hAnsi="宋体" w:eastAsia="宋体" w:cs="宋体"/>
                <w:b/>
                <w:bCs/>
                <w:color w:val="auto"/>
                <w:sz w:val="21"/>
                <w:szCs w:val="21"/>
                <w:lang w:eastAsia="en-US" w:bidi="en-US"/>
              </w:rPr>
            </w:pPr>
            <w:r>
              <w:rPr>
                <w:rFonts w:hint="eastAsia" w:ascii="宋体" w:hAnsi="宋体" w:eastAsia="宋体" w:cs="宋体"/>
                <w:b/>
                <w:bCs/>
                <w:color w:val="auto"/>
                <w:sz w:val="21"/>
                <w:szCs w:val="21"/>
                <w:lang w:eastAsia="en-US" w:bidi="en-US"/>
              </w:rPr>
              <w:t>数量</w:t>
            </w:r>
          </w:p>
        </w:tc>
        <w:tc>
          <w:tcPr>
            <w:tcW w:w="1265" w:type="dxa"/>
            <w:noWrap w:val="0"/>
            <w:vAlign w:val="center"/>
          </w:tcPr>
          <w:p>
            <w:pPr>
              <w:spacing w:after="200" w:line="440" w:lineRule="exact"/>
              <w:jc w:val="center"/>
              <w:rPr>
                <w:rFonts w:hint="eastAsia" w:ascii="宋体" w:hAnsi="宋体" w:eastAsia="宋体" w:cs="宋体"/>
                <w:b/>
                <w:bCs/>
                <w:color w:val="auto"/>
                <w:sz w:val="21"/>
                <w:szCs w:val="21"/>
                <w:lang w:eastAsia="en-US" w:bidi="en-US"/>
              </w:rPr>
            </w:pPr>
            <w:r>
              <w:rPr>
                <w:rFonts w:hint="eastAsia" w:ascii="宋体" w:hAnsi="宋体" w:eastAsia="宋体" w:cs="宋体"/>
                <w:b/>
                <w:bCs/>
                <w:color w:val="auto"/>
                <w:sz w:val="21"/>
                <w:szCs w:val="21"/>
                <w:lang w:eastAsia="en-US" w:bidi="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noWrap w:val="0"/>
            <w:vAlign w:val="center"/>
          </w:tcPr>
          <w:p>
            <w:pPr>
              <w:spacing w:after="200" w:line="440" w:lineRule="exact"/>
              <w:jc w:val="center"/>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1</w:t>
            </w:r>
          </w:p>
        </w:tc>
        <w:tc>
          <w:tcPr>
            <w:tcW w:w="1611"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noWrap w:val="0"/>
            <w:vAlign w:val="center"/>
          </w:tcPr>
          <w:p>
            <w:pPr>
              <w:spacing w:after="200" w:line="440" w:lineRule="exact"/>
              <w:jc w:val="center"/>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2</w:t>
            </w:r>
          </w:p>
        </w:tc>
        <w:tc>
          <w:tcPr>
            <w:tcW w:w="1611"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noWrap w:val="0"/>
            <w:vAlign w:val="center"/>
          </w:tcPr>
          <w:p>
            <w:pPr>
              <w:spacing w:after="200" w:line="440" w:lineRule="exact"/>
              <w:jc w:val="center"/>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3</w:t>
            </w:r>
          </w:p>
        </w:tc>
        <w:tc>
          <w:tcPr>
            <w:tcW w:w="1611"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noWrap w:val="0"/>
            <w:vAlign w:val="center"/>
          </w:tcPr>
          <w:p>
            <w:pPr>
              <w:spacing w:after="200" w:line="440" w:lineRule="exact"/>
              <w:jc w:val="center"/>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4</w:t>
            </w:r>
          </w:p>
        </w:tc>
        <w:tc>
          <w:tcPr>
            <w:tcW w:w="1611"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noWrap w:val="0"/>
            <w:vAlign w:val="center"/>
          </w:tcPr>
          <w:p>
            <w:pPr>
              <w:spacing w:after="200" w:line="440" w:lineRule="exact"/>
              <w:jc w:val="center"/>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w:t>
            </w:r>
          </w:p>
        </w:tc>
        <w:tc>
          <w:tcPr>
            <w:tcW w:w="1611"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c>
          <w:tcPr>
            <w:tcW w:w="1265" w:type="dxa"/>
            <w:noWrap w:val="0"/>
            <w:vAlign w:val="center"/>
          </w:tcPr>
          <w:p>
            <w:pPr>
              <w:spacing w:after="200" w:line="440" w:lineRule="exact"/>
              <w:jc w:val="center"/>
              <w:rPr>
                <w:rFonts w:hint="eastAsia" w:ascii="宋体" w:hAnsi="宋体" w:eastAsia="宋体" w:cs="宋体"/>
                <w:color w:val="auto"/>
                <w:sz w:val="21"/>
                <w:szCs w:val="21"/>
                <w:lang w:eastAsia="en-US" w:bidi="en-US"/>
              </w:rPr>
            </w:pPr>
          </w:p>
        </w:tc>
      </w:tr>
    </w:tbl>
    <w:p>
      <w:pPr>
        <w:pStyle w:val="11"/>
        <w:rPr>
          <w:rFonts w:hint="eastAsia" w:ascii="宋体" w:hAnsi="宋体" w:eastAsia="宋体" w:cs="宋体"/>
          <w:color w:val="auto"/>
          <w:sz w:val="21"/>
          <w:szCs w:val="21"/>
          <w:lang w:val="en-US" w:eastAsia="zh-CN"/>
        </w:rPr>
      </w:pP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p>
      <w:pPr>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耗材报价表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302"/>
        <w:gridCol w:w="1302"/>
        <w:gridCol w:w="1466"/>
        <w:gridCol w:w="1139"/>
        <w:gridCol w:w="1302"/>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63"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序号</w:t>
            </w:r>
          </w:p>
        </w:tc>
        <w:tc>
          <w:tcPr>
            <w:tcW w:w="1302"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名称</w:t>
            </w:r>
          </w:p>
        </w:tc>
        <w:tc>
          <w:tcPr>
            <w:tcW w:w="1302"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品牌</w:t>
            </w:r>
          </w:p>
        </w:tc>
        <w:tc>
          <w:tcPr>
            <w:tcW w:w="1466"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规格/型号</w:t>
            </w:r>
          </w:p>
        </w:tc>
        <w:tc>
          <w:tcPr>
            <w:tcW w:w="1139"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单位</w:t>
            </w:r>
          </w:p>
        </w:tc>
        <w:tc>
          <w:tcPr>
            <w:tcW w:w="1302"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单价</w:t>
            </w:r>
          </w:p>
        </w:tc>
        <w:tc>
          <w:tcPr>
            <w:tcW w:w="1302"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63"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1</w:t>
            </w: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4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139"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63"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2</w:t>
            </w: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4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139"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63"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3</w:t>
            </w: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4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139"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63"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4</w:t>
            </w: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4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139"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63"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w:t>
            </w: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4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139"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302"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bl>
    <w:p>
      <w:pPr>
        <w:spacing w:line="440" w:lineRule="exact"/>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p>
      <w:pPr>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易损件报价表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290"/>
        <w:gridCol w:w="1200"/>
        <w:gridCol w:w="1666"/>
        <w:gridCol w:w="1265"/>
        <w:gridCol w:w="126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序号</w:t>
            </w:r>
          </w:p>
        </w:tc>
        <w:tc>
          <w:tcPr>
            <w:tcW w:w="1290"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名称</w:t>
            </w:r>
          </w:p>
        </w:tc>
        <w:tc>
          <w:tcPr>
            <w:tcW w:w="1200"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品牌</w:t>
            </w:r>
          </w:p>
        </w:tc>
        <w:tc>
          <w:tcPr>
            <w:tcW w:w="1666"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规格/型号</w:t>
            </w:r>
          </w:p>
        </w:tc>
        <w:tc>
          <w:tcPr>
            <w:tcW w:w="1265"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单位</w:t>
            </w:r>
          </w:p>
        </w:tc>
        <w:tc>
          <w:tcPr>
            <w:tcW w:w="1265"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单价</w:t>
            </w:r>
          </w:p>
        </w:tc>
        <w:tc>
          <w:tcPr>
            <w:tcW w:w="1266"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1</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2</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3</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4</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bl>
    <w:p>
      <w:pPr>
        <w:spacing w:line="440" w:lineRule="exact"/>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p>
    <w:p>
      <w:pPr>
        <w:pStyle w:val="11"/>
        <w:ind w:left="982" w:hanging="562"/>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备品备件表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290"/>
        <w:gridCol w:w="1200"/>
        <w:gridCol w:w="1666"/>
        <w:gridCol w:w="1265"/>
        <w:gridCol w:w="126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序号</w:t>
            </w:r>
          </w:p>
        </w:tc>
        <w:tc>
          <w:tcPr>
            <w:tcW w:w="1290"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名称</w:t>
            </w:r>
          </w:p>
        </w:tc>
        <w:tc>
          <w:tcPr>
            <w:tcW w:w="1200"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品牌</w:t>
            </w:r>
          </w:p>
        </w:tc>
        <w:tc>
          <w:tcPr>
            <w:tcW w:w="1666"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规格/型号</w:t>
            </w:r>
          </w:p>
        </w:tc>
        <w:tc>
          <w:tcPr>
            <w:tcW w:w="1265"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单位</w:t>
            </w:r>
          </w:p>
        </w:tc>
        <w:tc>
          <w:tcPr>
            <w:tcW w:w="1265"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单价</w:t>
            </w:r>
          </w:p>
        </w:tc>
        <w:tc>
          <w:tcPr>
            <w:tcW w:w="1266" w:type="dxa"/>
            <w:noWrap w:val="0"/>
            <w:vAlign w:val="top"/>
          </w:tcPr>
          <w:p>
            <w:pPr>
              <w:spacing w:after="200" w:line="440" w:lineRule="exact"/>
              <w:jc w:val="center"/>
              <w:rPr>
                <w:rFonts w:hint="eastAsia" w:ascii="宋体" w:hAnsi="宋体" w:eastAsia="宋体" w:cs="宋体"/>
                <w:b/>
                <w:bCs/>
                <w:color w:val="auto"/>
                <w:sz w:val="21"/>
                <w:szCs w:val="21"/>
                <w:highlight w:val="none"/>
                <w:lang w:eastAsia="en-US" w:bidi="en-US"/>
              </w:rPr>
            </w:pPr>
            <w:r>
              <w:rPr>
                <w:rFonts w:hint="eastAsia" w:ascii="宋体" w:hAnsi="宋体" w:eastAsia="宋体" w:cs="宋体"/>
                <w:b/>
                <w:bCs/>
                <w:color w:val="auto"/>
                <w:sz w:val="21"/>
                <w:szCs w:val="21"/>
                <w:highlight w:val="none"/>
                <w:lang w:eastAsia="en-US" w:bidi="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1</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2</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3</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4</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r>
              <w:rPr>
                <w:rFonts w:hint="eastAsia" w:ascii="宋体" w:hAnsi="宋体" w:eastAsia="宋体" w:cs="宋体"/>
                <w:color w:val="auto"/>
                <w:sz w:val="21"/>
                <w:szCs w:val="21"/>
                <w:highlight w:val="none"/>
                <w:lang w:eastAsia="en-US" w:bidi="en-US"/>
              </w:rPr>
              <w:t>……</w:t>
            </w:r>
          </w:p>
        </w:tc>
        <w:tc>
          <w:tcPr>
            <w:tcW w:w="129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00"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6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5"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c>
          <w:tcPr>
            <w:tcW w:w="1266" w:type="dxa"/>
            <w:noWrap w:val="0"/>
            <w:vAlign w:val="top"/>
          </w:tcPr>
          <w:p>
            <w:pPr>
              <w:spacing w:after="200" w:line="440" w:lineRule="exact"/>
              <w:jc w:val="center"/>
              <w:rPr>
                <w:rFonts w:hint="eastAsia" w:ascii="宋体" w:hAnsi="宋体" w:eastAsia="宋体" w:cs="宋体"/>
                <w:color w:val="auto"/>
                <w:sz w:val="21"/>
                <w:szCs w:val="21"/>
                <w:highlight w:val="none"/>
                <w:lang w:eastAsia="en-US" w:bidi="en-US"/>
              </w:rPr>
            </w:pPr>
          </w:p>
        </w:tc>
      </w:tr>
    </w:tbl>
    <w:p>
      <w:pPr>
        <w:adjustRightInd w:val="0"/>
        <w:snapToGrid w:val="0"/>
        <w:rPr>
          <w:rFonts w:hint="eastAsia" w:ascii="宋体" w:hAnsi="宋体" w:eastAsia="宋体" w:cs="宋体"/>
          <w:color w:val="auto"/>
          <w:sz w:val="21"/>
          <w:szCs w:val="21"/>
        </w:rPr>
      </w:pPr>
    </w:p>
    <w:p>
      <w:pPr>
        <w:widowControl/>
        <w:jc w:val="left"/>
        <w:rPr>
          <w:rFonts w:ascii="宋体" w:hAnsi="宋体"/>
          <w:kern w:val="0"/>
          <w:sz w:val="18"/>
          <w:szCs w:val="18"/>
        </w:rPr>
      </w:pPr>
      <w:r>
        <w:rPr>
          <w:rFonts w:ascii="宋体" w:hAnsi="宋体" w:cs="宋体"/>
          <w:sz w:val="21"/>
          <w:szCs w:val="21"/>
        </w:rPr>
        <w:br w:type="page"/>
      </w:r>
    </w:p>
    <w:p>
      <w:pPr>
        <w:pStyle w:val="7"/>
        <w:jc w:val="center"/>
        <w:rPr>
          <w:rFonts w:ascii="宋体" w:hAnsi="宋体" w:eastAsia="宋体"/>
          <w:w w:val="99"/>
          <w:kern w:val="0"/>
        </w:rPr>
      </w:pPr>
      <w:bookmarkStart w:id="103" w:name="_Toc1778"/>
      <w:bookmarkStart w:id="104" w:name="_Toc38620743"/>
      <w:r>
        <w:rPr>
          <w:rFonts w:hint="eastAsia" w:ascii="宋体" w:hAnsi="宋体" w:eastAsia="宋体"/>
          <w:w w:val="99"/>
          <w:kern w:val="0"/>
          <w:lang w:val="en-US" w:eastAsia="zh-CN"/>
        </w:rPr>
        <w:t>五</w:t>
      </w:r>
      <w:r>
        <w:rPr>
          <w:rFonts w:hint="eastAsia" w:ascii="宋体" w:hAnsi="宋体" w:eastAsia="宋体"/>
          <w:w w:val="99"/>
          <w:kern w:val="0"/>
        </w:rPr>
        <w:t>、资格审查资料</w:t>
      </w:r>
      <w:bookmarkEnd w:id="103"/>
      <w:bookmarkEnd w:id="104"/>
    </w:p>
    <w:p>
      <w:pPr>
        <w:keepNext w:val="0"/>
        <w:keepLines w:val="0"/>
        <w:pageBreakBefore w:val="0"/>
        <w:widowControl w:val="0"/>
        <w:kinsoku/>
        <w:wordWrap/>
        <w:overflowPunct/>
        <w:topLinePunct w:val="0"/>
        <w:autoSpaceDE w:val="0"/>
        <w:autoSpaceDN w:val="0"/>
        <w:bidi w:val="0"/>
        <w:adjustRightInd w:val="0"/>
        <w:snapToGrid/>
        <w:spacing w:line="375" w:lineRule="exact"/>
        <w:ind w:right="-23"/>
        <w:jc w:val="center"/>
        <w:textAlignment w:val="auto"/>
        <w:outlineLvl w:val="2"/>
        <w:rPr>
          <w:rFonts w:ascii="宋体" w:hAnsi="宋体" w:cs="微软雅黑"/>
          <w:b/>
          <w:bCs/>
          <w:kern w:val="0"/>
          <w:sz w:val="24"/>
          <w:szCs w:val="24"/>
        </w:rPr>
      </w:pPr>
      <w:r>
        <w:rPr>
          <w:rFonts w:hint="eastAsia" w:ascii="宋体" w:hAnsi="宋体" w:cs="微软雅黑"/>
          <w:b/>
          <w:bCs/>
          <w:spacing w:val="-3"/>
          <w:kern w:val="0"/>
          <w:sz w:val="24"/>
          <w:szCs w:val="24"/>
          <w:lang w:eastAsia="zh-CN"/>
        </w:rPr>
        <w:t>（</w:t>
      </w:r>
      <w:r>
        <w:rPr>
          <w:rFonts w:hint="eastAsia" w:ascii="宋体" w:hAnsi="宋体" w:cs="微软雅黑"/>
          <w:b/>
          <w:bCs/>
          <w:spacing w:val="-3"/>
          <w:kern w:val="0"/>
          <w:sz w:val="24"/>
          <w:szCs w:val="24"/>
          <w:lang w:val="en-US" w:eastAsia="zh-CN"/>
        </w:rPr>
        <w:t>一</w:t>
      </w:r>
      <w:r>
        <w:rPr>
          <w:rFonts w:hint="eastAsia" w:ascii="宋体" w:hAnsi="宋体" w:cs="微软雅黑"/>
          <w:b/>
          <w:bCs/>
          <w:spacing w:val="-3"/>
          <w:kern w:val="0"/>
          <w:sz w:val="24"/>
          <w:szCs w:val="24"/>
          <w:lang w:eastAsia="zh-CN"/>
        </w:rPr>
        <w:t>）投标人</w:t>
      </w:r>
      <w:r>
        <w:rPr>
          <w:rFonts w:hint="eastAsia" w:ascii="宋体" w:hAnsi="宋体" w:cs="微软雅黑"/>
          <w:b/>
          <w:bCs/>
          <w:spacing w:val="-3"/>
          <w:kern w:val="0"/>
          <w:sz w:val="24"/>
          <w:szCs w:val="24"/>
        </w:rPr>
        <w:t>基</w:t>
      </w:r>
      <w:r>
        <w:rPr>
          <w:rFonts w:hint="eastAsia" w:ascii="宋体" w:hAnsi="宋体" w:cs="微软雅黑"/>
          <w:b/>
          <w:bCs/>
          <w:kern w:val="0"/>
          <w:sz w:val="24"/>
          <w:szCs w:val="24"/>
        </w:rPr>
        <w:t>本情</w:t>
      </w:r>
      <w:r>
        <w:rPr>
          <w:rFonts w:hint="eastAsia" w:ascii="宋体" w:hAnsi="宋体" w:cs="微软雅黑"/>
          <w:b/>
          <w:bCs/>
          <w:spacing w:val="-3"/>
          <w:kern w:val="0"/>
          <w:sz w:val="24"/>
          <w:szCs w:val="24"/>
        </w:rPr>
        <w:t>况</w:t>
      </w:r>
      <w:r>
        <w:rPr>
          <w:rFonts w:hint="eastAsia" w:ascii="宋体" w:hAnsi="宋体" w:cs="微软雅黑"/>
          <w:b/>
          <w:bCs/>
          <w:kern w:val="0"/>
          <w:sz w:val="24"/>
          <w:szCs w:val="24"/>
        </w:rPr>
        <w:t>表</w:t>
      </w:r>
    </w:p>
    <w:tbl>
      <w:tblPr>
        <w:tblStyle w:val="19"/>
        <w:tblW w:w="0" w:type="auto"/>
        <w:jc w:val="center"/>
        <w:tblLayout w:type="fixed"/>
        <w:tblCellMar>
          <w:top w:w="0" w:type="dxa"/>
          <w:left w:w="0" w:type="dxa"/>
          <w:bottom w:w="0" w:type="dxa"/>
          <w:right w:w="0" w:type="dxa"/>
        </w:tblCellMar>
      </w:tblPr>
      <w:tblGrid>
        <w:gridCol w:w="2170"/>
        <w:gridCol w:w="942"/>
        <w:gridCol w:w="2406"/>
        <w:gridCol w:w="1133"/>
        <w:gridCol w:w="2265"/>
      </w:tblGrid>
      <w:tr>
        <w:tblPrEx>
          <w:tblCellMar>
            <w:top w:w="0" w:type="dxa"/>
            <w:left w:w="0" w:type="dxa"/>
            <w:bottom w:w="0" w:type="dxa"/>
            <w:right w:w="0" w:type="dxa"/>
          </w:tblCellMar>
        </w:tblPrEx>
        <w:trPr>
          <w:trHeight w:val="440"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556" w:right="-20"/>
              <w:jc w:val="left"/>
              <w:rPr>
                <w:rFonts w:ascii="宋体" w:hAnsi="宋体"/>
                <w:kern w:val="0"/>
                <w:sz w:val="24"/>
                <w:szCs w:val="24"/>
              </w:rPr>
            </w:pPr>
            <w:r>
              <w:rPr>
                <w:rFonts w:hint="eastAsia" w:ascii="宋体" w:hAnsi="宋体" w:cs="微软雅黑"/>
                <w:kern w:val="0"/>
                <w:szCs w:val="21"/>
                <w:lang w:eastAsia="zh-CN"/>
              </w:rPr>
              <w:t>投标人</w:t>
            </w:r>
            <w:r>
              <w:rPr>
                <w:rFonts w:hint="eastAsia" w:ascii="宋体" w:hAnsi="宋体" w:cs="微软雅黑"/>
                <w:kern w:val="0"/>
                <w:szCs w:val="21"/>
              </w:rPr>
              <w:t>名称</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rPr>
          <w:trHeight w:val="438"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661" w:right="-20"/>
              <w:jc w:val="left"/>
              <w:rPr>
                <w:rFonts w:ascii="宋体" w:hAnsi="宋体"/>
                <w:kern w:val="0"/>
                <w:sz w:val="24"/>
                <w:szCs w:val="24"/>
              </w:rPr>
            </w:pPr>
            <w:r>
              <w:rPr>
                <w:rFonts w:hint="eastAsia" w:ascii="宋体" w:hAnsi="宋体" w:cs="微软雅黑"/>
                <w:kern w:val="0"/>
                <w:szCs w:val="21"/>
              </w:rPr>
              <w:t>注册</w:t>
            </w:r>
            <w:r>
              <w:rPr>
                <w:rFonts w:hint="eastAsia" w:ascii="宋体" w:hAnsi="宋体" w:cs="微软雅黑"/>
                <w:spacing w:val="-2"/>
                <w:kern w:val="0"/>
                <w:szCs w:val="21"/>
              </w:rPr>
              <w:t>资金</w:t>
            </w:r>
          </w:p>
        </w:tc>
        <w:tc>
          <w:tcPr>
            <w:tcW w:w="3348"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41" w:right="-20"/>
              <w:jc w:val="left"/>
              <w:rPr>
                <w:rFonts w:ascii="宋体" w:hAnsi="宋体"/>
                <w:kern w:val="0"/>
                <w:sz w:val="24"/>
                <w:szCs w:val="24"/>
              </w:rPr>
            </w:pPr>
            <w:r>
              <w:rPr>
                <w:rFonts w:hint="eastAsia" w:ascii="宋体" w:hAnsi="宋体" w:cs="微软雅黑"/>
                <w:kern w:val="0"/>
                <w:szCs w:val="21"/>
              </w:rPr>
              <w:t>成立</w:t>
            </w:r>
            <w:r>
              <w:rPr>
                <w:rFonts w:hint="eastAsia" w:ascii="宋体" w:hAnsi="宋体" w:cs="微软雅黑"/>
                <w:spacing w:val="-2"/>
                <w:kern w:val="0"/>
                <w:szCs w:val="21"/>
              </w:rPr>
              <w:t>时</w:t>
            </w:r>
            <w:r>
              <w:rPr>
                <w:rFonts w:hint="eastAsia" w:ascii="宋体" w:hAnsi="宋体" w:cs="微软雅黑"/>
                <w:kern w:val="0"/>
                <w:szCs w:val="21"/>
              </w:rPr>
              <w:t>间</w:t>
            </w:r>
          </w:p>
        </w:tc>
        <w:tc>
          <w:tcPr>
            <w:tcW w:w="22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40"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661" w:right="-20"/>
              <w:jc w:val="left"/>
              <w:rPr>
                <w:rFonts w:ascii="宋体" w:hAnsi="宋体"/>
                <w:kern w:val="0"/>
                <w:sz w:val="24"/>
                <w:szCs w:val="24"/>
              </w:rPr>
            </w:pPr>
            <w:r>
              <w:rPr>
                <w:rFonts w:hint="eastAsia" w:ascii="宋体" w:hAnsi="宋体" w:cs="微软雅黑"/>
                <w:kern w:val="0"/>
                <w:szCs w:val="21"/>
              </w:rPr>
              <w:t>注册</w:t>
            </w:r>
            <w:r>
              <w:rPr>
                <w:rFonts w:hint="eastAsia" w:ascii="宋体" w:hAnsi="宋体" w:cs="微软雅黑"/>
                <w:spacing w:val="-2"/>
                <w:kern w:val="0"/>
                <w:szCs w:val="21"/>
              </w:rPr>
              <w:t>地</w:t>
            </w:r>
            <w:r>
              <w:rPr>
                <w:rFonts w:hint="eastAsia" w:ascii="宋体" w:hAnsi="宋体" w:cs="微软雅黑"/>
                <w:kern w:val="0"/>
                <w:szCs w:val="21"/>
              </w:rPr>
              <w:t>址</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38"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9"/>
              <w:ind w:left="661" w:right="-20"/>
              <w:jc w:val="left"/>
              <w:rPr>
                <w:rFonts w:ascii="宋体" w:hAnsi="宋体"/>
                <w:kern w:val="0"/>
                <w:sz w:val="24"/>
                <w:szCs w:val="24"/>
              </w:rPr>
            </w:pPr>
            <w:r>
              <w:rPr>
                <w:rFonts w:hint="eastAsia" w:ascii="宋体" w:hAnsi="宋体" w:cs="微软雅黑"/>
                <w:kern w:val="0"/>
                <w:szCs w:val="21"/>
              </w:rPr>
              <w:t>邮政</w:t>
            </w:r>
            <w:r>
              <w:rPr>
                <w:rFonts w:hint="eastAsia" w:ascii="宋体" w:hAnsi="宋体" w:cs="微软雅黑"/>
                <w:spacing w:val="-2"/>
                <w:kern w:val="0"/>
                <w:szCs w:val="21"/>
              </w:rPr>
              <w:t>编</w:t>
            </w:r>
            <w:r>
              <w:rPr>
                <w:rFonts w:hint="eastAsia" w:ascii="宋体" w:hAnsi="宋体" w:cs="微软雅黑"/>
                <w:kern w:val="0"/>
                <w:szCs w:val="21"/>
              </w:rPr>
              <w:t>码</w:t>
            </w:r>
          </w:p>
        </w:tc>
        <w:tc>
          <w:tcPr>
            <w:tcW w:w="3348"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9"/>
              <w:ind w:left="141" w:right="-20"/>
              <w:jc w:val="left"/>
              <w:rPr>
                <w:rFonts w:ascii="宋体" w:hAnsi="宋体"/>
                <w:kern w:val="0"/>
                <w:sz w:val="24"/>
                <w:szCs w:val="24"/>
              </w:rPr>
            </w:pPr>
            <w:r>
              <w:rPr>
                <w:rFonts w:hint="eastAsia" w:ascii="宋体" w:hAnsi="宋体" w:cs="微软雅黑"/>
                <w:kern w:val="0"/>
                <w:szCs w:val="21"/>
              </w:rPr>
              <w:t>员工</w:t>
            </w:r>
            <w:r>
              <w:rPr>
                <w:rFonts w:hint="eastAsia" w:ascii="宋体" w:hAnsi="宋体" w:cs="微软雅黑"/>
                <w:spacing w:val="-2"/>
                <w:kern w:val="0"/>
                <w:szCs w:val="21"/>
              </w:rPr>
              <w:t>总</w:t>
            </w:r>
            <w:r>
              <w:rPr>
                <w:rFonts w:hint="eastAsia" w:ascii="宋体" w:hAnsi="宋体" w:cs="微软雅黑"/>
                <w:kern w:val="0"/>
                <w:szCs w:val="21"/>
              </w:rPr>
              <w:t>数</w:t>
            </w:r>
          </w:p>
        </w:tc>
        <w:tc>
          <w:tcPr>
            <w:tcW w:w="22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307" w:hRule="exact"/>
          <w:jc w:val="center"/>
        </w:trPr>
        <w:tc>
          <w:tcPr>
            <w:tcW w:w="2170"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ind w:left="661" w:right="-20"/>
              <w:jc w:val="center"/>
              <w:rPr>
                <w:rFonts w:ascii="宋体" w:hAnsi="宋体"/>
                <w:kern w:val="0"/>
                <w:sz w:val="24"/>
                <w:szCs w:val="24"/>
              </w:rPr>
            </w:pPr>
            <w:r>
              <w:rPr>
                <w:rFonts w:hint="eastAsia" w:ascii="宋体" w:hAnsi="宋体" w:cs="微软雅黑"/>
                <w:kern w:val="0"/>
                <w:szCs w:val="21"/>
              </w:rPr>
              <w:t>联系</w:t>
            </w:r>
            <w:r>
              <w:rPr>
                <w:rFonts w:hint="eastAsia" w:ascii="宋体" w:hAnsi="宋体" w:cs="微软雅黑"/>
                <w:spacing w:val="-2"/>
                <w:kern w:val="0"/>
                <w:szCs w:val="21"/>
              </w:rPr>
              <w:t>方</w:t>
            </w:r>
            <w:r>
              <w:rPr>
                <w:rFonts w:hint="eastAsia" w:ascii="宋体" w:hAnsi="宋体" w:cs="微软雅黑"/>
                <w:kern w:val="0"/>
                <w:szCs w:val="21"/>
              </w:rPr>
              <w:t>式</w:t>
            </w:r>
          </w:p>
        </w:tc>
        <w:tc>
          <w:tcPr>
            <w:tcW w:w="94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48" w:right="-20"/>
              <w:jc w:val="left"/>
              <w:rPr>
                <w:rFonts w:ascii="宋体" w:hAnsi="宋体"/>
                <w:kern w:val="0"/>
                <w:sz w:val="24"/>
                <w:szCs w:val="24"/>
              </w:rPr>
            </w:pPr>
            <w:r>
              <w:rPr>
                <w:rFonts w:hint="eastAsia" w:ascii="宋体" w:hAnsi="宋体" w:cs="微软雅黑"/>
                <w:kern w:val="0"/>
                <w:szCs w:val="21"/>
              </w:rPr>
              <w:t>联系人</w:t>
            </w:r>
          </w:p>
        </w:tc>
        <w:tc>
          <w:tcPr>
            <w:tcW w:w="240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352" w:right="-20"/>
              <w:jc w:val="left"/>
              <w:rPr>
                <w:rFonts w:ascii="宋体" w:hAnsi="宋体"/>
                <w:kern w:val="0"/>
                <w:sz w:val="24"/>
                <w:szCs w:val="24"/>
              </w:rPr>
            </w:pPr>
            <w:r>
              <w:rPr>
                <w:rFonts w:hint="eastAsia" w:ascii="宋体" w:hAnsi="宋体" w:cs="微软雅黑"/>
                <w:kern w:val="0"/>
                <w:szCs w:val="21"/>
              </w:rPr>
              <w:t>电话</w:t>
            </w:r>
          </w:p>
        </w:tc>
        <w:tc>
          <w:tcPr>
            <w:tcW w:w="22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273" w:hRule="exact"/>
          <w:jc w:val="center"/>
        </w:trPr>
        <w:tc>
          <w:tcPr>
            <w:tcW w:w="2170"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94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253" w:right="-20"/>
              <w:jc w:val="left"/>
              <w:rPr>
                <w:rFonts w:ascii="宋体" w:hAnsi="宋体"/>
                <w:kern w:val="0"/>
                <w:sz w:val="24"/>
                <w:szCs w:val="24"/>
              </w:rPr>
            </w:pPr>
            <w:r>
              <w:rPr>
                <w:rFonts w:hint="eastAsia" w:ascii="宋体" w:hAnsi="宋体" w:cs="微软雅黑"/>
                <w:kern w:val="0"/>
                <w:szCs w:val="21"/>
              </w:rPr>
              <w:t>网址</w:t>
            </w:r>
          </w:p>
        </w:tc>
        <w:tc>
          <w:tcPr>
            <w:tcW w:w="240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352" w:right="-20"/>
              <w:jc w:val="left"/>
              <w:rPr>
                <w:rFonts w:ascii="宋体" w:hAnsi="宋体"/>
                <w:kern w:val="0"/>
                <w:sz w:val="24"/>
                <w:szCs w:val="24"/>
              </w:rPr>
            </w:pPr>
            <w:r>
              <w:rPr>
                <w:rFonts w:hint="eastAsia" w:ascii="宋体" w:hAnsi="宋体" w:cs="微软雅黑"/>
                <w:kern w:val="0"/>
                <w:szCs w:val="21"/>
              </w:rPr>
              <w:t>传真</w:t>
            </w:r>
          </w:p>
        </w:tc>
        <w:tc>
          <w:tcPr>
            <w:tcW w:w="22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868"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520" w:right="497"/>
              <w:jc w:val="center"/>
              <w:rPr>
                <w:rFonts w:ascii="宋体" w:hAnsi="宋体" w:cs="微软雅黑"/>
                <w:kern w:val="0"/>
                <w:szCs w:val="21"/>
              </w:rPr>
            </w:pPr>
            <w:r>
              <w:rPr>
                <w:rFonts w:hint="eastAsia" w:ascii="宋体" w:hAnsi="宋体" w:cs="微软雅黑"/>
                <w:kern w:val="0"/>
                <w:szCs w:val="21"/>
              </w:rPr>
              <w:t>法定</w:t>
            </w:r>
            <w:r>
              <w:rPr>
                <w:rFonts w:hint="eastAsia" w:ascii="宋体" w:hAnsi="宋体" w:cs="微软雅黑"/>
                <w:spacing w:val="-2"/>
                <w:kern w:val="0"/>
                <w:szCs w:val="21"/>
              </w:rPr>
              <w:t>代</w:t>
            </w:r>
            <w:r>
              <w:rPr>
                <w:rFonts w:hint="eastAsia" w:ascii="宋体" w:hAnsi="宋体" w:cs="微软雅黑"/>
                <w:kern w:val="0"/>
                <w:szCs w:val="21"/>
              </w:rPr>
              <w:t>表人</w:t>
            </w:r>
          </w:p>
          <w:p>
            <w:pPr>
              <w:autoSpaceDE w:val="0"/>
              <w:autoSpaceDN w:val="0"/>
              <w:adjustRightInd w:val="0"/>
              <w:spacing w:before="83"/>
              <w:ind w:left="256" w:right="341"/>
              <w:jc w:val="center"/>
              <w:rPr>
                <w:rFonts w:ascii="宋体" w:hAnsi="宋体"/>
                <w:kern w:val="0"/>
                <w:sz w:val="24"/>
                <w:szCs w:val="24"/>
              </w:rPr>
            </w:pPr>
            <w:r>
              <w:rPr>
                <w:rFonts w:hint="eastAsia" w:ascii="宋体" w:hAnsi="宋体" w:cs="微软雅黑"/>
                <w:kern w:val="0"/>
                <w:szCs w:val="21"/>
              </w:rPr>
              <w:t>（单</w:t>
            </w:r>
            <w:r>
              <w:rPr>
                <w:rFonts w:hint="eastAsia" w:ascii="宋体" w:hAnsi="宋体" w:cs="微软雅黑"/>
                <w:spacing w:val="-2"/>
                <w:kern w:val="0"/>
                <w:szCs w:val="21"/>
              </w:rPr>
              <w:t>位</w:t>
            </w:r>
            <w:r>
              <w:rPr>
                <w:rFonts w:hint="eastAsia" w:ascii="宋体" w:hAnsi="宋体" w:cs="微软雅黑"/>
                <w:kern w:val="0"/>
                <w:szCs w:val="21"/>
              </w:rPr>
              <w:t>负</w:t>
            </w:r>
            <w:r>
              <w:rPr>
                <w:rFonts w:hint="eastAsia" w:ascii="宋体" w:hAnsi="宋体" w:cs="微软雅黑"/>
                <w:spacing w:val="-2"/>
                <w:kern w:val="0"/>
                <w:szCs w:val="21"/>
              </w:rPr>
              <w:t>责</w:t>
            </w:r>
            <w:r>
              <w:rPr>
                <w:rFonts w:hint="eastAsia" w:ascii="宋体" w:hAnsi="宋体" w:cs="微软雅黑"/>
                <w:kern w:val="0"/>
                <w:szCs w:val="21"/>
              </w:rPr>
              <w:t>人）</w:t>
            </w:r>
          </w:p>
        </w:tc>
        <w:tc>
          <w:tcPr>
            <w:tcW w:w="94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9" w:line="260" w:lineRule="exact"/>
              <w:jc w:val="left"/>
              <w:rPr>
                <w:rFonts w:ascii="宋体" w:hAnsi="宋体"/>
                <w:kern w:val="0"/>
                <w:sz w:val="26"/>
                <w:szCs w:val="26"/>
              </w:rPr>
            </w:pPr>
          </w:p>
          <w:p>
            <w:pPr>
              <w:autoSpaceDE w:val="0"/>
              <w:autoSpaceDN w:val="0"/>
              <w:adjustRightInd w:val="0"/>
              <w:ind w:left="253" w:right="-20"/>
              <w:jc w:val="left"/>
              <w:rPr>
                <w:rFonts w:ascii="宋体" w:hAnsi="宋体"/>
                <w:kern w:val="0"/>
                <w:sz w:val="24"/>
                <w:szCs w:val="24"/>
              </w:rPr>
            </w:pPr>
            <w:r>
              <w:rPr>
                <w:rFonts w:hint="eastAsia" w:ascii="宋体" w:hAnsi="宋体" w:cs="微软雅黑"/>
                <w:kern w:val="0"/>
                <w:szCs w:val="21"/>
              </w:rPr>
              <w:t>姓名</w:t>
            </w:r>
          </w:p>
        </w:tc>
        <w:tc>
          <w:tcPr>
            <w:tcW w:w="2406"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9" w:line="260" w:lineRule="exact"/>
              <w:jc w:val="left"/>
              <w:rPr>
                <w:rFonts w:ascii="宋体" w:hAnsi="宋体"/>
                <w:kern w:val="0"/>
                <w:sz w:val="26"/>
                <w:szCs w:val="26"/>
              </w:rPr>
            </w:pPr>
          </w:p>
          <w:p>
            <w:pPr>
              <w:autoSpaceDE w:val="0"/>
              <w:autoSpaceDN w:val="0"/>
              <w:adjustRightInd w:val="0"/>
              <w:ind w:left="352" w:right="-20"/>
              <w:jc w:val="left"/>
              <w:rPr>
                <w:rFonts w:ascii="宋体" w:hAnsi="宋体"/>
                <w:kern w:val="0"/>
                <w:sz w:val="24"/>
                <w:szCs w:val="24"/>
              </w:rPr>
            </w:pPr>
            <w:r>
              <w:rPr>
                <w:rFonts w:hint="eastAsia" w:ascii="宋体" w:hAnsi="宋体" w:cs="微软雅黑"/>
                <w:kern w:val="0"/>
                <w:szCs w:val="21"/>
              </w:rPr>
              <w:t>电话</w:t>
            </w:r>
          </w:p>
        </w:tc>
        <w:tc>
          <w:tcPr>
            <w:tcW w:w="22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1298"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line="295" w:lineRule="auto"/>
              <w:ind w:left="109" w:right="86"/>
              <w:jc w:val="center"/>
              <w:rPr>
                <w:rFonts w:ascii="宋体" w:hAnsi="宋体" w:cs="微软雅黑"/>
                <w:kern w:val="0"/>
                <w:szCs w:val="21"/>
              </w:rPr>
            </w:pPr>
            <w:r>
              <w:rPr>
                <w:rFonts w:hint="eastAsia" w:ascii="宋体" w:hAnsi="宋体" w:cs="微软雅黑"/>
                <w:kern w:val="0"/>
                <w:szCs w:val="21"/>
                <w:lang w:eastAsia="zh-CN"/>
              </w:rPr>
              <w:t>投标人须知</w:t>
            </w:r>
            <w:r>
              <w:rPr>
                <w:rFonts w:hint="eastAsia" w:ascii="宋体" w:hAnsi="宋体" w:cs="微软雅黑"/>
                <w:kern w:val="0"/>
                <w:szCs w:val="21"/>
              </w:rPr>
              <w:t>要</w:t>
            </w:r>
            <w:r>
              <w:rPr>
                <w:rFonts w:hint="eastAsia" w:ascii="宋体" w:hAnsi="宋体" w:cs="微软雅黑"/>
                <w:spacing w:val="-2"/>
                <w:kern w:val="0"/>
                <w:szCs w:val="21"/>
              </w:rPr>
              <w:t>求</w:t>
            </w:r>
            <w:r>
              <w:rPr>
                <w:rFonts w:hint="eastAsia" w:ascii="宋体" w:hAnsi="宋体" w:cs="微软雅黑"/>
                <w:kern w:val="0"/>
                <w:szCs w:val="21"/>
              </w:rPr>
              <w:t>投标</w:t>
            </w:r>
            <w:r>
              <w:rPr>
                <w:rFonts w:ascii="宋体" w:hAnsi="宋体" w:cs="微软雅黑"/>
                <w:kern w:val="0"/>
                <w:szCs w:val="21"/>
              </w:rPr>
              <w:t xml:space="preserve"> </w:t>
            </w:r>
            <w:r>
              <w:rPr>
                <w:rFonts w:hint="eastAsia" w:ascii="宋体" w:hAnsi="宋体" w:cs="微软雅黑"/>
                <w:kern w:val="0"/>
                <w:szCs w:val="21"/>
              </w:rPr>
              <w:t>人需</w:t>
            </w:r>
            <w:r>
              <w:rPr>
                <w:rFonts w:hint="eastAsia" w:ascii="宋体" w:hAnsi="宋体" w:cs="微软雅黑"/>
                <w:spacing w:val="-2"/>
                <w:kern w:val="0"/>
                <w:szCs w:val="21"/>
              </w:rPr>
              <w:t>具</w:t>
            </w:r>
            <w:r>
              <w:rPr>
                <w:rFonts w:hint="eastAsia" w:ascii="宋体" w:hAnsi="宋体" w:cs="微软雅黑"/>
                <w:kern w:val="0"/>
                <w:szCs w:val="21"/>
              </w:rPr>
              <w:t>有</w:t>
            </w:r>
            <w:r>
              <w:rPr>
                <w:rFonts w:hint="eastAsia" w:ascii="宋体" w:hAnsi="宋体" w:cs="微软雅黑"/>
                <w:spacing w:val="-2"/>
                <w:kern w:val="0"/>
                <w:szCs w:val="21"/>
              </w:rPr>
              <w:t>的</w:t>
            </w:r>
            <w:r>
              <w:rPr>
                <w:rFonts w:hint="eastAsia" w:ascii="宋体" w:hAnsi="宋体" w:cs="微软雅黑"/>
                <w:kern w:val="0"/>
                <w:szCs w:val="21"/>
              </w:rPr>
              <w:t>各</w:t>
            </w:r>
            <w:r>
              <w:rPr>
                <w:rFonts w:hint="eastAsia" w:ascii="宋体" w:hAnsi="宋体" w:cs="微软雅黑"/>
                <w:spacing w:val="-2"/>
                <w:kern w:val="0"/>
                <w:szCs w:val="21"/>
              </w:rPr>
              <w:t>类</w:t>
            </w:r>
            <w:r>
              <w:rPr>
                <w:rFonts w:hint="eastAsia" w:ascii="宋体" w:hAnsi="宋体" w:cs="微软雅黑"/>
                <w:kern w:val="0"/>
                <w:szCs w:val="21"/>
              </w:rPr>
              <w:t>资质</w:t>
            </w:r>
          </w:p>
          <w:p>
            <w:pPr>
              <w:autoSpaceDE w:val="0"/>
              <w:autoSpaceDN w:val="0"/>
              <w:adjustRightInd w:val="0"/>
              <w:spacing w:before="17"/>
              <w:ind w:left="834" w:right="814"/>
              <w:jc w:val="center"/>
              <w:rPr>
                <w:rFonts w:ascii="宋体" w:hAnsi="宋体"/>
                <w:kern w:val="0"/>
                <w:sz w:val="24"/>
                <w:szCs w:val="24"/>
              </w:rPr>
            </w:pPr>
            <w:r>
              <w:rPr>
                <w:rFonts w:hint="eastAsia" w:ascii="宋体" w:hAnsi="宋体" w:cs="微软雅黑"/>
                <w:kern w:val="0"/>
                <w:szCs w:val="21"/>
              </w:rPr>
              <w:t>证书</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200" w:lineRule="exact"/>
              <w:jc w:val="left"/>
              <w:rPr>
                <w:rFonts w:ascii="宋体" w:hAnsi="宋体"/>
                <w:kern w:val="0"/>
                <w:sz w:val="20"/>
                <w:szCs w:val="20"/>
              </w:rPr>
            </w:pPr>
          </w:p>
          <w:p>
            <w:pPr>
              <w:autoSpaceDE w:val="0"/>
              <w:autoSpaceDN w:val="0"/>
              <w:adjustRightInd w:val="0"/>
              <w:spacing w:before="10" w:line="280" w:lineRule="exact"/>
              <w:jc w:val="left"/>
              <w:rPr>
                <w:rFonts w:ascii="宋体" w:hAnsi="宋体"/>
                <w:kern w:val="0"/>
                <w:sz w:val="28"/>
                <w:szCs w:val="28"/>
              </w:rPr>
            </w:pPr>
          </w:p>
          <w:p>
            <w:pPr>
              <w:tabs>
                <w:tab w:val="left" w:pos="2300"/>
                <w:tab w:val="left" w:pos="4400"/>
              </w:tabs>
              <w:autoSpaceDE w:val="0"/>
              <w:autoSpaceDN w:val="0"/>
              <w:adjustRightInd w:val="0"/>
              <w:ind w:left="205" w:right="-20"/>
              <w:jc w:val="left"/>
              <w:rPr>
                <w:rFonts w:ascii="宋体" w:hAnsi="宋体"/>
                <w:kern w:val="0"/>
                <w:sz w:val="24"/>
                <w:szCs w:val="24"/>
              </w:rPr>
            </w:pPr>
          </w:p>
        </w:tc>
      </w:tr>
      <w:tr>
        <w:tblPrEx>
          <w:tblCellMar>
            <w:top w:w="0" w:type="dxa"/>
            <w:left w:w="0" w:type="dxa"/>
            <w:bottom w:w="0" w:type="dxa"/>
            <w:right w:w="0" w:type="dxa"/>
          </w:tblCellMar>
        </w:tblPrEx>
        <w:trPr>
          <w:trHeight w:val="440"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241" w:right="-20"/>
              <w:jc w:val="left"/>
              <w:rPr>
                <w:rFonts w:ascii="宋体" w:hAnsi="宋体"/>
                <w:kern w:val="0"/>
                <w:sz w:val="24"/>
                <w:szCs w:val="24"/>
              </w:rPr>
            </w:pPr>
            <w:r>
              <w:rPr>
                <w:rFonts w:hint="eastAsia" w:ascii="宋体" w:hAnsi="宋体" w:cs="微软雅黑"/>
                <w:kern w:val="0"/>
                <w:szCs w:val="21"/>
              </w:rPr>
              <w:t>基本</w:t>
            </w:r>
            <w:r>
              <w:rPr>
                <w:rFonts w:hint="eastAsia" w:ascii="宋体" w:hAnsi="宋体" w:cs="微软雅黑"/>
                <w:spacing w:val="-2"/>
                <w:kern w:val="0"/>
                <w:szCs w:val="21"/>
              </w:rPr>
              <w:t>账</w:t>
            </w:r>
            <w:r>
              <w:rPr>
                <w:rFonts w:hint="eastAsia" w:ascii="宋体" w:hAnsi="宋体" w:cs="微软雅黑"/>
                <w:kern w:val="0"/>
                <w:szCs w:val="21"/>
              </w:rPr>
              <w:t>户</w:t>
            </w:r>
            <w:r>
              <w:rPr>
                <w:rFonts w:hint="eastAsia" w:ascii="宋体" w:hAnsi="宋体" w:cs="微软雅黑"/>
                <w:spacing w:val="-2"/>
                <w:kern w:val="0"/>
                <w:szCs w:val="21"/>
              </w:rPr>
              <w:t>开</w:t>
            </w:r>
            <w:r>
              <w:rPr>
                <w:rFonts w:hint="eastAsia" w:ascii="宋体" w:hAnsi="宋体" w:cs="微软雅黑"/>
                <w:kern w:val="0"/>
                <w:szCs w:val="21"/>
              </w:rPr>
              <w:t>户</w:t>
            </w:r>
            <w:r>
              <w:rPr>
                <w:rFonts w:hint="eastAsia" w:ascii="宋体" w:hAnsi="宋体" w:cs="微软雅黑"/>
                <w:spacing w:val="-2"/>
                <w:kern w:val="0"/>
                <w:szCs w:val="21"/>
              </w:rPr>
              <w:t>银</w:t>
            </w:r>
            <w:r>
              <w:rPr>
                <w:rFonts w:hint="eastAsia" w:ascii="宋体" w:hAnsi="宋体" w:cs="微软雅黑"/>
                <w:kern w:val="0"/>
                <w:szCs w:val="21"/>
              </w:rPr>
              <w:t>行</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38"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241" w:right="-20"/>
              <w:jc w:val="left"/>
              <w:rPr>
                <w:rFonts w:ascii="宋体" w:hAnsi="宋体"/>
                <w:kern w:val="0"/>
                <w:sz w:val="24"/>
                <w:szCs w:val="24"/>
              </w:rPr>
            </w:pPr>
            <w:r>
              <w:rPr>
                <w:rFonts w:hint="eastAsia" w:ascii="宋体" w:hAnsi="宋体" w:cs="微软雅黑"/>
                <w:kern w:val="0"/>
                <w:szCs w:val="21"/>
              </w:rPr>
              <w:t>基本</w:t>
            </w:r>
            <w:r>
              <w:rPr>
                <w:rFonts w:hint="eastAsia" w:ascii="宋体" w:hAnsi="宋体" w:cs="微软雅黑"/>
                <w:spacing w:val="-2"/>
                <w:kern w:val="0"/>
                <w:szCs w:val="21"/>
              </w:rPr>
              <w:t>账</w:t>
            </w:r>
            <w:r>
              <w:rPr>
                <w:rFonts w:hint="eastAsia" w:ascii="宋体" w:hAnsi="宋体" w:cs="微软雅黑"/>
                <w:kern w:val="0"/>
                <w:szCs w:val="21"/>
              </w:rPr>
              <w:t>户</w:t>
            </w:r>
            <w:r>
              <w:rPr>
                <w:rFonts w:hint="eastAsia" w:ascii="宋体" w:hAnsi="宋体" w:cs="微软雅黑"/>
                <w:spacing w:val="-2"/>
                <w:kern w:val="0"/>
                <w:szCs w:val="21"/>
              </w:rPr>
              <w:t>银</w:t>
            </w:r>
            <w:r>
              <w:rPr>
                <w:rFonts w:hint="eastAsia" w:ascii="宋体" w:hAnsi="宋体" w:cs="微软雅黑"/>
                <w:kern w:val="0"/>
                <w:szCs w:val="21"/>
              </w:rPr>
              <w:t>行</w:t>
            </w:r>
            <w:r>
              <w:rPr>
                <w:rFonts w:hint="eastAsia" w:ascii="宋体" w:hAnsi="宋体" w:cs="微软雅黑"/>
                <w:spacing w:val="-2"/>
                <w:kern w:val="0"/>
                <w:szCs w:val="21"/>
              </w:rPr>
              <w:t>账</w:t>
            </w:r>
            <w:r>
              <w:rPr>
                <w:rFonts w:hint="eastAsia" w:ascii="宋体" w:hAnsi="宋体" w:cs="微软雅黑"/>
                <w:kern w:val="0"/>
                <w:szCs w:val="21"/>
              </w:rPr>
              <w:t>号</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40"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450" w:right="-20"/>
              <w:jc w:val="left"/>
              <w:rPr>
                <w:rFonts w:ascii="宋体" w:hAnsi="宋体"/>
                <w:kern w:val="0"/>
                <w:sz w:val="24"/>
                <w:szCs w:val="24"/>
              </w:rPr>
            </w:pPr>
            <w:r>
              <w:rPr>
                <w:rFonts w:hint="eastAsia" w:ascii="宋体" w:hAnsi="宋体" w:cs="微软雅黑"/>
                <w:kern w:val="0"/>
                <w:szCs w:val="21"/>
              </w:rPr>
              <w:t>近三</w:t>
            </w:r>
            <w:r>
              <w:rPr>
                <w:rFonts w:hint="eastAsia" w:ascii="宋体" w:hAnsi="宋体" w:cs="微软雅黑"/>
                <w:spacing w:val="-2"/>
                <w:kern w:val="0"/>
                <w:szCs w:val="21"/>
              </w:rPr>
              <w:t>年</w:t>
            </w:r>
            <w:r>
              <w:rPr>
                <w:rFonts w:hint="eastAsia" w:ascii="宋体" w:hAnsi="宋体" w:cs="微软雅黑"/>
                <w:kern w:val="0"/>
                <w:szCs w:val="21"/>
              </w:rPr>
              <w:t>营</w:t>
            </w:r>
            <w:r>
              <w:rPr>
                <w:rFonts w:hint="eastAsia" w:ascii="宋体" w:hAnsi="宋体" w:cs="微软雅黑"/>
                <w:spacing w:val="-2"/>
                <w:kern w:val="0"/>
                <w:szCs w:val="21"/>
              </w:rPr>
              <w:t>业</w:t>
            </w:r>
            <w:r>
              <w:rPr>
                <w:rFonts w:hint="eastAsia" w:ascii="宋体" w:hAnsi="宋体" w:cs="微软雅黑"/>
                <w:kern w:val="0"/>
                <w:szCs w:val="21"/>
              </w:rPr>
              <w:t>额</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2293"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36" w:right="81"/>
              <w:rPr>
                <w:rFonts w:ascii="宋体" w:hAnsi="宋体" w:cs="微软雅黑"/>
                <w:kern w:val="0"/>
                <w:szCs w:val="21"/>
              </w:rPr>
            </w:pPr>
            <w:r>
              <w:rPr>
                <w:rFonts w:hint="eastAsia" w:ascii="宋体" w:hAnsi="宋体" w:cs="微软雅黑"/>
                <w:kern w:val="0"/>
                <w:szCs w:val="21"/>
                <w:lang w:eastAsia="zh-CN"/>
              </w:rPr>
              <w:t>投标人</w:t>
            </w:r>
            <w:r>
              <w:rPr>
                <w:rFonts w:hint="eastAsia" w:ascii="宋体" w:hAnsi="宋体" w:cs="微软雅黑"/>
                <w:kern w:val="0"/>
                <w:szCs w:val="21"/>
              </w:rPr>
              <w:t>关</w:t>
            </w:r>
            <w:r>
              <w:rPr>
                <w:rFonts w:hint="eastAsia" w:ascii="宋体" w:hAnsi="宋体" w:cs="微软雅黑"/>
                <w:spacing w:val="-2"/>
                <w:kern w:val="0"/>
                <w:szCs w:val="21"/>
              </w:rPr>
              <w:t>联</w:t>
            </w:r>
            <w:r>
              <w:rPr>
                <w:rFonts w:hint="eastAsia" w:ascii="宋体" w:hAnsi="宋体" w:cs="微软雅黑"/>
                <w:kern w:val="0"/>
                <w:szCs w:val="21"/>
              </w:rPr>
              <w:t>企</w:t>
            </w:r>
            <w:r>
              <w:rPr>
                <w:rFonts w:hint="eastAsia" w:ascii="宋体" w:hAnsi="宋体" w:cs="微软雅黑"/>
                <w:spacing w:val="-2"/>
                <w:kern w:val="0"/>
                <w:szCs w:val="21"/>
              </w:rPr>
              <w:t>业</w:t>
            </w:r>
            <w:r>
              <w:rPr>
                <w:rFonts w:hint="eastAsia" w:ascii="宋体" w:hAnsi="宋体" w:cs="微软雅黑"/>
                <w:kern w:val="0"/>
                <w:szCs w:val="21"/>
              </w:rPr>
              <w:t>情况</w:t>
            </w:r>
          </w:p>
          <w:p>
            <w:pPr>
              <w:autoSpaceDE w:val="0"/>
              <w:autoSpaceDN w:val="0"/>
              <w:adjustRightInd w:val="0"/>
              <w:spacing w:before="81" w:line="294" w:lineRule="auto"/>
              <w:ind w:left="136" w:right="59" w:hanging="53"/>
              <w:rPr>
                <w:rFonts w:ascii="宋体" w:hAnsi="宋体"/>
                <w:kern w:val="0"/>
                <w:sz w:val="24"/>
                <w:szCs w:val="24"/>
              </w:rPr>
            </w:pPr>
            <w:r>
              <w:rPr>
                <w:rFonts w:hint="eastAsia" w:ascii="宋体" w:hAnsi="宋体" w:cs="微软雅黑"/>
                <w:kern w:val="0"/>
                <w:szCs w:val="21"/>
              </w:rPr>
              <w:t>（包</w:t>
            </w:r>
            <w:r>
              <w:rPr>
                <w:rFonts w:hint="eastAsia" w:ascii="宋体" w:hAnsi="宋体" w:cs="微软雅黑"/>
                <w:spacing w:val="-2"/>
                <w:kern w:val="0"/>
                <w:szCs w:val="21"/>
              </w:rPr>
              <w:t>括</w:t>
            </w:r>
            <w:r>
              <w:rPr>
                <w:rFonts w:hint="eastAsia" w:ascii="宋体" w:hAnsi="宋体" w:cs="微软雅黑"/>
                <w:kern w:val="0"/>
                <w:szCs w:val="21"/>
              </w:rPr>
              <w:t>但</w:t>
            </w:r>
            <w:r>
              <w:rPr>
                <w:rFonts w:hint="eastAsia" w:ascii="宋体" w:hAnsi="宋体" w:cs="微软雅黑"/>
                <w:spacing w:val="-2"/>
                <w:kern w:val="0"/>
                <w:szCs w:val="21"/>
              </w:rPr>
              <w:t>不</w:t>
            </w:r>
            <w:r>
              <w:rPr>
                <w:rFonts w:hint="eastAsia" w:ascii="宋体" w:hAnsi="宋体" w:cs="微软雅黑"/>
                <w:kern w:val="0"/>
                <w:szCs w:val="21"/>
              </w:rPr>
              <w:t>限</w:t>
            </w:r>
            <w:r>
              <w:rPr>
                <w:rFonts w:hint="eastAsia" w:ascii="宋体" w:hAnsi="宋体" w:cs="微软雅黑"/>
                <w:spacing w:val="-2"/>
                <w:kern w:val="0"/>
                <w:szCs w:val="21"/>
              </w:rPr>
              <w:t>于</w:t>
            </w:r>
            <w:r>
              <w:rPr>
                <w:rFonts w:hint="eastAsia" w:ascii="宋体" w:hAnsi="宋体" w:cs="微软雅黑"/>
                <w:kern w:val="0"/>
                <w:szCs w:val="21"/>
              </w:rPr>
              <w:t>与投</w:t>
            </w:r>
            <w:r>
              <w:rPr>
                <w:rFonts w:ascii="宋体" w:hAnsi="宋体" w:cs="微软雅黑"/>
                <w:kern w:val="0"/>
                <w:szCs w:val="21"/>
              </w:rPr>
              <w:t xml:space="preserve"> </w:t>
            </w:r>
            <w:r>
              <w:rPr>
                <w:rFonts w:hint="eastAsia" w:ascii="宋体" w:hAnsi="宋体" w:cs="微软雅黑"/>
                <w:kern w:val="0"/>
                <w:szCs w:val="21"/>
              </w:rPr>
              <w:t>标人</w:t>
            </w:r>
            <w:r>
              <w:rPr>
                <w:rFonts w:hint="eastAsia" w:ascii="宋体" w:hAnsi="宋体" w:cs="微软雅黑"/>
                <w:spacing w:val="-2"/>
                <w:kern w:val="0"/>
                <w:szCs w:val="21"/>
              </w:rPr>
              <w:t>法</w:t>
            </w:r>
            <w:r>
              <w:rPr>
                <w:rFonts w:hint="eastAsia" w:ascii="宋体" w:hAnsi="宋体" w:cs="微软雅黑"/>
                <w:kern w:val="0"/>
                <w:szCs w:val="21"/>
              </w:rPr>
              <w:t>定</w:t>
            </w:r>
            <w:r>
              <w:rPr>
                <w:rFonts w:hint="eastAsia" w:ascii="宋体" w:hAnsi="宋体" w:cs="微软雅黑"/>
                <w:spacing w:val="-2"/>
                <w:kern w:val="0"/>
                <w:szCs w:val="21"/>
              </w:rPr>
              <w:t>代</w:t>
            </w:r>
            <w:r>
              <w:rPr>
                <w:rFonts w:hint="eastAsia" w:ascii="宋体" w:hAnsi="宋体" w:cs="微软雅黑"/>
                <w:kern w:val="0"/>
                <w:szCs w:val="21"/>
              </w:rPr>
              <w:t>表</w:t>
            </w:r>
            <w:r>
              <w:rPr>
                <w:rFonts w:hint="eastAsia" w:ascii="宋体" w:hAnsi="宋体" w:cs="微软雅黑"/>
                <w:spacing w:val="-2"/>
                <w:kern w:val="0"/>
                <w:szCs w:val="21"/>
              </w:rPr>
              <w:t>人</w:t>
            </w:r>
            <w:r>
              <w:rPr>
                <w:rFonts w:hint="eastAsia" w:ascii="宋体" w:hAnsi="宋体" w:cs="微软雅黑"/>
                <w:kern w:val="0"/>
                <w:szCs w:val="21"/>
              </w:rPr>
              <w:t>（单</w:t>
            </w:r>
            <w:r>
              <w:rPr>
                <w:rFonts w:ascii="宋体" w:hAnsi="宋体" w:cs="微软雅黑"/>
                <w:kern w:val="0"/>
                <w:szCs w:val="21"/>
              </w:rPr>
              <w:t xml:space="preserve"> </w:t>
            </w:r>
            <w:r>
              <w:rPr>
                <w:rFonts w:hint="eastAsia" w:ascii="宋体" w:hAnsi="宋体" w:cs="微软雅黑"/>
                <w:kern w:val="0"/>
                <w:szCs w:val="21"/>
              </w:rPr>
              <w:t>位负</w:t>
            </w:r>
            <w:r>
              <w:rPr>
                <w:rFonts w:hint="eastAsia" w:ascii="宋体" w:hAnsi="宋体" w:cs="微软雅黑"/>
                <w:spacing w:val="-2"/>
                <w:kern w:val="0"/>
                <w:szCs w:val="21"/>
              </w:rPr>
              <w:t>责</w:t>
            </w:r>
            <w:r>
              <w:rPr>
                <w:rFonts w:hint="eastAsia" w:ascii="宋体" w:hAnsi="宋体" w:cs="微软雅黑"/>
                <w:kern w:val="0"/>
                <w:szCs w:val="21"/>
              </w:rPr>
              <w:t>人</w:t>
            </w:r>
            <w:r>
              <w:rPr>
                <w:rFonts w:hint="eastAsia" w:ascii="宋体" w:hAnsi="宋体" w:cs="微软雅黑"/>
                <w:spacing w:val="-2"/>
                <w:kern w:val="0"/>
                <w:szCs w:val="21"/>
              </w:rPr>
              <w:t>）</w:t>
            </w:r>
            <w:r>
              <w:rPr>
                <w:rFonts w:hint="eastAsia" w:ascii="宋体" w:hAnsi="宋体" w:cs="微软雅黑"/>
                <w:kern w:val="0"/>
                <w:szCs w:val="21"/>
              </w:rPr>
              <w:t>为</w:t>
            </w:r>
            <w:r>
              <w:rPr>
                <w:rFonts w:hint="eastAsia" w:ascii="宋体" w:hAnsi="宋体" w:cs="微软雅黑"/>
                <w:spacing w:val="-2"/>
                <w:kern w:val="0"/>
                <w:szCs w:val="21"/>
              </w:rPr>
              <w:t>同</w:t>
            </w:r>
            <w:r>
              <w:rPr>
                <w:rFonts w:hint="eastAsia" w:ascii="宋体" w:hAnsi="宋体" w:cs="微软雅黑"/>
                <w:kern w:val="0"/>
                <w:szCs w:val="21"/>
              </w:rPr>
              <w:t>一人</w:t>
            </w:r>
            <w:r>
              <w:rPr>
                <w:rFonts w:ascii="宋体" w:hAnsi="宋体" w:cs="微软雅黑"/>
                <w:kern w:val="0"/>
                <w:szCs w:val="21"/>
              </w:rPr>
              <w:t xml:space="preserve"> </w:t>
            </w:r>
            <w:r>
              <w:rPr>
                <w:rFonts w:hint="eastAsia" w:ascii="宋体" w:hAnsi="宋体" w:cs="微软雅黑"/>
                <w:kern w:val="0"/>
                <w:szCs w:val="21"/>
              </w:rPr>
              <w:t>或者</w:t>
            </w:r>
            <w:r>
              <w:rPr>
                <w:rFonts w:hint="eastAsia" w:ascii="宋体" w:hAnsi="宋体" w:cs="微软雅黑"/>
                <w:spacing w:val="-2"/>
                <w:kern w:val="0"/>
                <w:szCs w:val="21"/>
              </w:rPr>
              <w:t>存</w:t>
            </w:r>
            <w:r>
              <w:rPr>
                <w:rFonts w:hint="eastAsia" w:ascii="宋体" w:hAnsi="宋体" w:cs="微软雅黑"/>
                <w:kern w:val="0"/>
                <w:szCs w:val="21"/>
              </w:rPr>
              <w:t>在直接</w:t>
            </w:r>
            <w:r>
              <w:rPr>
                <w:rFonts w:hint="eastAsia" w:ascii="宋体" w:hAnsi="宋体" w:cs="微软雅黑"/>
                <w:spacing w:val="-2"/>
                <w:kern w:val="0"/>
                <w:szCs w:val="21"/>
              </w:rPr>
              <w:t>控</w:t>
            </w:r>
            <w:r>
              <w:rPr>
                <w:rFonts w:hint="eastAsia" w:ascii="宋体" w:hAnsi="宋体" w:cs="微软雅黑"/>
                <w:kern w:val="0"/>
                <w:szCs w:val="21"/>
              </w:rPr>
              <w:t>股</w:t>
            </w:r>
            <w:r>
              <w:rPr>
                <w:rFonts w:hint="eastAsia" w:ascii="宋体" w:hAnsi="宋体" w:cs="微软雅黑"/>
                <w:spacing w:val="-2"/>
                <w:kern w:val="0"/>
                <w:szCs w:val="21"/>
              </w:rPr>
              <w:t>、</w:t>
            </w:r>
            <w:r>
              <w:rPr>
                <w:rFonts w:hint="eastAsia" w:ascii="宋体" w:hAnsi="宋体" w:cs="微软雅黑"/>
                <w:kern w:val="0"/>
                <w:szCs w:val="21"/>
              </w:rPr>
              <w:t>管理关系</w:t>
            </w:r>
            <w:r>
              <w:rPr>
                <w:rFonts w:hint="eastAsia" w:ascii="宋体" w:hAnsi="宋体" w:cs="微软雅黑"/>
                <w:spacing w:val="-2"/>
                <w:kern w:val="0"/>
                <w:szCs w:val="21"/>
              </w:rPr>
              <w:t>的</w:t>
            </w:r>
            <w:r>
              <w:rPr>
                <w:rFonts w:hint="eastAsia" w:ascii="宋体" w:hAnsi="宋体" w:cs="微软雅黑"/>
                <w:kern w:val="0"/>
                <w:szCs w:val="21"/>
              </w:rPr>
              <w:t>不</w:t>
            </w:r>
            <w:r>
              <w:rPr>
                <w:rFonts w:hint="eastAsia" w:ascii="宋体" w:hAnsi="宋体" w:cs="微软雅黑"/>
                <w:spacing w:val="-2"/>
                <w:kern w:val="0"/>
                <w:szCs w:val="21"/>
              </w:rPr>
              <w:t>同</w:t>
            </w:r>
            <w:r>
              <w:rPr>
                <w:rFonts w:hint="eastAsia" w:ascii="宋体" w:hAnsi="宋体" w:cs="微软雅黑"/>
                <w:kern w:val="0"/>
                <w:szCs w:val="21"/>
                <w:lang w:eastAsia="zh-CN"/>
              </w:rPr>
              <w:t>投标人</w:t>
            </w:r>
            <w:r>
              <w:rPr>
                <w:rFonts w:hint="eastAsia" w:ascii="宋体" w:hAnsi="宋体" w:cs="微软雅黑"/>
                <w:kern w:val="0"/>
                <w:szCs w:val="21"/>
              </w:rPr>
              <w:t>）</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38"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136" w:right="-20"/>
              <w:jc w:val="left"/>
              <w:rPr>
                <w:rFonts w:ascii="宋体" w:hAnsi="宋体"/>
                <w:kern w:val="0"/>
                <w:sz w:val="24"/>
                <w:szCs w:val="24"/>
              </w:rPr>
            </w:pPr>
            <w:r>
              <w:rPr>
                <w:rFonts w:hint="eastAsia" w:ascii="宋体" w:hAnsi="宋体" w:cs="微软雅黑"/>
                <w:kern w:val="0"/>
                <w:szCs w:val="21"/>
              </w:rPr>
              <w:t>投标</w:t>
            </w:r>
            <w:r>
              <w:rPr>
                <w:rFonts w:hint="eastAsia" w:ascii="宋体" w:hAnsi="宋体" w:cs="微软雅黑"/>
                <w:spacing w:val="-2"/>
                <w:kern w:val="0"/>
                <w:szCs w:val="21"/>
              </w:rPr>
              <w:t>货物制</w:t>
            </w:r>
            <w:r>
              <w:rPr>
                <w:rFonts w:hint="eastAsia" w:ascii="宋体" w:hAnsi="宋体" w:cs="微软雅黑"/>
                <w:kern w:val="0"/>
                <w:szCs w:val="21"/>
              </w:rPr>
              <w:t>造</w:t>
            </w:r>
            <w:r>
              <w:rPr>
                <w:rFonts w:hint="eastAsia" w:ascii="宋体" w:hAnsi="宋体" w:cs="微软雅黑"/>
                <w:spacing w:val="-2"/>
                <w:kern w:val="0"/>
                <w:szCs w:val="21"/>
              </w:rPr>
              <w:t>商</w:t>
            </w:r>
            <w:r>
              <w:rPr>
                <w:rFonts w:hint="eastAsia" w:ascii="宋体" w:hAnsi="宋体" w:cs="微软雅黑"/>
                <w:kern w:val="0"/>
                <w:szCs w:val="21"/>
              </w:rPr>
              <w:t>名称</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1300"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50" w:line="294" w:lineRule="auto"/>
              <w:ind w:left="109" w:right="86" w:hanging="2"/>
              <w:jc w:val="center"/>
              <w:rPr>
                <w:rFonts w:ascii="宋体" w:hAnsi="宋体" w:cs="微软雅黑"/>
                <w:kern w:val="0"/>
                <w:szCs w:val="21"/>
              </w:rPr>
            </w:pPr>
            <w:r>
              <w:rPr>
                <w:rFonts w:hint="eastAsia" w:ascii="宋体" w:hAnsi="宋体" w:cs="微软雅黑"/>
                <w:kern w:val="0"/>
                <w:szCs w:val="21"/>
                <w:lang w:eastAsia="zh-CN"/>
              </w:rPr>
              <w:t>投标人须知</w:t>
            </w:r>
            <w:r>
              <w:rPr>
                <w:rFonts w:hint="eastAsia" w:ascii="宋体" w:hAnsi="宋体" w:cs="微软雅黑"/>
                <w:kern w:val="0"/>
                <w:szCs w:val="21"/>
              </w:rPr>
              <w:t>要求</w:t>
            </w:r>
            <w:r>
              <w:rPr>
                <w:rFonts w:ascii="宋体" w:hAnsi="宋体" w:cs="微软雅黑"/>
                <w:kern w:val="0"/>
                <w:szCs w:val="21"/>
              </w:rPr>
              <w:t xml:space="preserve"> </w:t>
            </w:r>
            <w:r>
              <w:rPr>
                <w:rFonts w:hint="eastAsia" w:ascii="宋体" w:hAnsi="宋体" w:cs="微软雅黑"/>
                <w:kern w:val="0"/>
                <w:szCs w:val="21"/>
              </w:rPr>
              <w:t>投标</w:t>
            </w:r>
            <w:r>
              <w:rPr>
                <w:rFonts w:hint="eastAsia" w:ascii="宋体" w:hAnsi="宋体" w:cs="微软雅黑"/>
                <w:spacing w:val="-2"/>
                <w:kern w:val="0"/>
                <w:szCs w:val="21"/>
              </w:rPr>
              <w:t>货物制</w:t>
            </w:r>
            <w:r>
              <w:rPr>
                <w:rFonts w:hint="eastAsia" w:ascii="宋体" w:hAnsi="宋体" w:cs="微软雅黑"/>
                <w:kern w:val="0"/>
                <w:szCs w:val="21"/>
              </w:rPr>
              <w:t>造</w:t>
            </w:r>
            <w:r>
              <w:rPr>
                <w:rFonts w:hint="eastAsia" w:ascii="宋体" w:hAnsi="宋体" w:cs="微软雅黑"/>
                <w:spacing w:val="-2"/>
                <w:kern w:val="0"/>
                <w:szCs w:val="21"/>
              </w:rPr>
              <w:t>商</w:t>
            </w:r>
            <w:r>
              <w:rPr>
                <w:rFonts w:hint="eastAsia" w:ascii="宋体" w:hAnsi="宋体" w:cs="微软雅黑"/>
                <w:kern w:val="0"/>
                <w:szCs w:val="21"/>
              </w:rPr>
              <w:t>需具</w:t>
            </w:r>
          </w:p>
          <w:p>
            <w:pPr>
              <w:autoSpaceDE w:val="0"/>
              <w:autoSpaceDN w:val="0"/>
              <w:adjustRightInd w:val="0"/>
              <w:spacing w:before="18"/>
              <w:ind w:left="414" w:right="394"/>
              <w:jc w:val="center"/>
              <w:rPr>
                <w:rFonts w:ascii="宋体" w:hAnsi="宋体"/>
                <w:kern w:val="0"/>
                <w:sz w:val="24"/>
                <w:szCs w:val="24"/>
              </w:rPr>
            </w:pPr>
            <w:r>
              <w:rPr>
                <w:rFonts w:hint="eastAsia" w:ascii="宋体" w:hAnsi="宋体" w:cs="微软雅黑"/>
                <w:kern w:val="0"/>
                <w:szCs w:val="21"/>
              </w:rPr>
              <w:t>有的</w:t>
            </w:r>
            <w:r>
              <w:rPr>
                <w:rFonts w:hint="eastAsia" w:ascii="宋体" w:hAnsi="宋体" w:cs="微软雅黑"/>
                <w:spacing w:val="-2"/>
                <w:kern w:val="0"/>
                <w:szCs w:val="21"/>
              </w:rPr>
              <w:t>资</w:t>
            </w:r>
            <w:r>
              <w:rPr>
                <w:rFonts w:hint="eastAsia" w:ascii="宋体" w:hAnsi="宋体" w:cs="微软雅黑"/>
                <w:kern w:val="0"/>
                <w:szCs w:val="21"/>
              </w:rPr>
              <w:t>质</w:t>
            </w:r>
            <w:r>
              <w:rPr>
                <w:rFonts w:hint="eastAsia" w:ascii="宋体" w:hAnsi="宋体" w:cs="微软雅黑"/>
                <w:spacing w:val="-2"/>
                <w:kern w:val="0"/>
                <w:szCs w:val="21"/>
              </w:rPr>
              <w:t>证</w:t>
            </w:r>
            <w:r>
              <w:rPr>
                <w:rFonts w:hint="eastAsia" w:ascii="宋体" w:hAnsi="宋体" w:cs="微软雅黑"/>
                <w:kern w:val="0"/>
                <w:szCs w:val="21"/>
              </w:rPr>
              <w:t>书</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r>
        <w:tblPrEx>
          <w:tblCellMar>
            <w:top w:w="0" w:type="dxa"/>
            <w:left w:w="0" w:type="dxa"/>
            <w:bottom w:w="0" w:type="dxa"/>
            <w:right w:w="0" w:type="dxa"/>
          </w:tblCellMar>
        </w:tblPrEx>
        <w:trPr>
          <w:trHeight w:val="438" w:hRule="exact"/>
          <w:jc w:val="center"/>
        </w:trPr>
        <w:tc>
          <w:tcPr>
            <w:tcW w:w="217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before="48"/>
              <w:ind w:left="834" w:right="814"/>
              <w:jc w:val="center"/>
              <w:rPr>
                <w:rFonts w:ascii="宋体" w:hAnsi="宋体"/>
                <w:kern w:val="0"/>
                <w:sz w:val="24"/>
                <w:szCs w:val="24"/>
              </w:rPr>
            </w:pPr>
            <w:r>
              <w:rPr>
                <w:rFonts w:hint="eastAsia" w:ascii="宋体" w:hAnsi="宋体" w:cs="微软雅黑"/>
                <w:kern w:val="0"/>
                <w:szCs w:val="21"/>
              </w:rPr>
              <w:t>备注</w:t>
            </w:r>
          </w:p>
        </w:tc>
        <w:tc>
          <w:tcPr>
            <w:tcW w:w="6746"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jc w:val="left"/>
              <w:rPr>
                <w:rFonts w:ascii="宋体" w:hAnsi="宋体"/>
                <w:kern w:val="0"/>
                <w:sz w:val="24"/>
                <w:szCs w:val="24"/>
              </w:rPr>
            </w:pPr>
          </w:p>
        </w:tc>
      </w:tr>
    </w:tbl>
    <w:p>
      <w:pPr>
        <w:pStyle w:val="4"/>
        <w:rPr>
          <w:rFonts w:hint="eastAsia"/>
          <w:spacing w:val="-3"/>
          <w:kern w:val="0"/>
        </w:rPr>
      </w:pPr>
    </w:p>
    <w:p>
      <w:pPr>
        <w:autoSpaceDE w:val="0"/>
        <w:autoSpaceDN w:val="0"/>
        <w:adjustRightInd w:val="0"/>
        <w:spacing w:before="40" w:line="268" w:lineRule="auto"/>
        <w:ind w:left="100" w:right="40" w:firstLine="420"/>
        <w:jc w:val="left"/>
        <w:rPr>
          <w:rFonts w:ascii="宋体" w:hAnsi="宋体" w:cs="微软雅黑"/>
          <w:kern w:val="0"/>
          <w:szCs w:val="21"/>
        </w:rPr>
      </w:pPr>
    </w:p>
    <w:p>
      <w:pPr>
        <w:autoSpaceDE w:val="0"/>
        <w:autoSpaceDN w:val="0"/>
        <w:adjustRightInd w:val="0"/>
        <w:spacing w:before="40" w:line="268" w:lineRule="auto"/>
        <w:ind w:left="100" w:right="40" w:firstLine="420"/>
        <w:jc w:val="left"/>
        <w:rPr>
          <w:rFonts w:ascii="宋体" w:hAnsi="宋体" w:cs="微软雅黑"/>
          <w:kern w:val="0"/>
          <w:szCs w:val="21"/>
        </w:rPr>
        <w:sectPr>
          <w:footerReference r:id="rId8" w:type="default"/>
          <w:footerReference r:id="rId9" w:type="even"/>
          <w:pgSz w:w="12240" w:h="15840"/>
          <w:pgMar w:top="1134" w:right="1134" w:bottom="1134" w:left="1418" w:header="0" w:footer="921" w:gutter="0"/>
          <w:pgNumType w:fmt="decimal"/>
          <w:cols w:space="720" w:num="1"/>
          <w:docGrid w:linePitch="286" w:charSpace="0"/>
        </w:sectPr>
      </w:pPr>
    </w:p>
    <w:p>
      <w:pPr>
        <w:adjustRightInd w:val="0"/>
        <w:snapToGrid w:val="0"/>
        <w:spacing w:line="360" w:lineRule="auto"/>
        <w:jc w:val="center"/>
        <w:outlineLvl w:val="2"/>
        <w:rPr>
          <w:rFonts w:hint="eastAsia" w:ascii="宋体" w:hAnsi="宋体" w:eastAsia="宋体" w:cs="宋体"/>
          <w:b/>
          <w:bCs/>
          <w:color w:val="auto"/>
          <w:kern w:val="0"/>
          <w:position w:val="-4"/>
          <w:sz w:val="24"/>
          <w:szCs w:val="24"/>
        </w:rPr>
      </w:pPr>
      <w:bookmarkStart w:id="105" w:name="_Toc12841"/>
      <w:bookmarkStart w:id="106" w:name="_Toc38620744"/>
      <w:r>
        <w:rPr>
          <w:rFonts w:hint="eastAsia" w:ascii="宋体" w:hAnsi="宋体" w:eastAsia="宋体" w:cs="宋体"/>
          <w:b/>
          <w:bCs/>
          <w:color w:val="auto"/>
          <w:kern w:val="0"/>
          <w:position w:val="-4"/>
          <w:sz w:val="24"/>
          <w:szCs w:val="24"/>
        </w:rPr>
        <w:t>（二）招标文件“资格审查”要求的资料</w:t>
      </w:r>
      <w:bookmarkEnd w:id="105"/>
    </w:p>
    <w:p>
      <w:pPr>
        <w:rPr>
          <w:rFonts w:hint="eastAsia"/>
          <w:w w:val="99"/>
          <w:kern w:val="0"/>
        </w:rPr>
      </w:pPr>
    </w:p>
    <w:p>
      <w:pPr>
        <w:pStyle w:val="4"/>
        <w:jc w:val="center"/>
        <w:rPr>
          <w:rFonts w:hint="eastAsia" w:ascii="宋体" w:hAnsi="宋体" w:eastAsia="宋体" w:cs="宋体"/>
          <w:b w:val="0"/>
          <w:bCs/>
          <w:color w:val="000000"/>
          <w:sz w:val="22"/>
          <w:szCs w:val="22"/>
        </w:rPr>
      </w:pPr>
      <w:r>
        <w:rPr>
          <w:rFonts w:hint="eastAsia" w:ascii="宋体" w:hAnsi="宋体" w:eastAsia="宋体" w:cs="宋体"/>
          <w:b w:val="0"/>
          <w:bCs/>
          <w:color w:val="000000"/>
          <w:sz w:val="22"/>
          <w:szCs w:val="22"/>
        </w:rPr>
        <w:t>投标人应根据投标人须知第3.5.1项的要求在本表后附相关证明材料。</w:t>
      </w:r>
    </w:p>
    <w:p>
      <w:pPr>
        <w:pStyle w:val="4"/>
        <w:ind w:firstLine="1320" w:firstLineChars="600"/>
        <w:jc w:val="both"/>
        <w:rPr>
          <w:rFonts w:hint="eastAsia" w:ascii="黑体" w:eastAsia="黑体"/>
          <w:b/>
          <w:color w:val="000000"/>
          <w:sz w:val="28"/>
          <w:szCs w:val="28"/>
        </w:rPr>
      </w:pPr>
      <w:r>
        <w:rPr>
          <w:rFonts w:hint="eastAsia" w:ascii="宋体" w:hAnsi="宋体" w:eastAsia="宋体" w:cs="宋体"/>
          <w:b w:val="0"/>
          <w:bCs/>
          <w:color w:val="000000"/>
          <w:sz w:val="22"/>
          <w:szCs w:val="22"/>
        </w:rPr>
        <w:t>资格审查资料其他内容见投标人须知第3.5.2-3.5.9项。</w:t>
      </w:r>
    </w:p>
    <w:p>
      <w:pPr>
        <w:rPr>
          <w:rFonts w:hint="eastAsia"/>
          <w:w w:val="99"/>
          <w:kern w:val="0"/>
        </w:rPr>
      </w:pPr>
    </w:p>
    <w:p>
      <w:pPr>
        <w:adjustRightInd w:val="0"/>
        <w:snapToGrid w:val="0"/>
        <w:spacing w:line="360" w:lineRule="auto"/>
        <w:jc w:val="center"/>
        <w:outlineLvl w:val="2"/>
        <w:rPr>
          <w:rFonts w:hint="eastAsia" w:ascii="宋体" w:hAnsi="宋体" w:eastAsia="宋体" w:cs="宋体"/>
          <w:b/>
          <w:bCs/>
          <w:color w:val="auto"/>
          <w:spacing w:val="2"/>
          <w:kern w:val="0"/>
          <w:position w:val="-1"/>
          <w:sz w:val="28"/>
          <w:szCs w:val="28"/>
        </w:rPr>
      </w:pPr>
      <w:r>
        <w:rPr>
          <w:rFonts w:hint="eastAsia" w:ascii="宋体" w:hAnsi="宋体" w:eastAsia="宋体"/>
          <w:w w:val="99"/>
          <w:kern w:val="0"/>
        </w:rPr>
        <w:br w:type="page"/>
      </w:r>
      <w:bookmarkStart w:id="107" w:name="_Toc12416"/>
      <w:r>
        <w:rPr>
          <w:rFonts w:hint="eastAsia" w:ascii="宋体" w:hAnsi="宋体" w:eastAsia="宋体" w:cs="宋体"/>
          <w:b/>
          <w:bCs/>
          <w:color w:val="auto"/>
          <w:kern w:val="0"/>
          <w:position w:val="-4"/>
          <w:sz w:val="24"/>
          <w:szCs w:val="24"/>
        </w:rPr>
        <w:t>（三）反商业贿赂承诺</w:t>
      </w:r>
      <w:bookmarkEnd w:id="107"/>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r>
        <w:rPr>
          <w:rFonts w:hint="eastAsia" w:ascii="宋体" w:hAnsi="宋体" w:eastAsia="宋体" w:cs="宋体"/>
          <w:color w:val="auto"/>
          <w:szCs w:val="21"/>
        </w:rPr>
        <w:t>我公司承诺：</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在</w:t>
      </w:r>
      <w:r>
        <w:rPr>
          <w:rFonts w:hint="eastAsia" w:ascii="宋体" w:hAnsi="宋体" w:eastAsia="宋体" w:cs="宋体"/>
          <w:color w:val="auto"/>
          <w:szCs w:val="21"/>
          <w:u w:val="single"/>
        </w:rPr>
        <w:t xml:space="preserve">       （项目名称）              </w:t>
      </w:r>
      <w:r>
        <w:rPr>
          <w:rFonts w:hint="eastAsia" w:ascii="宋体" w:hAnsi="宋体" w:eastAsia="宋体" w:cs="宋体"/>
          <w:color w:val="auto"/>
          <w:szCs w:val="21"/>
        </w:rPr>
        <w:t xml:space="preserve"> 招标活动中，我公司保证做到：</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一、公平竞争参加本次招标活动。</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杜绝任何形式的商业贿赂行为。不向国家工作人员、政府采购代理机构工作人员、评审专家及其亲属提供礼品礼金、有价证劵、购物劵、回扣、佣金、咨询费、劳务费、赞助费、宣传费、宴请；不为其报销各种消费凭证，不支付其旅游、娱乐等费用。</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三、若出现上述行为，我公司及参与投标的工作人员愿意接受按照国家法律法规等有关规定给予的处罚。</w:t>
      </w: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tabs>
          <w:tab w:val="left" w:pos="7220"/>
        </w:tabs>
        <w:autoSpaceDE w:val="0"/>
        <w:autoSpaceDN w:val="0"/>
        <w:adjustRightInd w:val="0"/>
        <w:ind w:right="-20" w:firstLine="420" w:firstLineChars="200"/>
        <w:jc w:val="left"/>
        <w:rPr>
          <w:rFonts w:hint="eastAsia" w:ascii="宋体" w:hAnsi="宋体" w:eastAsia="宋体" w:cs="宋体"/>
          <w:color w:val="auto"/>
          <w:kern w:val="0"/>
          <w:position w:val="-2"/>
          <w:szCs w:val="21"/>
        </w:rPr>
      </w:pPr>
      <w:r>
        <w:rPr>
          <w:rFonts w:hint="eastAsia" w:ascii="宋体" w:hAnsi="宋体" w:eastAsia="宋体" w:cs="宋体"/>
          <w:color w:val="auto"/>
          <w:kern w:val="0"/>
          <w:position w:val="-2"/>
          <w:szCs w:val="21"/>
        </w:rPr>
        <w:t>供</w:t>
      </w:r>
      <w:r>
        <w:rPr>
          <w:rFonts w:hint="eastAsia" w:ascii="宋体" w:hAnsi="宋体" w:eastAsia="宋体" w:cs="宋体"/>
          <w:color w:val="auto"/>
          <w:kern w:val="0"/>
          <w:position w:val="-2"/>
          <w:szCs w:val="21"/>
          <w:lang w:val="en-US" w:eastAsia="zh-CN"/>
        </w:rPr>
        <w:t xml:space="preserve"> </w:t>
      </w:r>
      <w:r>
        <w:rPr>
          <w:rFonts w:hint="eastAsia" w:ascii="宋体" w:hAnsi="宋体" w:eastAsia="宋体" w:cs="宋体"/>
          <w:color w:val="auto"/>
          <w:kern w:val="0"/>
          <w:position w:val="-2"/>
          <w:szCs w:val="21"/>
        </w:rPr>
        <w:t>应</w:t>
      </w:r>
      <w:r>
        <w:rPr>
          <w:rFonts w:hint="eastAsia" w:ascii="宋体" w:hAnsi="宋体" w:eastAsia="宋体" w:cs="宋体"/>
          <w:color w:val="auto"/>
          <w:kern w:val="0"/>
          <w:position w:val="-2"/>
          <w:szCs w:val="21"/>
          <w:lang w:val="en-US" w:eastAsia="zh-CN"/>
        </w:rPr>
        <w:t xml:space="preserve"> </w:t>
      </w:r>
      <w:r>
        <w:rPr>
          <w:rFonts w:hint="eastAsia" w:ascii="宋体" w:hAnsi="宋体" w:eastAsia="宋体" w:cs="宋体"/>
          <w:color w:val="auto"/>
          <w:kern w:val="0"/>
          <w:position w:val="-2"/>
          <w:szCs w:val="21"/>
        </w:rPr>
        <w:t>商：</w:t>
      </w:r>
      <w:r>
        <w:rPr>
          <w:rFonts w:hint="eastAsia" w:ascii="宋体" w:hAnsi="宋体" w:eastAsia="宋体" w:cs="宋体"/>
          <w:color w:val="auto"/>
          <w:kern w:val="0"/>
          <w:position w:val="-2"/>
          <w:szCs w:val="21"/>
          <w:u w:val="single"/>
        </w:rPr>
        <w:t xml:space="preserve"> </w:t>
      </w:r>
      <w:r>
        <w:rPr>
          <w:rFonts w:hint="eastAsia" w:ascii="宋体" w:hAnsi="宋体" w:eastAsia="宋体" w:cs="宋体"/>
          <w:color w:val="auto"/>
          <w:kern w:val="0"/>
          <w:position w:val="-2"/>
          <w:szCs w:val="21"/>
          <w:u w:val="single"/>
          <w:lang w:val="en-US" w:eastAsia="zh-CN"/>
        </w:rPr>
        <w:t xml:space="preserve">                             </w:t>
      </w:r>
      <w:r>
        <w:rPr>
          <w:rFonts w:hint="eastAsia" w:ascii="宋体" w:hAnsi="宋体" w:eastAsia="宋体" w:cs="宋体"/>
          <w:color w:val="auto"/>
          <w:kern w:val="0"/>
          <w:position w:val="-2"/>
          <w:szCs w:val="21"/>
        </w:rPr>
        <w:t>（盖</w:t>
      </w:r>
      <w:r>
        <w:rPr>
          <w:rFonts w:hint="eastAsia" w:ascii="宋体" w:hAnsi="宋体" w:eastAsia="宋体" w:cs="宋体"/>
          <w:color w:val="auto"/>
          <w:spacing w:val="-2"/>
          <w:kern w:val="0"/>
          <w:position w:val="-2"/>
          <w:szCs w:val="21"/>
        </w:rPr>
        <w:t>单</w:t>
      </w:r>
      <w:r>
        <w:rPr>
          <w:rFonts w:hint="eastAsia" w:ascii="宋体" w:hAnsi="宋体" w:eastAsia="宋体" w:cs="宋体"/>
          <w:color w:val="auto"/>
          <w:kern w:val="0"/>
          <w:position w:val="-2"/>
          <w:szCs w:val="21"/>
        </w:rPr>
        <w:t>位</w:t>
      </w:r>
      <w:r>
        <w:rPr>
          <w:rFonts w:hint="eastAsia" w:ascii="宋体" w:hAnsi="宋体" w:eastAsia="宋体" w:cs="宋体"/>
          <w:color w:val="auto"/>
          <w:spacing w:val="-2"/>
          <w:kern w:val="0"/>
          <w:position w:val="-2"/>
          <w:szCs w:val="21"/>
        </w:rPr>
        <w:t>章</w:t>
      </w:r>
      <w:r>
        <w:rPr>
          <w:rFonts w:hint="eastAsia" w:ascii="宋体" w:hAnsi="宋体" w:eastAsia="宋体" w:cs="宋体"/>
          <w:color w:val="auto"/>
          <w:kern w:val="0"/>
          <w:position w:val="-2"/>
          <w:szCs w:val="21"/>
        </w:rPr>
        <w:t>）</w:t>
      </w:r>
    </w:p>
    <w:p>
      <w:pPr>
        <w:spacing w:line="440" w:lineRule="exact"/>
        <w:ind w:firstLine="420" w:firstLineChars="200"/>
        <w:rPr>
          <w:rFonts w:hint="eastAsia" w:ascii="宋体" w:hAnsi="宋体" w:eastAsia="宋体" w:cs="宋体"/>
          <w:color w:val="auto"/>
          <w:szCs w:val="21"/>
        </w:rPr>
      </w:pPr>
    </w:p>
    <w:p>
      <w:pPr>
        <w:spacing w:line="440" w:lineRule="exact"/>
        <w:ind w:firstLine="420" w:firstLineChars="200"/>
        <w:rPr>
          <w:rFonts w:hint="eastAsia" w:ascii="宋体" w:hAnsi="宋体" w:eastAsia="宋体" w:cs="宋体"/>
          <w:color w:val="auto"/>
          <w:szCs w:val="21"/>
          <w:u w:val="single"/>
        </w:rPr>
      </w:pPr>
      <w:r>
        <w:rPr>
          <w:rFonts w:hint="eastAsia" w:ascii="宋体" w:hAnsi="宋体" w:eastAsia="宋体" w:cs="宋体"/>
          <w:color w:val="auto"/>
          <w:szCs w:val="21"/>
        </w:rPr>
        <w:t>法定代表人：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（签字</w:t>
      </w:r>
      <w:r>
        <w:rPr>
          <w:rFonts w:hint="eastAsia" w:ascii="宋体" w:hAnsi="宋体" w:eastAsia="宋体" w:cs="宋体"/>
          <w:color w:val="auto"/>
          <w:szCs w:val="21"/>
          <w:lang w:val="en-US" w:eastAsia="zh-CN"/>
        </w:rPr>
        <w:t>或盖章</w:t>
      </w:r>
      <w:r>
        <w:rPr>
          <w:rFonts w:hint="eastAsia" w:ascii="宋体" w:hAnsi="宋体" w:eastAsia="宋体" w:cs="宋体"/>
          <w:color w:val="auto"/>
          <w:szCs w:val="21"/>
        </w:rPr>
        <w:t>）</w:t>
      </w:r>
    </w:p>
    <w:p>
      <w:pPr>
        <w:spacing w:line="440" w:lineRule="exact"/>
        <w:rPr>
          <w:rFonts w:hint="eastAsia" w:ascii="宋体" w:hAnsi="宋体" w:eastAsia="宋体" w:cs="宋体"/>
          <w:color w:val="auto"/>
          <w:szCs w:val="21"/>
          <w:u w:val="single"/>
        </w:rPr>
      </w:pP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法人授权代表：</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（签字</w:t>
      </w:r>
      <w:r>
        <w:rPr>
          <w:rFonts w:hint="eastAsia" w:ascii="宋体" w:hAnsi="宋体" w:eastAsia="宋体" w:cs="宋体"/>
          <w:color w:val="auto"/>
          <w:szCs w:val="21"/>
          <w:lang w:val="en-US" w:eastAsia="zh-CN"/>
        </w:rPr>
        <w:t>或盖章</w:t>
      </w:r>
      <w:r>
        <w:rPr>
          <w:rFonts w:hint="eastAsia" w:ascii="宋体" w:hAnsi="宋体" w:eastAsia="宋体" w:cs="宋体"/>
          <w:color w:val="auto"/>
          <w:szCs w:val="21"/>
        </w:rPr>
        <w:t>）</w:t>
      </w:r>
    </w:p>
    <w:p>
      <w:pPr>
        <w:adjustRightInd w:val="0"/>
        <w:snapToGrid w:val="0"/>
        <w:spacing w:line="360" w:lineRule="auto"/>
        <w:jc w:val="center"/>
        <w:outlineLvl w:val="2"/>
        <w:rPr>
          <w:rFonts w:hint="eastAsia" w:ascii="宋体" w:hAnsi="宋体" w:eastAsia="宋体" w:cs="宋体"/>
          <w:b/>
          <w:bCs/>
          <w:color w:val="auto"/>
          <w:spacing w:val="2"/>
          <w:kern w:val="0"/>
          <w:position w:val="-1"/>
          <w:sz w:val="28"/>
          <w:szCs w:val="28"/>
        </w:rPr>
      </w:pPr>
      <w:r>
        <w:rPr>
          <w:rFonts w:hint="eastAsia" w:ascii="宋体" w:hAnsi="宋体" w:eastAsia="宋体" w:cs="宋体"/>
          <w:color w:val="auto"/>
          <w:szCs w:val="21"/>
        </w:rPr>
        <w:br w:type="page"/>
      </w:r>
      <w:r>
        <w:rPr>
          <w:rFonts w:hint="eastAsia" w:ascii="宋体" w:hAnsi="宋体" w:eastAsia="宋体" w:cs="宋体"/>
          <w:b/>
          <w:bCs/>
          <w:color w:val="auto"/>
          <w:kern w:val="0"/>
          <w:position w:val="-4"/>
          <w:sz w:val="24"/>
          <w:szCs w:val="24"/>
        </w:rPr>
        <w:t>（</w:t>
      </w:r>
      <w:r>
        <w:rPr>
          <w:rFonts w:hint="eastAsia" w:ascii="宋体" w:hAnsi="宋体" w:eastAsia="宋体" w:cs="宋体"/>
          <w:b/>
          <w:bCs/>
          <w:color w:val="auto"/>
          <w:kern w:val="0"/>
          <w:position w:val="-4"/>
          <w:sz w:val="24"/>
          <w:szCs w:val="24"/>
          <w:lang w:val="en-US" w:eastAsia="zh-CN"/>
        </w:rPr>
        <w:t>四</w:t>
      </w:r>
      <w:r>
        <w:rPr>
          <w:rFonts w:hint="eastAsia" w:ascii="宋体" w:hAnsi="宋体" w:eastAsia="宋体" w:cs="宋体"/>
          <w:b/>
          <w:bCs/>
          <w:color w:val="auto"/>
          <w:kern w:val="0"/>
          <w:position w:val="-4"/>
          <w:sz w:val="24"/>
          <w:szCs w:val="24"/>
        </w:rPr>
        <w:t>）</w:t>
      </w:r>
      <w:r>
        <w:rPr>
          <w:rFonts w:hint="eastAsia" w:ascii="宋体" w:hAnsi="宋体" w:eastAsia="宋体" w:cs="宋体"/>
          <w:b/>
          <w:bCs/>
          <w:color w:val="auto"/>
          <w:kern w:val="0"/>
          <w:position w:val="-4"/>
          <w:sz w:val="24"/>
          <w:szCs w:val="24"/>
          <w:lang w:val="en-US" w:eastAsia="zh-CN"/>
        </w:rPr>
        <w:t>不串通投标的</w:t>
      </w:r>
      <w:r>
        <w:rPr>
          <w:rFonts w:hint="eastAsia" w:ascii="宋体" w:hAnsi="宋体" w:eastAsia="宋体" w:cs="宋体"/>
          <w:b/>
          <w:bCs/>
          <w:color w:val="auto"/>
          <w:kern w:val="0"/>
          <w:position w:val="-4"/>
          <w:sz w:val="24"/>
          <w:szCs w:val="24"/>
        </w:rPr>
        <w:t>承诺</w:t>
      </w:r>
    </w:p>
    <w:p>
      <w:pPr>
        <w:spacing w:line="440" w:lineRule="exact"/>
        <w:rPr>
          <w:rFonts w:hint="eastAsia" w:ascii="宋体" w:hAnsi="宋体" w:eastAsia="宋体" w:cs="宋体"/>
          <w:color w:val="auto"/>
          <w:szCs w:val="21"/>
        </w:rPr>
      </w:pPr>
      <w:r>
        <w:rPr>
          <w:rFonts w:hint="eastAsia" w:ascii="宋体" w:hAnsi="宋体" w:eastAsia="宋体" w:cs="宋体"/>
          <w:color w:val="auto"/>
          <w:szCs w:val="21"/>
        </w:rPr>
        <w:t>我公司承诺：</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在</w:t>
      </w:r>
      <w:r>
        <w:rPr>
          <w:rFonts w:hint="eastAsia" w:ascii="宋体" w:hAnsi="宋体" w:eastAsia="宋体" w:cs="宋体"/>
          <w:color w:val="auto"/>
          <w:szCs w:val="21"/>
          <w:u w:val="single"/>
        </w:rPr>
        <w:t xml:space="preserve">       （项目名称）              </w:t>
      </w:r>
      <w:r>
        <w:rPr>
          <w:rFonts w:hint="eastAsia" w:ascii="宋体" w:hAnsi="宋体" w:eastAsia="宋体" w:cs="宋体"/>
          <w:color w:val="auto"/>
          <w:szCs w:val="21"/>
        </w:rPr>
        <w:t xml:space="preserve"> 招标活动中，我公司保证做到：</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不存在以他人的名义投标、串通投标的情形</w:t>
      </w:r>
      <w:r>
        <w:rPr>
          <w:rFonts w:hint="eastAsia" w:ascii="宋体" w:hAnsi="宋体" w:eastAsia="宋体" w:cs="宋体"/>
          <w:color w:val="auto"/>
          <w:szCs w:val="21"/>
        </w:rPr>
        <w:t>。</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若出现上述行为，我公司及参与投标的工作人员愿意接受按照国家法律法规等有关规定给予的处罚。</w:t>
      </w: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tabs>
          <w:tab w:val="left" w:pos="7220"/>
        </w:tabs>
        <w:autoSpaceDE w:val="0"/>
        <w:autoSpaceDN w:val="0"/>
        <w:adjustRightInd w:val="0"/>
        <w:ind w:right="-20" w:firstLine="420" w:firstLineChars="200"/>
        <w:jc w:val="left"/>
        <w:rPr>
          <w:rFonts w:hint="eastAsia" w:ascii="宋体" w:hAnsi="宋体" w:eastAsia="宋体" w:cs="宋体"/>
          <w:color w:val="auto"/>
          <w:kern w:val="0"/>
          <w:position w:val="-2"/>
          <w:szCs w:val="21"/>
        </w:rPr>
      </w:pPr>
      <w:r>
        <w:rPr>
          <w:rFonts w:hint="eastAsia" w:ascii="宋体" w:hAnsi="宋体" w:eastAsia="宋体" w:cs="宋体"/>
          <w:color w:val="auto"/>
          <w:kern w:val="0"/>
          <w:position w:val="-2"/>
          <w:szCs w:val="21"/>
        </w:rPr>
        <w:t>供</w:t>
      </w:r>
      <w:r>
        <w:rPr>
          <w:rFonts w:hint="eastAsia" w:ascii="宋体" w:hAnsi="宋体" w:eastAsia="宋体" w:cs="宋体"/>
          <w:color w:val="auto"/>
          <w:kern w:val="0"/>
          <w:position w:val="-2"/>
          <w:szCs w:val="21"/>
          <w:lang w:val="en-US" w:eastAsia="zh-CN"/>
        </w:rPr>
        <w:t xml:space="preserve"> </w:t>
      </w:r>
      <w:r>
        <w:rPr>
          <w:rFonts w:hint="eastAsia" w:ascii="宋体" w:hAnsi="宋体" w:eastAsia="宋体" w:cs="宋体"/>
          <w:color w:val="auto"/>
          <w:kern w:val="0"/>
          <w:position w:val="-2"/>
          <w:szCs w:val="21"/>
        </w:rPr>
        <w:t>应</w:t>
      </w:r>
      <w:r>
        <w:rPr>
          <w:rFonts w:hint="eastAsia" w:ascii="宋体" w:hAnsi="宋体" w:eastAsia="宋体" w:cs="宋体"/>
          <w:color w:val="auto"/>
          <w:kern w:val="0"/>
          <w:position w:val="-2"/>
          <w:szCs w:val="21"/>
          <w:lang w:val="en-US" w:eastAsia="zh-CN"/>
        </w:rPr>
        <w:t xml:space="preserve"> </w:t>
      </w:r>
      <w:r>
        <w:rPr>
          <w:rFonts w:hint="eastAsia" w:ascii="宋体" w:hAnsi="宋体" w:eastAsia="宋体" w:cs="宋体"/>
          <w:color w:val="auto"/>
          <w:kern w:val="0"/>
          <w:position w:val="-2"/>
          <w:szCs w:val="21"/>
        </w:rPr>
        <w:t>商：</w:t>
      </w:r>
      <w:r>
        <w:rPr>
          <w:rFonts w:hint="eastAsia" w:ascii="宋体" w:hAnsi="宋体" w:eastAsia="宋体" w:cs="宋体"/>
          <w:color w:val="auto"/>
          <w:kern w:val="0"/>
          <w:position w:val="-2"/>
          <w:szCs w:val="21"/>
          <w:u w:val="single"/>
        </w:rPr>
        <w:t xml:space="preserve"> </w:t>
      </w:r>
      <w:r>
        <w:rPr>
          <w:rFonts w:hint="eastAsia" w:ascii="宋体" w:hAnsi="宋体" w:eastAsia="宋体" w:cs="宋体"/>
          <w:color w:val="auto"/>
          <w:kern w:val="0"/>
          <w:position w:val="-2"/>
          <w:szCs w:val="21"/>
          <w:u w:val="single"/>
          <w:lang w:val="en-US" w:eastAsia="zh-CN"/>
        </w:rPr>
        <w:t xml:space="preserve">                             </w:t>
      </w:r>
      <w:r>
        <w:rPr>
          <w:rFonts w:hint="eastAsia" w:ascii="宋体" w:hAnsi="宋体" w:eastAsia="宋体" w:cs="宋体"/>
          <w:color w:val="auto"/>
          <w:kern w:val="0"/>
          <w:position w:val="-2"/>
          <w:szCs w:val="21"/>
        </w:rPr>
        <w:t>（盖</w:t>
      </w:r>
      <w:r>
        <w:rPr>
          <w:rFonts w:hint="eastAsia" w:ascii="宋体" w:hAnsi="宋体" w:eastAsia="宋体" w:cs="宋体"/>
          <w:color w:val="auto"/>
          <w:spacing w:val="-2"/>
          <w:kern w:val="0"/>
          <w:position w:val="-2"/>
          <w:szCs w:val="21"/>
        </w:rPr>
        <w:t>单</w:t>
      </w:r>
      <w:r>
        <w:rPr>
          <w:rFonts w:hint="eastAsia" w:ascii="宋体" w:hAnsi="宋体" w:eastAsia="宋体" w:cs="宋体"/>
          <w:color w:val="auto"/>
          <w:kern w:val="0"/>
          <w:position w:val="-2"/>
          <w:szCs w:val="21"/>
        </w:rPr>
        <w:t>位</w:t>
      </w:r>
      <w:r>
        <w:rPr>
          <w:rFonts w:hint="eastAsia" w:ascii="宋体" w:hAnsi="宋体" w:eastAsia="宋体" w:cs="宋体"/>
          <w:color w:val="auto"/>
          <w:spacing w:val="-2"/>
          <w:kern w:val="0"/>
          <w:position w:val="-2"/>
          <w:szCs w:val="21"/>
        </w:rPr>
        <w:t>章</w:t>
      </w:r>
      <w:r>
        <w:rPr>
          <w:rFonts w:hint="eastAsia" w:ascii="宋体" w:hAnsi="宋体" w:eastAsia="宋体" w:cs="宋体"/>
          <w:color w:val="auto"/>
          <w:kern w:val="0"/>
          <w:position w:val="-2"/>
          <w:szCs w:val="21"/>
        </w:rPr>
        <w:t>）</w:t>
      </w:r>
    </w:p>
    <w:p>
      <w:pPr>
        <w:spacing w:line="440" w:lineRule="exact"/>
        <w:ind w:firstLine="420" w:firstLineChars="200"/>
        <w:rPr>
          <w:rFonts w:hint="eastAsia" w:ascii="宋体" w:hAnsi="宋体" w:eastAsia="宋体" w:cs="宋体"/>
          <w:color w:val="auto"/>
          <w:szCs w:val="21"/>
        </w:rPr>
      </w:pPr>
    </w:p>
    <w:p>
      <w:pPr>
        <w:spacing w:line="440" w:lineRule="exact"/>
        <w:ind w:firstLine="420" w:firstLineChars="200"/>
        <w:rPr>
          <w:rFonts w:hint="eastAsia" w:ascii="宋体" w:hAnsi="宋体" w:eastAsia="宋体" w:cs="宋体"/>
          <w:color w:val="auto"/>
          <w:szCs w:val="21"/>
          <w:u w:val="single"/>
        </w:rPr>
      </w:pPr>
      <w:r>
        <w:rPr>
          <w:rFonts w:hint="eastAsia" w:ascii="宋体" w:hAnsi="宋体" w:eastAsia="宋体" w:cs="宋体"/>
          <w:color w:val="auto"/>
          <w:szCs w:val="21"/>
        </w:rPr>
        <w:t>法定代表人：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（签字</w:t>
      </w:r>
      <w:r>
        <w:rPr>
          <w:rFonts w:hint="eastAsia" w:ascii="宋体" w:hAnsi="宋体" w:eastAsia="宋体" w:cs="宋体"/>
          <w:color w:val="auto"/>
          <w:szCs w:val="21"/>
          <w:lang w:val="en-US" w:eastAsia="zh-CN"/>
        </w:rPr>
        <w:t>或盖章</w:t>
      </w:r>
      <w:r>
        <w:rPr>
          <w:rFonts w:hint="eastAsia" w:ascii="宋体" w:hAnsi="宋体" w:eastAsia="宋体" w:cs="宋体"/>
          <w:color w:val="auto"/>
          <w:szCs w:val="21"/>
        </w:rPr>
        <w:t>）</w:t>
      </w:r>
    </w:p>
    <w:p>
      <w:pPr>
        <w:spacing w:line="440" w:lineRule="exact"/>
        <w:rPr>
          <w:rFonts w:hint="eastAsia" w:ascii="宋体" w:hAnsi="宋体" w:eastAsia="宋体" w:cs="宋体"/>
          <w:color w:val="auto"/>
          <w:szCs w:val="21"/>
          <w:u w:val="single"/>
        </w:rPr>
      </w:pP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法人授权代表：</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（签字</w:t>
      </w:r>
      <w:r>
        <w:rPr>
          <w:rFonts w:hint="eastAsia" w:ascii="宋体" w:hAnsi="宋体" w:eastAsia="宋体" w:cs="宋体"/>
          <w:color w:val="auto"/>
          <w:szCs w:val="21"/>
          <w:lang w:val="en-US" w:eastAsia="zh-CN"/>
        </w:rPr>
        <w:t>或盖章</w:t>
      </w:r>
      <w:r>
        <w:rPr>
          <w:rFonts w:hint="eastAsia" w:ascii="宋体" w:hAnsi="宋体" w:eastAsia="宋体" w:cs="宋体"/>
          <w:color w:val="auto"/>
          <w:szCs w:val="21"/>
        </w:rPr>
        <w:t>）</w:t>
      </w:r>
    </w:p>
    <w:p>
      <w:pPr>
        <w:adjustRightInd w:val="0"/>
        <w:snapToGrid w:val="0"/>
        <w:spacing w:line="360" w:lineRule="auto"/>
        <w:jc w:val="center"/>
        <w:outlineLvl w:val="2"/>
        <w:rPr>
          <w:rFonts w:hint="eastAsia" w:ascii="宋体" w:hAnsi="宋体" w:eastAsia="宋体" w:cs="宋体"/>
          <w:b/>
          <w:bCs/>
          <w:color w:val="auto"/>
          <w:spacing w:val="2"/>
          <w:kern w:val="0"/>
          <w:position w:val="-1"/>
          <w:sz w:val="28"/>
          <w:szCs w:val="28"/>
        </w:rPr>
      </w:pPr>
      <w:r>
        <w:rPr>
          <w:rFonts w:hint="eastAsia" w:ascii="宋体" w:hAnsi="宋体" w:eastAsia="宋体" w:cs="宋体"/>
          <w:color w:val="auto"/>
          <w:szCs w:val="21"/>
        </w:rPr>
        <w:br w:type="page"/>
      </w:r>
      <w:r>
        <w:rPr>
          <w:rFonts w:hint="eastAsia" w:ascii="宋体" w:hAnsi="宋体" w:eastAsia="宋体" w:cs="宋体"/>
          <w:b/>
          <w:bCs/>
          <w:color w:val="auto"/>
          <w:kern w:val="0"/>
          <w:position w:val="-4"/>
          <w:sz w:val="24"/>
          <w:szCs w:val="24"/>
        </w:rPr>
        <w:t>（</w:t>
      </w:r>
      <w:r>
        <w:rPr>
          <w:rFonts w:hint="eastAsia" w:ascii="宋体" w:hAnsi="宋体" w:eastAsia="宋体" w:cs="宋体"/>
          <w:b/>
          <w:bCs/>
          <w:color w:val="auto"/>
          <w:kern w:val="0"/>
          <w:position w:val="-4"/>
          <w:sz w:val="24"/>
          <w:szCs w:val="24"/>
          <w:lang w:val="en-US" w:eastAsia="zh-CN"/>
        </w:rPr>
        <w:t>五</w:t>
      </w:r>
      <w:r>
        <w:rPr>
          <w:rFonts w:hint="eastAsia" w:ascii="宋体" w:hAnsi="宋体" w:eastAsia="宋体" w:cs="宋体"/>
          <w:b/>
          <w:bCs/>
          <w:color w:val="auto"/>
          <w:kern w:val="0"/>
          <w:position w:val="-4"/>
          <w:sz w:val="24"/>
          <w:szCs w:val="24"/>
        </w:rPr>
        <w:t>）</w:t>
      </w:r>
      <w:r>
        <w:rPr>
          <w:rFonts w:hint="eastAsia" w:ascii="宋体" w:hAnsi="宋体" w:eastAsia="宋体" w:cs="宋体"/>
          <w:b/>
          <w:bCs/>
          <w:color w:val="auto"/>
          <w:kern w:val="0"/>
          <w:position w:val="-4"/>
          <w:sz w:val="24"/>
          <w:szCs w:val="24"/>
          <w:lang w:val="en-US" w:eastAsia="zh-CN"/>
        </w:rPr>
        <w:t>不以提供虚假材料谋求中标的</w:t>
      </w:r>
      <w:r>
        <w:rPr>
          <w:rFonts w:hint="eastAsia" w:ascii="宋体" w:hAnsi="宋体" w:eastAsia="宋体" w:cs="宋体"/>
          <w:b/>
          <w:bCs/>
          <w:color w:val="auto"/>
          <w:kern w:val="0"/>
          <w:position w:val="-4"/>
          <w:sz w:val="24"/>
          <w:szCs w:val="24"/>
        </w:rPr>
        <w:t>承诺</w:t>
      </w:r>
    </w:p>
    <w:p>
      <w:pPr>
        <w:spacing w:line="440" w:lineRule="exact"/>
        <w:rPr>
          <w:rFonts w:hint="eastAsia" w:ascii="宋体" w:hAnsi="宋体" w:eastAsia="宋体" w:cs="宋体"/>
          <w:color w:val="auto"/>
          <w:szCs w:val="21"/>
        </w:rPr>
      </w:pPr>
      <w:r>
        <w:rPr>
          <w:rFonts w:hint="eastAsia" w:ascii="宋体" w:hAnsi="宋体" w:eastAsia="宋体" w:cs="宋体"/>
          <w:color w:val="auto"/>
          <w:szCs w:val="21"/>
        </w:rPr>
        <w:t>我公司承诺：</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在</w:t>
      </w:r>
      <w:r>
        <w:rPr>
          <w:rFonts w:hint="eastAsia" w:ascii="宋体" w:hAnsi="宋体" w:eastAsia="宋体" w:cs="宋体"/>
          <w:color w:val="auto"/>
          <w:szCs w:val="21"/>
          <w:u w:val="single"/>
        </w:rPr>
        <w:t xml:space="preserve">       （项目名称）              </w:t>
      </w:r>
      <w:r>
        <w:rPr>
          <w:rFonts w:hint="eastAsia" w:ascii="宋体" w:hAnsi="宋体" w:eastAsia="宋体" w:cs="宋体"/>
          <w:color w:val="auto"/>
          <w:szCs w:val="21"/>
        </w:rPr>
        <w:t xml:space="preserve"> 招标活动中，我公司保证做到：</w:t>
      </w: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不以提供虚假材料谋求中标</w:t>
      </w:r>
      <w:r>
        <w:rPr>
          <w:rFonts w:hint="eastAsia" w:ascii="宋体" w:hAnsi="宋体" w:eastAsia="宋体" w:cs="宋体"/>
          <w:color w:val="auto"/>
          <w:szCs w:val="21"/>
          <w:lang w:eastAsia="zh-CN"/>
        </w:rPr>
        <w:t>，</w:t>
      </w:r>
      <w:r>
        <w:rPr>
          <w:rFonts w:hint="eastAsia" w:ascii="宋体" w:hAnsi="宋体" w:eastAsia="宋体" w:cs="宋体"/>
          <w:color w:val="auto"/>
          <w:szCs w:val="21"/>
        </w:rPr>
        <w:t>若出现上述行为，我公司及参与投标的工作人员愿意接受按照国家法律法规等有关规定给予的处罚。</w:t>
      </w: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tabs>
          <w:tab w:val="left" w:pos="7220"/>
        </w:tabs>
        <w:autoSpaceDE w:val="0"/>
        <w:autoSpaceDN w:val="0"/>
        <w:adjustRightInd w:val="0"/>
        <w:ind w:right="-20" w:firstLine="420" w:firstLineChars="200"/>
        <w:jc w:val="left"/>
        <w:rPr>
          <w:rFonts w:hint="eastAsia" w:ascii="宋体" w:hAnsi="宋体" w:eastAsia="宋体" w:cs="宋体"/>
          <w:color w:val="auto"/>
          <w:kern w:val="0"/>
          <w:position w:val="-2"/>
          <w:szCs w:val="21"/>
        </w:rPr>
      </w:pPr>
      <w:r>
        <w:rPr>
          <w:rFonts w:hint="eastAsia" w:ascii="宋体" w:hAnsi="宋体" w:eastAsia="宋体" w:cs="宋体"/>
          <w:color w:val="auto"/>
          <w:kern w:val="0"/>
          <w:position w:val="-2"/>
          <w:szCs w:val="21"/>
        </w:rPr>
        <w:t>供</w:t>
      </w:r>
      <w:r>
        <w:rPr>
          <w:rFonts w:hint="eastAsia" w:ascii="宋体" w:hAnsi="宋体" w:eastAsia="宋体" w:cs="宋体"/>
          <w:color w:val="auto"/>
          <w:kern w:val="0"/>
          <w:position w:val="-2"/>
          <w:szCs w:val="21"/>
          <w:lang w:val="en-US" w:eastAsia="zh-CN"/>
        </w:rPr>
        <w:t xml:space="preserve"> </w:t>
      </w:r>
      <w:r>
        <w:rPr>
          <w:rFonts w:hint="eastAsia" w:ascii="宋体" w:hAnsi="宋体" w:eastAsia="宋体" w:cs="宋体"/>
          <w:color w:val="auto"/>
          <w:kern w:val="0"/>
          <w:position w:val="-2"/>
          <w:szCs w:val="21"/>
        </w:rPr>
        <w:t>应</w:t>
      </w:r>
      <w:r>
        <w:rPr>
          <w:rFonts w:hint="eastAsia" w:ascii="宋体" w:hAnsi="宋体" w:eastAsia="宋体" w:cs="宋体"/>
          <w:color w:val="auto"/>
          <w:kern w:val="0"/>
          <w:position w:val="-2"/>
          <w:szCs w:val="21"/>
          <w:lang w:val="en-US" w:eastAsia="zh-CN"/>
        </w:rPr>
        <w:t xml:space="preserve"> </w:t>
      </w:r>
      <w:r>
        <w:rPr>
          <w:rFonts w:hint="eastAsia" w:ascii="宋体" w:hAnsi="宋体" w:eastAsia="宋体" w:cs="宋体"/>
          <w:color w:val="auto"/>
          <w:kern w:val="0"/>
          <w:position w:val="-2"/>
          <w:szCs w:val="21"/>
        </w:rPr>
        <w:t>商：</w:t>
      </w:r>
      <w:r>
        <w:rPr>
          <w:rFonts w:hint="eastAsia" w:ascii="宋体" w:hAnsi="宋体" w:eastAsia="宋体" w:cs="宋体"/>
          <w:color w:val="auto"/>
          <w:kern w:val="0"/>
          <w:position w:val="-2"/>
          <w:szCs w:val="21"/>
          <w:u w:val="single"/>
        </w:rPr>
        <w:t xml:space="preserve"> </w:t>
      </w:r>
      <w:r>
        <w:rPr>
          <w:rFonts w:hint="eastAsia" w:ascii="宋体" w:hAnsi="宋体" w:eastAsia="宋体" w:cs="宋体"/>
          <w:color w:val="auto"/>
          <w:kern w:val="0"/>
          <w:position w:val="-2"/>
          <w:szCs w:val="21"/>
          <w:u w:val="single"/>
          <w:lang w:val="en-US" w:eastAsia="zh-CN"/>
        </w:rPr>
        <w:t xml:space="preserve">                             </w:t>
      </w:r>
      <w:r>
        <w:rPr>
          <w:rFonts w:hint="eastAsia" w:ascii="宋体" w:hAnsi="宋体" w:eastAsia="宋体" w:cs="宋体"/>
          <w:color w:val="auto"/>
          <w:kern w:val="0"/>
          <w:position w:val="-2"/>
          <w:szCs w:val="21"/>
        </w:rPr>
        <w:t>（盖</w:t>
      </w:r>
      <w:r>
        <w:rPr>
          <w:rFonts w:hint="eastAsia" w:ascii="宋体" w:hAnsi="宋体" w:eastAsia="宋体" w:cs="宋体"/>
          <w:color w:val="auto"/>
          <w:spacing w:val="-2"/>
          <w:kern w:val="0"/>
          <w:position w:val="-2"/>
          <w:szCs w:val="21"/>
        </w:rPr>
        <w:t>单</w:t>
      </w:r>
      <w:r>
        <w:rPr>
          <w:rFonts w:hint="eastAsia" w:ascii="宋体" w:hAnsi="宋体" w:eastAsia="宋体" w:cs="宋体"/>
          <w:color w:val="auto"/>
          <w:kern w:val="0"/>
          <w:position w:val="-2"/>
          <w:szCs w:val="21"/>
        </w:rPr>
        <w:t>位</w:t>
      </w:r>
      <w:r>
        <w:rPr>
          <w:rFonts w:hint="eastAsia" w:ascii="宋体" w:hAnsi="宋体" w:eastAsia="宋体" w:cs="宋体"/>
          <w:color w:val="auto"/>
          <w:spacing w:val="-2"/>
          <w:kern w:val="0"/>
          <w:position w:val="-2"/>
          <w:szCs w:val="21"/>
        </w:rPr>
        <w:t>章</w:t>
      </w:r>
      <w:r>
        <w:rPr>
          <w:rFonts w:hint="eastAsia" w:ascii="宋体" w:hAnsi="宋体" w:eastAsia="宋体" w:cs="宋体"/>
          <w:color w:val="auto"/>
          <w:kern w:val="0"/>
          <w:position w:val="-2"/>
          <w:szCs w:val="21"/>
        </w:rPr>
        <w:t>）</w:t>
      </w:r>
    </w:p>
    <w:p>
      <w:pPr>
        <w:spacing w:line="440" w:lineRule="exact"/>
        <w:ind w:firstLine="420" w:firstLineChars="200"/>
        <w:rPr>
          <w:rFonts w:hint="eastAsia" w:ascii="宋体" w:hAnsi="宋体" w:eastAsia="宋体" w:cs="宋体"/>
          <w:color w:val="auto"/>
          <w:szCs w:val="21"/>
        </w:rPr>
      </w:pPr>
    </w:p>
    <w:p>
      <w:pPr>
        <w:spacing w:line="440" w:lineRule="exact"/>
        <w:ind w:firstLine="420" w:firstLineChars="200"/>
        <w:rPr>
          <w:rFonts w:hint="eastAsia" w:ascii="宋体" w:hAnsi="宋体" w:eastAsia="宋体" w:cs="宋体"/>
          <w:color w:val="auto"/>
          <w:szCs w:val="21"/>
          <w:u w:val="single"/>
        </w:rPr>
      </w:pPr>
      <w:r>
        <w:rPr>
          <w:rFonts w:hint="eastAsia" w:ascii="宋体" w:hAnsi="宋体" w:eastAsia="宋体" w:cs="宋体"/>
          <w:color w:val="auto"/>
          <w:szCs w:val="21"/>
        </w:rPr>
        <w:t>法定代表人：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（签字</w:t>
      </w:r>
      <w:r>
        <w:rPr>
          <w:rFonts w:hint="eastAsia" w:ascii="宋体" w:hAnsi="宋体" w:eastAsia="宋体" w:cs="宋体"/>
          <w:color w:val="auto"/>
          <w:szCs w:val="21"/>
          <w:lang w:val="en-US" w:eastAsia="zh-CN"/>
        </w:rPr>
        <w:t>或盖章</w:t>
      </w:r>
      <w:r>
        <w:rPr>
          <w:rFonts w:hint="eastAsia" w:ascii="宋体" w:hAnsi="宋体" w:eastAsia="宋体" w:cs="宋体"/>
          <w:color w:val="auto"/>
          <w:szCs w:val="21"/>
        </w:rPr>
        <w:t>）</w:t>
      </w:r>
    </w:p>
    <w:p>
      <w:pPr>
        <w:spacing w:line="440" w:lineRule="exact"/>
        <w:rPr>
          <w:rFonts w:hint="eastAsia" w:ascii="宋体" w:hAnsi="宋体" w:eastAsia="宋体" w:cs="宋体"/>
          <w:color w:val="auto"/>
          <w:szCs w:val="21"/>
          <w:u w:val="single"/>
        </w:rPr>
      </w:pPr>
    </w:p>
    <w:p>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法人授权代表：</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（签字</w:t>
      </w:r>
      <w:r>
        <w:rPr>
          <w:rFonts w:hint="eastAsia" w:ascii="宋体" w:hAnsi="宋体" w:eastAsia="宋体" w:cs="宋体"/>
          <w:color w:val="auto"/>
          <w:szCs w:val="21"/>
          <w:lang w:val="en-US" w:eastAsia="zh-CN"/>
        </w:rPr>
        <w:t>或盖章</w:t>
      </w:r>
      <w:r>
        <w:rPr>
          <w:rFonts w:hint="eastAsia" w:ascii="宋体" w:hAnsi="宋体" w:eastAsia="宋体" w:cs="宋体"/>
          <w:color w:val="auto"/>
          <w:szCs w:val="21"/>
        </w:rPr>
        <w:t>）</w:t>
      </w:r>
    </w:p>
    <w:p>
      <w:pPr>
        <w:spacing w:line="440" w:lineRule="exact"/>
        <w:ind w:firstLine="420" w:firstLineChars="200"/>
        <w:rPr>
          <w:rFonts w:hint="eastAsia" w:ascii="宋体" w:hAnsi="宋体" w:eastAsia="宋体" w:cs="宋体"/>
          <w:color w:val="auto"/>
          <w:szCs w:val="21"/>
        </w:rPr>
      </w:pPr>
    </w:p>
    <w:p>
      <w:pPr>
        <w:spacing w:line="440" w:lineRule="exact"/>
        <w:ind w:firstLine="420" w:firstLineChars="200"/>
        <w:rPr>
          <w:rFonts w:hint="eastAsia" w:ascii="宋体" w:hAnsi="宋体" w:eastAsia="宋体" w:cs="宋体"/>
          <w:color w:val="auto"/>
          <w:szCs w:val="21"/>
        </w:rPr>
      </w:pPr>
    </w:p>
    <w:p>
      <w:pPr>
        <w:spacing w:line="440" w:lineRule="exact"/>
        <w:rPr>
          <w:rFonts w:hint="eastAsia" w:ascii="宋体" w:hAnsi="宋体" w:eastAsia="宋体" w:cs="宋体"/>
          <w:color w:val="auto"/>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bottom"/>
        <w:outlineLvl w:val="9"/>
        <w:rPr>
          <w:rFonts w:hint="eastAsia" w:ascii="宋体" w:hAnsi="宋体" w:eastAsia="宋体" w:cs="宋体"/>
          <w:b/>
          <w:bCs/>
          <w:color w:val="auto"/>
          <w:szCs w:val="21"/>
        </w:rPr>
      </w:pPr>
    </w:p>
    <w:p>
      <w:pPr>
        <w:pStyle w:val="7"/>
        <w:jc w:val="center"/>
        <w:rPr>
          <w:rFonts w:ascii="宋体" w:hAnsi="宋体" w:eastAsia="宋体"/>
          <w:w w:val="99"/>
          <w:kern w:val="0"/>
        </w:rPr>
      </w:pPr>
      <w:r>
        <w:rPr>
          <w:rFonts w:hint="eastAsia" w:ascii="宋体" w:hAnsi="宋体" w:eastAsia="宋体"/>
          <w:w w:val="99"/>
          <w:kern w:val="0"/>
        </w:rPr>
        <w:br w:type="page"/>
      </w:r>
      <w:bookmarkStart w:id="108" w:name="_Toc27642"/>
      <w:r>
        <w:rPr>
          <w:rFonts w:hint="eastAsia" w:ascii="宋体" w:hAnsi="宋体" w:eastAsia="宋体"/>
          <w:w w:val="99"/>
          <w:kern w:val="0"/>
          <w:lang w:val="en-US" w:eastAsia="zh-CN"/>
        </w:rPr>
        <w:t>六</w:t>
      </w:r>
      <w:r>
        <w:rPr>
          <w:rFonts w:hint="eastAsia" w:ascii="宋体" w:hAnsi="宋体" w:eastAsia="宋体"/>
          <w:w w:val="99"/>
          <w:kern w:val="0"/>
        </w:rPr>
        <w:t>、投标货物技术性能指标的详细描述</w:t>
      </w:r>
      <w:bookmarkEnd w:id="106"/>
      <w:bookmarkEnd w:id="108"/>
    </w:p>
    <w:p/>
    <w:p>
      <w:pPr>
        <w:pStyle w:val="11"/>
        <w:numPr>
          <w:ilvl w:val="0"/>
          <w:numId w:val="3"/>
        </w:numPr>
        <w:spacing w:line="360" w:lineRule="auto"/>
        <w:rPr>
          <w:rFonts w:hint="default"/>
          <w:lang w:val="en-US" w:eastAsia="zh-CN"/>
        </w:rPr>
      </w:pPr>
      <w:r>
        <w:rPr>
          <w:rFonts w:hint="eastAsia"/>
          <w:lang w:val="en-US" w:eastAsia="zh-CN"/>
        </w:rPr>
        <w:t>投标货物技术性能指标的描述；</w:t>
      </w:r>
    </w:p>
    <w:p>
      <w:pPr>
        <w:pStyle w:val="11"/>
        <w:widowControl w:val="0"/>
        <w:numPr>
          <w:ilvl w:val="0"/>
          <w:numId w:val="3"/>
        </w:numPr>
        <w:spacing w:line="360" w:lineRule="auto"/>
        <w:ind w:left="840" w:hanging="420" w:hangingChars="200"/>
        <w:jc w:val="both"/>
        <w:rPr>
          <w:rFonts w:hint="eastAsia"/>
          <w:lang w:val="en-US" w:eastAsia="zh-CN"/>
        </w:rPr>
      </w:pPr>
      <w:r>
        <w:rPr>
          <w:rFonts w:hint="eastAsia"/>
          <w:lang w:val="en-US" w:eastAsia="zh-CN"/>
        </w:rPr>
        <w:t>投标产品的业绩情况表</w:t>
      </w:r>
    </w:p>
    <w:p>
      <w:pPr>
        <w:pStyle w:val="11"/>
        <w:widowControl w:val="0"/>
        <w:numPr>
          <w:ilvl w:val="0"/>
          <w:numId w:val="0"/>
        </w:numPr>
        <w:jc w:val="both"/>
        <w:rPr>
          <w:rFonts w:hint="default"/>
          <w:lang w:val="en-US"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6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产品名称</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品牌（</w:t>
            </w:r>
            <w:r>
              <w:rPr>
                <w:rFonts w:hint="eastAsia" w:ascii="宋体" w:hAnsi="宋体" w:eastAsia="宋体" w:cs="宋体"/>
                <w:color w:val="auto"/>
                <w:kern w:val="0"/>
                <w:sz w:val="21"/>
                <w:szCs w:val="21"/>
                <w:highlight w:val="none"/>
              </w:rPr>
              <w:t>规格</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和型号</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项目名称</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买方名称</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买方联系人及电话</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合同价格</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合同签订日期</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项目概况及投标人履约情况</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55"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tc>
        <w:tc>
          <w:tcPr>
            <w:tcW w:w="6344" w:type="dxa"/>
            <w:noWrap w:val="0"/>
            <w:vAlign w:val="center"/>
          </w:tcPr>
          <w:p>
            <w:pPr>
              <w:autoSpaceDE w:val="0"/>
              <w:autoSpaceDN w:val="0"/>
              <w:adjustRightInd w:val="0"/>
              <w:spacing w:line="520" w:lineRule="exact"/>
              <w:jc w:val="center"/>
              <w:rPr>
                <w:rFonts w:hint="eastAsia" w:ascii="宋体" w:hAnsi="宋体" w:eastAsia="宋体" w:cs="宋体"/>
                <w:color w:val="auto"/>
                <w:kern w:val="0"/>
                <w:sz w:val="21"/>
                <w:szCs w:val="21"/>
                <w:highlight w:val="none"/>
              </w:rPr>
            </w:pPr>
          </w:p>
        </w:tc>
      </w:tr>
    </w:tbl>
    <w:p>
      <w:pPr>
        <w:spacing w:line="440" w:lineRule="exact"/>
        <w:ind w:firstLine="630" w:firstLineChars="3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1.后</w:t>
      </w:r>
      <w:r>
        <w:rPr>
          <w:rFonts w:hint="eastAsia" w:ascii="宋体" w:hAnsi="宋体" w:eastAsia="宋体" w:cs="宋体"/>
          <w:color w:val="auto"/>
          <w:sz w:val="21"/>
          <w:szCs w:val="21"/>
          <w:highlight w:val="none"/>
        </w:rPr>
        <w:t>附</w:t>
      </w:r>
      <w:r>
        <w:rPr>
          <w:rFonts w:hint="eastAsia" w:ascii="宋体" w:hAnsi="宋体" w:eastAsia="宋体" w:cs="宋体"/>
          <w:color w:val="auto"/>
          <w:sz w:val="21"/>
          <w:szCs w:val="21"/>
          <w:highlight w:val="none"/>
          <w:lang w:val="en-US" w:eastAsia="zh-CN"/>
        </w:rPr>
        <w:t>内容详见评标方法的要求</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2.每张表格只填写一个项目，并标明序号。</w:t>
      </w:r>
    </w:p>
    <w:p>
      <w:pPr>
        <w:pStyle w:val="11"/>
        <w:widowControl w:val="0"/>
        <w:numPr>
          <w:ilvl w:val="0"/>
          <w:numId w:val="0"/>
        </w:numPr>
        <w:jc w:val="both"/>
        <w:rPr>
          <w:rFonts w:hint="eastAsia" w:ascii="宋体" w:hAnsi="宋体" w:eastAsia="宋体" w:cs="宋体"/>
          <w:sz w:val="21"/>
          <w:szCs w:val="21"/>
          <w:lang w:val="en-US" w:eastAsia="zh-CN"/>
        </w:rPr>
        <w:sectPr>
          <w:pgSz w:w="12240" w:h="15840"/>
          <w:pgMar w:top="1134" w:right="1134" w:bottom="1134" w:left="1418" w:header="0" w:footer="921" w:gutter="0"/>
          <w:pgNumType w:fmt="decimal"/>
          <w:cols w:space="720" w:num="1"/>
          <w:docGrid w:linePitch="286" w:charSpace="0"/>
        </w:sectPr>
      </w:pPr>
    </w:p>
    <w:p>
      <w:pPr>
        <w:rPr>
          <w:rFonts w:hint="eastAsia"/>
          <w:w w:val="99"/>
          <w:kern w:val="0"/>
        </w:rPr>
      </w:pPr>
      <w:bookmarkStart w:id="109" w:name="_Toc38620745"/>
    </w:p>
    <w:p>
      <w:pPr>
        <w:pStyle w:val="7"/>
        <w:jc w:val="center"/>
        <w:rPr>
          <w:rFonts w:ascii="宋体" w:hAnsi="宋体" w:eastAsia="宋体"/>
          <w:w w:val="99"/>
          <w:kern w:val="0"/>
        </w:rPr>
      </w:pPr>
      <w:bookmarkStart w:id="110" w:name="_Toc12988"/>
      <w:r>
        <w:rPr>
          <w:rFonts w:hint="eastAsia" w:ascii="宋体" w:hAnsi="宋体" w:eastAsia="宋体"/>
          <w:w w:val="99"/>
          <w:kern w:val="0"/>
          <w:lang w:val="en-US" w:eastAsia="zh-CN"/>
        </w:rPr>
        <w:t>七</w:t>
      </w:r>
      <w:r>
        <w:rPr>
          <w:rFonts w:hint="eastAsia" w:ascii="宋体" w:hAnsi="宋体" w:eastAsia="宋体"/>
          <w:w w:val="99"/>
          <w:kern w:val="0"/>
        </w:rPr>
        <w:t>、技术支持资料</w:t>
      </w:r>
      <w:bookmarkEnd w:id="109"/>
      <w:bookmarkEnd w:id="110"/>
    </w:p>
    <w:p>
      <w:pPr>
        <w:pStyle w:val="7"/>
        <w:jc w:val="center"/>
        <w:rPr>
          <w:rFonts w:ascii="宋体" w:hAnsi="宋体" w:eastAsia="宋体"/>
          <w:w w:val="99"/>
          <w:kern w:val="0"/>
        </w:rPr>
        <w:sectPr>
          <w:pgSz w:w="12240" w:h="15840"/>
          <w:pgMar w:top="1134" w:right="1134" w:bottom="1134" w:left="1418" w:header="0" w:footer="721" w:gutter="0"/>
          <w:pgNumType w:fmt="decimal"/>
          <w:cols w:space="720" w:num="1"/>
          <w:docGrid w:linePitch="286" w:charSpace="0"/>
        </w:sectPr>
      </w:pPr>
    </w:p>
    <w:p>
      <w:pPr>
        <w:rPr>
          <w:rFonts w:hint="eastAsia"/>
          <w:w w:val="99"/>
          <w:kern w:val="0"/>
        </w:rPr>
      </w:pPr>
      <w:bookmarkStart w:id="111" w:name="_Toc38620746"/>
    </w:p>
    <w:p>
      <w:pPr>
        <w:rPr>
          <w:rFonts w:hint="eastAsia"/>
          <w:w w:val="99"/>
          <w:kern w:val="0"/>
        </w:rPr>
      </w:pPr>
    </w:p>
    <w:p>
      <w:pPr>
        <w:pStyle w:val="7"/>
        <w:jc w:val="center"/>
        <w:rPr>
          <w:rFonts w:ascii="宋体" w:hAnsi="宋体" w:eastAsia="宋体"/>
          <w:w w:val="99"/>
          <w:kern w:val="0"/>
        </w:rPr>
      </w:pPr>
      <w:bookmarkStart w:id="112" w:name="_Toc23762"/>
      <w:r>
        <w:rPr>
          <w:rFonts w:hint="eastAsia" w:ascii="宋体" w:hAnsi="宋体" w:eastAsia="宋体"/>
          <w:w w:val="99"/>
          <w:kern w:val="0"/>
          <w:lang w:val="en-US" w:eastAsia="zh-CN"/>
        </w:rPr>
        <w:t>八</w:t>
      </w:r>
      <w:r>
        <w:rPr>
          <w:rFonts w:hint="eastAsia" w:ascii="宋体" w:hAnsi="宋体" w:eastAsia="宋体"/>
          <w:w w:val="99"/>
          <w:kern w:val="0"/>
        </w:rPr>
        <w:t>、技术服务和质保期服务计划</w:t>
      </w:r>
      <w:bookmarkEnd w:id="111"/>
      <w:bookmarkEnd w:id="112"/>
    </w:p>
    <w:p>
      <w:pPr>
        <w:pStyle w:val="7"/>
        <w:jc w:val="center"/>
        <w:rPr>
          <w:rFonts w:ascii="宋体" w:hAnsi="宋体" w:eastAsia="宋体"/>
          <w:w w:val="99"/>
          <w:kern w:val="0"/>
        </w:rPr>
        <w:sectPr>
          <w:pgSz w:w="12240" w:h="15840"/>
          <w:pgMar w:top="1134" w:right="1134" w:bottom="1134" w:left="1418" w:header="0" w:footer="921" w:gutter="0"/>
          <w:pgNumType w:fmt="decimal"/>
          <w:cols w:space="720" w:num="1"/>
          <w:docGrid w:linePitch="286" w:charSpace="0"/>
        </w:sectPr>
      </w:pPr>
    </w:p>
    <w:p>
      <w:pPr>
        <w:pStyle w:val="7"/>
        <w:jc w:val="center"/>
        <w:rPr>
          <w:rFonts w:hint="eastAsia" w:ascii="宋体" w:hAnsi="宋体" w:eastAsia="宋体"/>
          <w:w w:val="99"/>
          <w:kern w:val="0"/>
          <w:lang w:eastAsia="zh-CN"/>
        </w:rPr>
      </w:pPr>
      <w:bookmarkStart w:id="113" w:name="_Toc38620747"/>
      <w:bookmarkStart w:id="114" w:name="_Toc26030"/>
      <w:r>
        <w:rPr>
          <w:rFonts w:hint="eastAsia" w:ascii="宋体" w:hAnsi="宋体" w:eastAsia="宋体"/>
          <w:w w:val="99"/>
          <w:kern w:val="0"/>
          <w:lang w:val="en-US" w:eastAsia="zh-CN"/>
        </w:rPr>
        <w:t>九</w:t>
      </w:r>
      <w:r>
        <w:rPr>
          <w:rFonts w:hint="eastAsia" w:ascii="宋体" w:hAnsi="宋体" w:eastAsia="宋体"/>
          <w:w w:val="99"/>
          <w:kern w:val="0"/>
        </w:rPr>
        <w:t>、享受政府采购政策扶持的证明材料</w:t>
      </w:r>
      <w:bookmarkEnd w:id="113"/>
      <w:bookmarkEnd w:id="114"/>
    </w:p>
    <w:p>
      <w:pPr>
        <w:tabs>
          <w:tab w:val="left" w:pos="3600"/>
        </w:tabs>
        <w:adjustRightInd w:val="0"/>
        <w:snapToGrid w:val="0"/>
        <w:jc w:val="center"/>
        <w:rPr>
          <w:rFonts w:hint="eastAsia" w:ascii="宋体" w:hAnsi="宋体" w:cs="宋体"/>
          <w:b/>
          <w:bCs/>
          <w:color w:val="000000"/>
          <w:kern w:val="0"/>
          <w:sz w:val="28"/>
          <w:szCs w:val="28"/>
        </w:rPr>
      </w:pPr>
      <w:r>
        <w:rPr>
          <w:rFonts w:hint="eastAsia" w:ascii="宋体" w:hAnsi="宋体" w:cs="宋体"/>
          <w:b/>
          <w:bCs/>
          <w:color w:val="000000"/>
          <w:spacing w:val="6"/>
          <w:kern w:val="0"/>
          <w:sz w:val="28"/>
          <w:szCs w:val="28"/>
        </w:rPr>
        <w:t>1、</w:t>
      </w:r>
      <w:r>
        <w:rPr>
          <w:b/>
          <w:bCs/>
          <w:sz w:val="28"/>
          <w:szCs w:val="28"/>
        </w:rPr>
        <w:t>中小企业声明函（货物）</w:t>
      </w:r>
    </w:p>
    <w:p>
      <w:pPr>
        <w:widowControl/>
        <w:adjustRightInd w:val="0"/>
        <w:snapToGrid w:val="0"/>
        <w:spacing w:before="120" w:beforeLines="50" w:line="360" w:lineRule="auto"/>
        <w:ind w:firstLine="444" w:firstLineChars="200"/>
        <w:jc w:val="left"/>
        <w:rPr>
          <w:rFonts w:hint="eastAsia" w:ascii="宋体" w:hAnsi="宋体" w:cs="宋体"/>
          <w:color w:val="000000"/>
          <w:spacing w:val="6"/>
          <w:kern w:val="0"/>
          <w:szCs w:val="21"/>
        </w:rPr>
      </w:pPr>
    </w:p>
    <w:p>
      <w:pPr>
        <w:pStyle w:val="2"/>
        <w:spacing w:before="55" w:line="302" w:lineRule="auto"/>
        <w:ind w:right="415" w:firstLine="640"/>
        <w:rPr>
          <w:rFonts w:hint="eastAsia" w:ascii="宋体" w:hAnsi="宋体" w:cs="宋体"/>
          <w:szCs w:val="21"/>
        </w:rPr>
      </w:pPr>
      <w:r>
        <w:rPr>
          <w:rFonts w:hint="eastAsia" w:ascii="宋体" w:hAnsi="宋体" w:cs="宋体"/>
          <w:spacing w:val="-2"/>
          <w:szCs w:val="21"/>
        </w:rPr>
        <w:t>本公司</w:t>
      </w:r>
      <w:r>
        <w:rPr>
          <w:rFonts w:hint="eastAsia" w:ascii="宋体" w:hAnsi="宋体" w:cs="宋体"/>
          <w:szCs w:val="21"/>
        </w:rPr>
        <w:t>（联合体</w:t>
      </w:r>
      <w:r>
        <w:rPr>
          <w:rFonts w:hint="eastAsia" w:ascii="宋体" w:hAnsi="宋体" w:cs="宋体"/>
          <w:spacing w:val="-5"/>
          <w:szCs w:val="21"/>
        </w:rPr>
        <w:t>）</w:t>
      </w:r>
      <w:r>
        <w:rPr>
          <w:rFonts w:hint="eastAsia" w:ascii="宋体" w:hAnsi="宋体" w:cs="宋体"/>
          <w:spacing w:val="-2"/>
          <w:szCs w:val="21"/>
        </w:rPr>
        <w:t>郑重声明，根据《政府采购促进中小</w:t>
      </w:r>
      <w:r>
        <w:rPr>
          <w:rFonts w:hint="eastAsia" w:ascii="宋体" w:hAnsi="宋体" w:cs="宋体"/>
          <w:spacing w:val="-18"/>
          <w:szCs w:val="21"/>
        </w:rPr>
        <w:t>企业发展管理办法》</w:t>
      </w:r>
      <w:r>
        <w:rPr>
          <w:rFonts w:hint="eastAsia" w:ascii="宋体" w:hAnsi="宋体" w:cs="宋体"/>
          <w:szCs w:val="21"/>
        </w:rPr>
        <w:t>（</w:t>
      </w:r>
      <w:r>
        <w:rPr>
          <w:rFonts w:hint="eastAsia" w:ascii="宋体" w:hAnsi="宋体" w:cs="宋体"/>
          <w:spacing w:val="5"/>
          <w:szCs w:val="21"/>
        </w:rPr>
        <w:t>财库</w:t>
      </w:r>
      <w:r>
        <w:rPr>
          <w:rFonts w:hint="eastAsia" w:ascii="宋体" w:hAnsi="宋体" w:cs="宋体"/>
          <w:szCs w:val="21"/>
        </w:rPr>
        <w:t>﹝2020﹞46</w:t>
      </w:r>
      <w:r>
        <w:rPr>
          <w:rFonts w:hint="eastAsia" w:ascii="宋体" w:hAnsi="宋体" w:cs="宋体"/>
          <w:spacing w:val="-38"/>
          <w:szCs w:val="21"/>
        </w:rPr>
        <w:t>号</w:t>
      </w:r>
      <w:r>
        <w:rPr>
          <w:rFonts w:hint="eastAsia" w:ascii="宋体" w:hAnsi="宋体" w:cs="宋体"/>
          <w:spacing w:val="5"/>
          <w:szCs w:val="21"/>
        </w:rPr>
        <w:t>）</w:t>
      </w:r>
      <w:r>
        <w:rPr>
          <w:rFonts w:hint="eastAsia" w:ascii="宋体" w:hAnsi="宋体" w:cs="宋体"/>
          <w:szCs w:val="21"/>
        </w:rPr>
        <w:t>的规定，本公司（联合体）</w:t>
      </w:r>
      <w:r>
        <w:rPr>
          <w:rFonts w:hint="eastAsia" w:ascii="宋体" w:hAnsi="宋体" w:cs="宋体"/>
          <w:spacing w:val="-8"/>
          <w:szCs w:val="21"/>
        </w:rPr>
        <w:t>参加</w:t>
      </w:r>
      <w:r>
        <w:rPr>
          <w:rFonts w:hint="eastAsia" w:ascii="宋体" w:hAnsi="宋体" w:cs="宋体"/>
          <w:szCs w:val="21"/>
          <w:u w:val="single"/>
        </w:rPr>
        <w:t>（单位名称）</w:t>
      </w:r>
      <w:r>
        <w:rPr>
          <w:rFonts w:hint="eastAsia" w:ascii="宋体" w:hAnsi="宋体" w:cs="宋体"/>
          <w:spacing w:val="-15"/>
          <w:szCs w:val="21"/>
        </w:rPr>
        <w:t>的</w:t>
      </w:r>
      <w:r>
        <w:rPr>
          <w:rFonts w:hint="eastAsia" w:ascii="宋体" w:hAnsi="宋体" w:cs="宋体"/>
          <w:szCs w:val="21"/>
          <w:u w:val="single"/>
        </w:rPr>
        <w:t>（项目名称）</w:t>
      </w:r>
      <w:r>
        <w:rPr>
          <w:rFonts w:hint="eastAsia" w:ascii="宋体" w:hAnsi="宋体" w:cs="宋体"/>
          <w:spacing w:val="-1"/>
          <w:szCs w:val="21"/>
        </w:rPr>
        <w:t>采购活动，</w:t>
      </w:r>
      <w:r>
        <w:rPr>
          <w:rFonts w:hint="eastAsia" w:ascii="宋体" w:hAnsi="宋体" w:cs="宋体"/>
          <w:spacing w:val="-2"/>
          <w:szCs w:val="21"/>
        </w:rPr>
        <w:t>提供</w:t>
      </w:r>
      <w:r>
        <w:rPr>
          <w:rFonts w:hint="eastAsia" w:ascii="宋体" w:hAnsi="宋体" w:cs="宋体"/>
          <w:spacing w:val="-5"/>
          <w:szCs w:val="21"/>
        </w:rPr>
        <w:t>的货物全部由符合政策要求的中小企业制造。相关企业</w:t>
      </w:r>
      <w:r>
        <w:rPr>
          <w:rFonts w:hint="eastAsia" w:ascii="宋体" w:hAnsi="宋体" w:cs="宋体"/>
          <w:szCs w:val="21"/>
        </w:rPr>
        <w:t>（含联合体中的中小企业、签订分包意向协议的中小企业）的具体情况如下：</w:t>
      </w:r>
    </w:p>
    <w:p>
      <w:pPr>
        <w:pStyle w:val="40"/>
        <w:numPr>
          <w:ilvl w:val="0"/>
          <w:numId w:val="4"/>
        </w:numPr>
        <w:tabs>
          <w:tab w:val="left" w:pos="1183"/>
          <w:tab w:val="left" w:pos="1484"/>
          <w:tab w:val="left" w:pos="4662"/>
          <w:tab w:val="left" w:pos="6903"/>
        </w:tabs>
        <w:spacing w:line="295" w:lineRule="auto"/>
        <w:ind w:right="169" w:firstLine="420"/>
        <w:jc w:val="left"/>
        <w:rPr>
          <w:rFonts w:hint="eastAsia" w:ascii="宋体" w:hAnsi="宋体" w:cs="宋体"/>
          <w:u w:val="single"/>
        </w:rPr>
      </w:pPr>
      <w:r>
        <w:rPr>
          <w:rFonts w:hint="eastAsia" w:ascii="宋体" w:hAnsi="宋体" w:cs="宋体"/>
          <w:u w:val="single"/>
        </w:rPr>
        <w:t xml:space="preserve"> （ 标 的 名 称 ）</w:t>
      </w:r>
      <w:r>
        <w:rPr>
          <w:rFonts w:hint="eastAsia" w:ascii="宋体" w:hAnsi="宋体" w:cs="宋体"/>
          <w:i/>
        </w:rPr>
        <w:t xml:space="preserve"> </w:t>
      </w:r>
      <w:r>
        <w:rPr>
          <w:rFonts w:hint="eastAsia" w:ascii="宋体" w:hAnsi="宋体" w:cs="宋体"/>
          <w:spacing w:val="-43"/>
        </w:rPr>
        <w:t xml:space="preserve">， </w:t>
      </w:r>
      <w:r>
        <w:rPr>
          <w:rFonts w:hint="eastAsia" w:ascii="宋体" w:hAnsi="宋体" w:cs="宋体"/>
        </w:rPr>
        <w:t>属</w:t>
      </w:r>
      <w:r>
        <w:rPr>
          <w:rFonts w:hint="eastAsia" w:ascii="宋体" w:hAnsi="宋体" w:cs="宋体"/>
          <w:spacing w:val="-55"/>
        </w:rPr>
        <w:t xml:space="preserve">于 </w:t>
      </w:r>
      <w:r>
        <w:rPr>
          <w:rFonts w:hint="eastAsia" w:ascii="宋体" w:hAnsi="宋体" w:cs="宋体"/>
          <w:u w:val="single"/>
        </w:rPr>
        <w:t>（ 采 购 文 件 中 明 确 的 所 属 行 业 ）行业</w:t>
      </w:r>
      <w:r>
        <w:rPr>
          <w:rFonts w:hint="eastAsia" w:ascii="宋体" w:hAnsi="宋体" w:cs="宋体"/>
          <w:spacing w:val="7"/>
          <w:w w:val="99"/>
        </w:rPr>
        <w:t>；</w:t>
      </w:r>
      <w:r>
        <w:rPr>
          <w:rFonts w:hint="eastAsia" w:ascii="宋体" w:hAnsi="宋体" w:cs="宋体"/>
        </w:rPr>
        <w:t>制造商为</w:t>
      </w:r>
      <w:r>
        <w:rPr>
          <w:rFonts w:hint="eastAsia" w:ascii="宋体" w:hAnsi="宋体" w:cs="宋体"/>
          <w:spacing w:val="-5"/>
          <w:u w:val="single"/>
        </w:rPr>
        <w:t>（企业名称）</w:t>
      </w:r>
      <w:r>
        <w:rPr>
          <w:rFonts w:hint="eastAsia" w:ascii="宋体" w:hAnsi="宋体" w:cs="宋体"/>
          <w:spacing w:val="7"/>
          <w:w w:val="99"/>
        </w:rPr>
        <w:t>，</w:t>
      </w:r>
      <w:r>
        <w:rPr>
          <w:rFonts w:hint="eastAsia" w:ascii="宋体" w:hAnsi="宋体" w:cs="宋体"/>
        </w:rPr>
        <w:t>从业人员</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人</w:t>
      </w:r>
      <w:r>
        <w:rPr>
          <w:rFonts w:hint="eastAsia" w:ascii="宋体" w:hAnsi="宋体" w:cs="宋体"/>
          <w:spacing w:val="5"/>
          <w:w w:val="99"/>
        </w:rPr>
        <w:t>，</w:t>
      </w:r>
      <w:r>
        <w:rPr>
          <w:rFonts w:hint="eastAsia" w:ascii="宋体" w:hAnsi="宋体" w:cs="宋体"/>
        </w:rPr>
        <w:t>营业收入为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万元</w:t>
      </w:r>
      <w:r>
        <w:rPr>
          <w:rFonts w:hint="eastAsia" w:ascii="宋体" w:hAnsi="宋体" w:cs="宋体"/>
          <w:spacing w:val="-12"/>
        </w:rPr>
        <w:t>，</w:t>
      </w:r>
      <w:r>
        <w:rPr>
          <w:rFonts w:hint="eastAsia" w:ascii="宋体" w:hAnsi="宋体" w:cs="宋体"/>
        </w:rPr>
        <w:t>属于</w:t>
      </w:r>
      <w:r>
        <w:rPr>
          <w:rFonts w:hint="eastAsia" w:ascii="宋体" w:hAnsi="宋体" w:cs="宋体"/>
          <w:u w:val="single"/>
        </w:rPr>
        <w:t>（中型企业、小型企业、微型企业）；</w:t>
      </w:r>
    </w:p>
    <w:p>
      <w:pPr>
        <w:pStyle w:val="40"/>
        <w:numPr>
          <w:ilvl w:val="0"/>
          <w:numId w:val="4"/>
        </w:numPr>
        <w:tabs>
          <w:tab w:val="left" w:pos="1183"/>
          <w:tab w:val="left" w:pos="1484"/>
          <w:tab w:val="left" w:pos="4662"/>
          <w:tab w:val="left" w:pos="6903"/>
        </w:tabs>
        <w:spacing w:line="295" w:lineRule="auto"/>
        <w:ind w:right="169" w:firstLine="420"/>
        <w:jc w:val="left"/>
        <w:rPr>
          <w:rFonts w:hint="eastAsia" w:ascii="宋体" w:hAnsi="宋体" w:cs="宋体"/>
          <w:u w:val="single"/>
        </w:rPr>
      </w:pPr>
      <w:r>
        <w:rPr>
          <w:rFonts w:hint="eastAsia" w:ascii="宋体" w:hAnsi="宋体" w:cs="宋体"/>
          <w:u w:val="single"/>
        </w:rPr>
        <w:t xml:space="preserve"> （ 标 的 名 称 ）</w:t>
      </w:r>
      <w:r>
        <w:rPr>
          <w:rFonts w:hint="eastAsia" w:ascii="宋体" w:hAnsi="宋体" w:cs="宋体"/>
          <w:i/>
        </w:rPr>
        <w:t xml:space="preserve"> </w:t>
      </w:r>
      <w:r>
        <w:rPr>
          <w:rFonts w:hint="eastAsia" w:ascii="宋体" w:hAnsi="宋体" w:cs="宋体"/>
          <w:spacing w:val="-43"/>
        </w:rPr>
        <w:t xml:space="preserve">， </w:t>
      </w:r>
      <w:r>
        <w:rPr>
          <w:rFonts w:hint="eastAsia" w:ascii="宋体" w:hAnsi="宋体" w:cs="宋体"/>
        </w:rPr>
        <w:t>属</w:t>
      </w:r>
      <w:r>
        <w:rPr>
          <w:rFonts w:hint="eastAsia" w:ascii="宋体" w:hAnsi="宋体" w:cs="宋体"/>
          <w:spacing w:val="-55"/>
        </w:rPr>
        <w:t xml:space="preserve">于 </w:t>
      </w:r>
      <w:r>
        <w:rPr>
          <w:rFonts w:hint="eastAsia" w:ascii="宋体" w:hAnsi="宋体" w:cs="宋体"/>
          <w:u w:val="single"/>
        </w:rPr>
        <w:t>（ 采 购 文 件 中 明 确 的 所 属 行 业 ）行业</w:t>
      </w:r>
      <w:r>
        <w:rPr>
          <w:rFonts w:hint="eastAsia" w:ascii="宋体" w:hAnsi="宋体" w:cs="宋体"/>
          <w:spacing w:val="7"/>
          <w:w w:val="99"/>
        </w:rPr>
        <w:t>；</w:t>
      </w:r>
      <w:r>
        <w:rPr>
          <w:rFonts w:hint="eastAsia" w:ascii="宋体" w:hAnsi="宋体" w:cs="宋体"/>
        </w:rPr>
        <w:t>制造商为</w:t>
      </w:r>
      <w:r>
        <w:rPr>
          <w:rFonts w:hint="eastAsia" w:ascii="宋体" w:hAnsi="宋体" w:cs="宋体"/>
          <w:spacing w:val="-5"/>
          <w:u w:val="single"/>
        </w:rPr>
        <w:t>（企业名称）</w:t>
      </w:r>
      <w:r>
        <w:rPr>
          <w:rFonts w:hint="eastAsia" w:ascii="宋体" w:hAnsi="宋体" w:cs="宋体"/>
          <w:spacing w:val="7"/>
          <w:w w:val="99"/>
        </w:rPr>
        <w:t>，</w:t>
      </w:r>
      <w:r>
        <w:rPr>
          <w:rFonts w:hint="eastAsia" w:ascii="宋体" w:hAnsi="宋体" w:cs="宋体"/>
        </w:rPr>
        <w:t>从业人员</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人</w:t>
      </w:r>
      <w:r>
        <w:rPr>
          <w:rFonts w:hint="eastAsia" w:ascii="宋体" w:hAnsi="宋体" w:cs="宋体"/>
          <w:spacing w:val="5"/>
          <w:w w:val="99"/>
        </w:rPr>
        <w:t>，</w:t>
      </w:r>
      <w:r>
        <w:rPr>
          <w:rFonts w:hint="eastAsia" w:ascii="宋体" w:hAnsi="宋体" w:cs="宋体"/>
        </w:rPr>
        <w:t>营业收入为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万元</w:t>
      </w:r>
      <w:r>
        <w:rPr>
          <w:rFonts w:hint="eastAsia" w:ascii="宋体" w:hAnsi="宋体" w:cs="宋体"/>
          <w:spacing w:val="-12"/>
        </w:rPr>
        <w:t>，</w:t>
      </w:r>
      <w:r>
        <w:rPr>
          <w:rFonts w:hint="eastAsia" w:ascii="宋体" w:hAnsi="宋体" w:cs="宋体"/>
        </w:rPr>
        <w:t>属于</w:t>
      </w:r>
      <w:r>
        <w:rPr>
          <w:rFonts w:hint="eastAsia" w:ascii="宋体" w:hAnsi="宋体" w:cs="宋体"/>
          <w:u w:val="single"/>
        </w:rPr>
        <w:t>（中型企业、小型企业、微型企业）；</w:t>
      </w:r>
    </w:p>
    <w:p>
      <w:pPr>
        <w:pStyle w:val="2"/>
        <w:ind w:left="860"/>
        <w:rPr>
          <w:rFonts w:hint="eastAsia" w:ascii="宋体" w:hAnsi="宋体" w:cs="宋体"/>
          <w:szCs w:val="21"/>
        </w:rPr>
      </w:pPr>
      <w:r>
        <w:rPr>
          <w:rFonts w:hint="eastAsia" w:ascii="宋体" w:hAnsi="宋体" w:cs="宋体"/>
          <w:szCs w:val="21"/>
        </w:rPr>
        <w:t>……</w:t>
      </w:r>
    </w:p>
    <w:p>
      <w:pPr>
        <w:pStyle w:val="2"/>
        <w:spacing w:before="105" w:line="304" w:lineRule="auto"/>
        <w:ind w:right="417" w:firstLine="645"/>
        <w:rPr>
          <w:rFonts w:hint="eastAsia" w:ascii="宋体" w:hAnsi="宋体" w:cs="宋体"/>
          <w:szCs w:val="21"/>
        </w:rPr>
      </w:pPr>
      <w:r>
        <w:rPr>
          <w:rFonts w:hint="eastAsia" w:ascii="宋体" w:hAnsi="宋体" w:cs="宋体"/>
          <w:spacing w:val="-3"/>
          <w:szCs w:val="21"/>
        </w:rPr>
        <w:t>以上企业，不属于大企业的分支机构，不存在控股股东</w:t>
      </w:r>
      <w:r>
        <w:rPr>
          <w:rFonts w:hint="eastAsia" w:ascii="宋体" w:hAnsi="宋体" w:cs="宋体"/>
          <w:spacing w:val="-5"/>
          <w:szCs w:val="21"/>
        </w:rPr>
        <w:t>为大企业的情形，也不存在与大企业的负责人为同一人的情形。</w:t>
      </w:r>
    </w:p>
    <w:p>
      <w:pPr>
        <w:pStyle w:val="2"/>
        <w:spacing w:line="302" w:lineRule="auto"/>
        <w:ind w:right="372" w:firstLine="645"/>
        <w:rPr>
          <w:rFonts w:hint="eastAsia" w:ascii="宋体" w:hAnsi="宋体" w:cs="宋体"/>
          <w:szCs w:val="21"/>
        </w:rPr>
      </w:pPr>
      <w:r>
        <w:rPr>
          <w:rFonts w:hint="eastAsia" w:ascii="宋体" w:hAnsi="宋体" w:cs="宋体"/>
          <w:szCs w:val="21"/>
        </w:rPr>
        <w:t>本企业对上述声明内容的真实性负责。如有虚假，将依法承担相应责任。</w:t>
      </w:r>
    </w:p>
    <w:p>
      <w:pPr>
        <w:pStyle w:val="2"/>
        <w:spacing w:line="302" w:lineRule="auto"/>
        <w:ind w:right="372" w:firstLine="645"/>
        <w:rPr>
          <w:rFonts w:hint="eastAsia" w:ascii="宋体" w:hAnsi="宋体" w:cs="宋体"/>
          <w:szCs w:val="21"/>
        </w:rPr>
      </w:pPr>
      <w:r>
        <w:rPr>
          <w:rFonts w:hint="eastAsia" w:ascii="宋体" w:hAnsi="宋体" w:cs="宋体"/>
          <w:szCs w:val="21"/>
        </w:rPr>
        <w:t xml:space="preserve">                                 企业名称（盖章）：</w:t>
      </w:r>
    </w:p>
    <w:p>
      <w:pPr>
        <w:pStyle w:val="2"/>
        <w:spacing w:before="35" w:line="316" w:lineRule="auto"/>
        <w:ind w:right="2166" w:firstLine="4128" w:firstLineChars="1600"/>
        <w:rPr>
          <w:rFonts w:hint="eastAsia" w:ascii="宋体" w:hAnsi="宋体" w:cs="宋体"/>
          <w:szCs w:val="21"/>
        </w:rPr>
      </w:pPr>
      <w:r>
        <w:rPr>
          <w:rFonts w:hint="eastAsia" w:ascii="宋体" w:hAnsi="宋体" w:cs="宋体"/>
          <w:spacing w:val="24"/>
          <w:szCs w:val="21"/>
        </w:rPr>
        <w:t>日期：</w:t>
      </w:r>
    </w:p>
    <w:p>
      <w:pPr>
        <w:adjustRightInd w:val="0"/>
        <w:snapToGrid w:val="0"/>
        <w:spacing w:line="360" w:lineRule="auto"/>
        <w:rPr>
          <w:rFonts w:hint="eastAsia" w:ascii="宋体" w:hAnsi="宋体" w:cs="宋体"/>
          <w:color w:val="000000"/>
          <w:spacing w:val="6"/>
          <w:kern w:val="0"/>
          <w:szCs w:val="21"/>
        </w:rPr>
      </w:pPr>
      <w:r>
        <w:rPr>
          <w:rFonts w:hint="eastAsia" w:ascii="宋体" w:hAnsi="宋体" w:cs="宋体"/>
          <w:color w:val="000000"/>
          <w:spacing w:val="6"/>
          <w:kern w:val="0"/>
          <w:szCs w:val="21"/>
        </w:rPr>
        <w:t>说明：</w:t>
      </w:r>
    </w:p>
    <w:p>
      <w:pPr>
        <w:adjustRightInd w:val="0"/>
        <w:snapToGrid w:val="0"/>
        <w:spacing w:line="360" w:lineRule="auto"/>
        <w:rPr>
          <w:rFonts w:hint="eastAsia" w:ascii="宋体" w:hAnsi="宋体" w:cs="宋体"/>
          <w:color w:val="000000"/>
          <w:spacing w:val="6"/>
          <w:kern w:val="0"/>
          <w:szCs w:val="21"/>
        </w:rPr>
      </w:pPr>
      <w:r>
        <w:rPr>
          <w:rFonts w:hint="eastAsia" w:ascii="宋体" w:hAnsi="宋体" w:cs="宋体"/>
          <w:color w:val="000000"/>
          <w:spacing w:val="6"/>
          <w:kern w:val="0"/>
          <w:szCs w:val="21"/>
        </w:rPr>
        <w:t>1、从业人员、营业收入、资产总额填报上一年度数据，无上一年度数据的新成立企业可不填报。</w:t>
      </w:r>
    </w:p>
    <w:p>
      <w:pPr>
        <w:adjustRightInd w:val="0"/>
        <w:snapToGrid w:val="0"/>
        <w:spacing w:line="360" w:lineRule="auto"/>
        <w:rPr>
          <w:rFonts w:hint="eastAsia" w:ascii="宋体" w:hAnsi="宋体" w:cs="宋体"/>
          <w:color w:val="000000"/>
          <w:spacing w:val="6"/>
          <w:kern w:val="0"/>
          <w:szCs w:val="21"/>
        </w:rPr>
      </w:pPr>
      <w:r>
        <w:rPr>
          <w:rFonts w:hint="eastAsia" w:ascii="宋体" w:hAnsi="宋体" w:cs="宋体"/>
          <w:color w:val="000000"/>
          <w:spacing w:val="6"/>
          <w:kern w:val="0"/>
          <w:szCs w:val="21"/>
        </w:rPr>
        <w:t>2、填写前请认真阅读《关于印发中小企业划型标准规定的通知》（工信部联企业[2011]300号）和《关于印发＜</w:t>
      </w:r>
      <w:r>
        <w:rPr>
          <w:rFonts w:hint="eastAsia" w:ascii="宋体" w:hAnsi="宋体" w:cs="宋体"/>
          <w:spacing w:val="-2"/>
        </w:rPr>
        <w:t>政府采购促进中小</w:t>
      </w:r>
      <w:r>
        <w:rPr>
          <w:rFonts w:hint="eastAsia" w:ascii="宋体" w:hAnsi="宋体" w:cs="宋体"/>
          <w:spacing w:val="-18"/>
        </w:rPr>
        <w:t>企业发展管理办法</w:t>
      </w:r>
      <w:r>
        <w:rPr>
          <w:rFonts w:hint="eastAsia" w:ascii="宋体" w:hAnsi="宋体" w:cs="宋体"/>
          <w:color w:val="000000"/>
          <w:spacing w:val="6"/>
          <w:kern w:val="0"/>
          <w:szCs w:val="21"/>
        </w:rPr>
        <w:t>＞的通知》(</w:t>
      </w:r>
      <w:r>
        <w:rPr>
          <w:rFonts w:hint="eastAsia" w:ascii="宋体" w:hAnsi="宋体" w:cs="宋体"/>
          <w:spacing w:val="5"/>
        </w:rPr>
        <w:t>财库</w:t>
      </w:r>
      <w:r>
        <w:rPr>
          <w:rFonts w:hint="eastAsia" w:ascii="宋体" w:hAnsi="宋体" w:cs="宋体"/>
        </w:rPr>
        <w:t>﹝2020﹞46</w:t>
      </w:r>
      <w:r>
        <w:rPr>
          <w:rFonts w:hint="eastAsia" w:ascii="宋体" w:hAnsi="宋体" w:cs="宋体"/>
          <w:spacing w:val="-38"/>
        </w:rPr>
        <w:t xml:space="preserve"> 号  </w:t>
      </w:r>
      <w:r>
        <w:rPr>
          <w:rFonts w:hint="eastAsia" w:ascii="宋体" w:hAnsi="宋体" w:cs="宋体"/>
          <w:color w:val="000000"/>
          <w:spacing w:val="6"/>
          <w:kern w:val="0"/>
          <w:szCs w:val="21"/>
        </w:rPr>
        <w:t>)相关规定。</w:t>
      </w:r>
    </w:p>
    <w:p>
      <w:pPr>
        <w:adjustRightInd w:val="0"/>
        <w:snapToGrid w:val="0"/>
        <w:spacing w:line="360" w:lineRule="auto"/>
        <w:rPr>
          <w:rFonts w:hint="eastAsia" w:ascii="宋体" w:hAnsi="宋体" w:cs="宋体"/>
          <w:color w:val="000000"/>
          <w:spacing w:val="6"/>
          <w:kern w:val="0"/>
          <w:szCs w:val="21"/>
        </w:rPr>
      </w:pPr>
      <w:r>
        <w:rPr>
          <w:rFonts w:hint="eastAsia" w:ascii="宋体" w:hAnsi="宋体" w:cs="宋体"/>
          <w:color w:val="000000"/>
          <w:spacing w:val="6"/>
          <w:kern w:val="0"/>
          <w:szCs w:val="21"/>
        </w:rPr>
        <w:t>3、未按上述要求提供、填写的，评审时不予以考虑。</w:t>
      </w:r>
    </w:p>
    <w:p>
      <w:pPr>
        <w:adjustRightInd w:val="0"/>
        <w:snapToGrid w:val="0"/>
        <w:spacing w:line="360" w:lineRule="auto"/>
        <w:rPr>
          <w:rFonts w:hint="eastAsia" w:ascii="宋体" w:hAnsi="宋体" w:cs="宋体"/>
          <w:color w:val="000000"/>
          <w:spacing w:val="6"/>
          <w:kern w:val="0"/>
          <w:szCs w:val="21"/>
        </w:rPr>
      </w:pPr>
    </w:p>
    <w:p>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color w:val="000000"/>
          <w:spacing w:val="6"/>
          <w:kern w:val="0"/>
          <w:szCs w:val="21"/>
        </w:rPr>
        <w:br w:type="page"/>
      </w:r>
      <w:bookmarkStart w:id="115" w:name="OLE_LINK14"/>
      <w:bookmarkStart w:id="116" w:name="OLE_LINK13"/>
      <w:r>
        <w:rPr>
          <w:rFonts w:hint="eastAsia" w:ascii="宋体" w:hAnsi="宋体" w:cs="宋体"/>
          <w:b/>
          <w:bCs/>
          <w:color w:val="000000"/>
          <w:spacing w:val="6"/>
          <w:kern w:val="0"/>
          <w:sz w:val="28"/>
          <w:szCs w:val="28"/>
        </w:rPr>
        <w:t>2、残疾人福利性单位声明函</w:t>
      </w:r>
    </w:p>
    <w:bookmarkEnd w:id="115"/>
    <w:bookmarkEnd w:id="116"/>
    <w:p>
      <w:pPr>
        <w:spacing w:line="360" w:lineRule="auto"/>
        <w:rPr>
          <w:rFonts w:ascii="宋体" w:hAnsi="宋体"/>
          <w:b/>
          <w:spacing w:val="6"/>
          <w:szCs w:val="21"/>
        </w:rPr>
      </w:pPr>
    </w:p>
    <w:p>
      <w:pPr>
        <w:spacing w:line="360" w:lineRule="auto"/>
        <w:ind w:firstLine="444" w:firstLineChars="200"/>
        <w:rPr>
          <w:rFonts w:ascii="宋体" w:hAnsi="宋体"/>
          <w:spacing w:val="6"/>
          <w:szCs w:val="21"/>
        </w:rPr>
      </w:pPr>
      <w:r>
        <w:rPr>
          <w:rFonts w:hint="eastAsia" w:ascii="宋体" w:hAnsi="宋体"/>
          <w:spacing w:val="6"/>
          <w:szCs w:val="21"/>
        </w:rPr>
        <w:t>本单位郑重声明，根据《财政部 民政部 中国残疾人联合会关于促进残疾人就业政府采购政策的通知》（财库</w:t>
      </w:r>
      <w:r>
        <w:rPr>
          <w:rFonts w:hint="eastAsia" w:ascii="宋体" w:hAnsi="宋体"/>
          <w:szCs w:val="21"/>
        </w:rPr>
        <w:t>〔2017〕141</w:t>
      </w:r>
      <w:r>
        <w:rPr>
          <w:rFonts w:hint="eastAsia" w:ascii="宋体" w:hAnsi="宋体"/>
          <w:spacing w:val="6"/>
          <w:szCs w:val="21"/>
        </w:rPr>
        <w:t>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pPr>
        <w:spacing w:line="360" w:lineRule="auto"/>
        <w:ind w:firstLine="444" w:firstLineChars="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360" w:lineRule="auto"/>
        <w:ind w:firstLine="444" w:firstLineChars="200"/>
        <w:rPr>
          <w:rFonts w:ascii="宋体" w:hAnsi="宋体"/>
          <w:spacing w:val="6"/>
          <w:szCs w:val="21"/>
        </w:rPr>
      </w:pPr>
    </w:p>
    <w:p>
      <w:pPr>
        <w:tabs>
          <w:tab w:val="left" w:pos="4860"/>
        </w:tabs>
        <w:spacing w:line="360" w:lineRule="auto"/>
        <w:ind w:right="-2" w:firstLine="444" w:firstLineChars="200"/>
        <w:jc w:val="right"/>
        <w:rPr>
          <w:rFonts w:ascii="宋体" w:hAnsi="宋体"/>
          <w:spacing w:val="6"/>
          <w:szCs w:val="21"/>
        </w:rPr>
      </w:pPr>
      <w:r>
        <w:rPr>
          <w:rFonts w:hint="eastAsia" w:ascii="宋体" w:hAnsi="宋体"/>
          <w:spacing w:val="6"/>
          <w:szCs w:val="21"/>
        </w:rPr>
        <w:t>单位名称（盖章）：__________________</w:t>
      </w:r>
    </w:p>
    <w:p>
      <w:pPr>
        <w:tabs>
          <w:tab w:val="left" w:pos="4860"/>
        </w:tabs>
        <w:wordWrap w:val="0"/>
        <w:spacing w:line="360" w:lineRule="auto"/>
        <w:ind w:right="442" w:firstLine="5772" w:firstLineChars="2600"/>
        <w:rPr>
          <w:rFonts w:ascii="宋体" w:hAnsi="宋体"/>
          <w:spacing w:val="6"/>
          <w:szCs w:val="21"/>
        </w:rPr>
      </w:pPr>
      <w:r>
        <w:rPr>
          <w:rFonts w:hint="eastAsia" w:ascii="宋体" w:hAnsi="宋体"/>
          <w:spacing w:val="6"/>
          <w:szCs w:val="21"/>
        </w:rPr>
        <w:t>日    期：__________________</w:t>
      </w:r>
    </w:p>
    <w:p>
      <w:pPr>
        <w:adjustRightInd w:val="0"/>
        <w:snapToGrid w:val="0"/>
        <w:spacing w:line="360" w:lineRule="auto"/>
        <w:rPr>
          <w:rFonts w:hint="eastAsia" w:ascii="宋体" w:hAnsi="宋体"/>
          <w:b/>
          <w:color w:val="000000"/>
          <w:sz w:val="32"/>
          <w:szCs w:val="32"/>
        </w:rPr>
      </w:pPr>
    </w:p>
    <w:p>
      <w:pPr>
        <w:adjustRightInd w:val="0"/>
        <w:snapToGrid w:val="0"/>
        <w:spacing w:line="360" w:lineRule="auto"/>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pStyle w:val="2"/>
        <w:rPr>
          <w:rFonts w:hint="eastAsia" w:ascii="宋体" w:hAnsi="宋体"/>
          <w:b/>
          <w:color w:val="000000"/>
          <w:sz w:val="32"/>
          <w:szCs w:val="32"/>
        </w:rPr>
      </w:pPr>
    </w:p>
    <w:p>
      <w:pPr>
        <w:rPr>
          <w:rFonts w:hint="eastAsia" w:ascii="宋体" w:hAnsi="宋体"/>
          <w:b/>
          <w:color w:val="000000"/>
          <w:sz w:val="32"/>
          <w:szCs w:val="32"/>
        </w:rPr>
      </w:pPr>
    </w:p>
    <w:p>
      <w:pPr>
        <w:rPr>
          <w:rFonts w:hint="eastAsia"/>
        </w:rPr>
      </w:pPr>
    </w:p>
    <w:p>
      <w:pPr>
        <w:tabs>
          <w:tab w:val="left" w:pos="3600"/>
        </w:tabs>
        <w:adjustRightInd w:val="0"/>
        <w:snapToGrid w:val="0"/>
        <w:jc w:val="center"/>
        <w:rPr>
          <w:rFonts w:hint="eastAsia" w:ascii="宋体" w:hAnsi="宋体" w:cs="宋体"/>
          <w:b/>
          <w:bCs/>
          <w:color w:val="000000"/>
          <w:spacing w:val="6"/>
          <w:kern w:val="0"/>
          <w:sz w:val="28"/>
          <w:szCs w:val="28"/>
        </w:rPr>
      </w:pPr>
      <w:r>
        <w:rPr>
          <w:rFonts w:hint="eastAsia" w:ascii="宋体" w:hAnsi="宋体" w:cs="宋体"/>
          <w:b/>
          <w:bCs/>
          <w:color w:val="000000"/>
          <w:spacing w:val="6"/>
          <w:kern w:val="0"/>
          <w:sz w:val="28"/>
          <w:szCs w:val="28"/>
        </w:rPr>
        <w:t>3、</w:t>
      </w:r>
      <w:r>
        <w:rPr>
          <w:rFonts w:ascii="宋体" w:hAnsi="宋体" w:cs="宋体"/>
          <w:b/>
          <w:bCs/>
          <w:color w:val="000000"/>
          <w:spacing w:val="6"/>
          <w:kern w:val="0"/>
          <w:sz w:val="28"/>
          <w:szCs w:val="28"/>
        </w:rPr>
        <w:t>监狱企业证明文件</w:t>
      </w:r>
    </w:p>
    <w:p>
      <w:pPr>
        <w:adjustRightInd w:val="0"/>
        <w:snapToGrid w:val="0"/>
        <w:spacing w:line="360" w:lineRule="auto"/>
        <w:rPr>
          <w:rFonts w:hint="eastAsia" w:ascii="宋体" w:hAnsi="宋体"/>
        </w:rPr>
      </w:pPr>
    </w:p>
    <w:p>
      <w:pPr>
        <w:adjustRightInd w:val="0"/>
        <w:snapToGrid w:val="0"/>
        <w:spacing w:line="360" w:lineRule="auto"/>
        <w:rPr>
          <w:rFonts w:hint="eastAsia" w:ascii="宋体" w:hAnsi="宋体"/>
        </w:rPr>
      </w:pPr>
      <w:r>
        <w:rPr>
          <w:rFonts w:ascii="宋体" w:hAnsi="宋体"/>
        </w:rPr>
        <w:t>省级以上监狱管理局、戒毒管理局（含新疆生产建设兵团）出具的属于监狱企业的证明文件</w:t>
      </w:r>
      <w:r>
        <w:rPr>
          <w:rFonts w:hint="eastAsia" w:ascii="宋体" w:hAnsi="宋体"/>
        </w:rPr>
        <w:t>。</w:t>
      </w:r>
    </w:p>
    <w:p>
      <w:pPr>
        <w:pStyle w:val="18"/>
        <w:rPr>
          <w:rFonts w:hint="eastAsia" w:ascii="宋体" w:hAnsi="宋体"/>
        </w:rPr>
      </w:pPr>
    </w:p>
    <w:p>
      <w:pPr>
        <w:pStyle w:val="18"/>
        <w:rPr>
          <w:rFonts w:hint="eastAsia" w:ascii="宋体" w:hAnsi="宋体"/>
        </w:rPr>
      </w:pPr>
    </w:p>
    <w:p>
      <w:pPr>
        <w:tabs>
          <w:tab w:val="left" w:pos="3600"/>
        </w:tabs>
        <w:adjustRightInd w:val="0"/>
        <w:snapToGrid w:val="0"/>
        <w:jc w:val="center"/>
        <w:rPr>
          <w:rFonts w:hint="eastAsia" w:ascii="宋体" w:hAnsi="宋体" w:cs="宋体"/>
          <w:b/>
          <w:bCs/>
          <w:color w:val="000000"/>
          <w:spacing w:val="6"/>
          <w:kern w:val="0"/>
          <w:sz w:val="28"/>
          <w:szCs w:val="28"/>
        </w:rPr>
      </w:pPr>
      <w:r>
        <w:rPr>
          <w:rFonts w:hint="eastAsia" w:ascii="宋体" w:hAnsi="宋体" w:cs="宋体"/>
          <w:b/>
          <w:bCs/>
          <w:color w:val="000000"/>
          <w:spacing w:val="6"/>
          <w:kern w:val="0"/>
          <w:sz w:val="28"/>
          <w:szCs w:val="28"/>
        </w:rPr>
        <w:t>4、节能环保产品证明文件</w:t>
      </w:r>
    </w:p>
    <w:p>
      <w:pPr>
        <w:pStyle w:val="18"/>
        <w:ind w:leftChars="0" w:firstLineChars="0"/>
        <w:rPr>
          <w:rFonts w:hint="eastAsia" w:ascii="宋体" w:hAnsi="宋体"/>
        </w:rPr>
      </w:pPr>
    </w:p>
    <w:p>
      <w:pPr>
        <w:pStyle w:val="18"/>
        <w:ind w:leftChars="0" w:firstLineChars="0"/>
        <w:rPr>
          <w:rFonts w:hint="eastAsia" w:ascii="宋体" w:hAnsi="宋体"/>
        </w:rPr>
      </w:pPr>
    </w:p>
    <w:p>
      <w:pPr>
        <w:adjustRightInd w:val="0"/>
        <w:snapToGrid w:val="0"/>
        <w:spacing w:line="360" w:lineRule="auto"/>
        <w:jc w:val="center"/>
        <w:rPr>
          <w:rFonts w:hint="eastAsia" w:ascii="宋体" w:hAnsi="宋体"/>
          <w:b/>
          <w:sz w:val="24"/>
        </w:rPr>
      </w:pPr>
      <w:bookmarkStart w:id="117" w:name="_Toc30250"/>
      <w:bookmarkStart w:id="118" w:name="_Toc7792"/>
      <w:bookmarkStart w:id="119" w:name="_Toc11015"/>
      <w:r>
        <w:rPr>
          <w:rFonts w:hint="eastAsia" w:ascii="宋体" w:hAnsi="宋体"/>
          <w:b/>
          <w:sz w:val="24"/>
        </w:rPr>
        <w:t>4.1节能产品明细表</w:t>
      </w:r>
      <w:bookmarkEnd w:id="117"/>
      <w:bookmarkEnd w:id="118"/>
      <w:bookmarkEnd w:id="119"/>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40"/>
        <w:gridCol w:w="866"/>
        <w:gridCol w:w="1386"/>
        <w:gridCol w:w="1039"/>
        <w:gridCol w:w="1040"/>
        <w:gridCol w:w="2079"/>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25"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序号</w:t>
            </w:r>
          </w:p>
        </w:tc>
        <w:tc>
          <w:tcPr>
            <w:tcW w:w="1040"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材料设备名称</w:t>
            </w:r>
          </w:p>
        </w:tc>
        <w:tc>
          <w:tcPr>
            <w:tcW w:w="866"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品牌</w:t>
            </w:r>
          </w:p>
        </w:tc>
        <w:tc>
          <w:tcPr>
            <w:tcW w:w="1386"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型号规格</w:t>
            </w:r>
          </w:p>
        </w:tc>
        <w:tc>
          <w:tcPr>
            <w:tcW w:w="1039"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制造商名称</w:t>
            </w:r>
          </w:p>
        </w:tc>
        <w:tc>
          <w:tcPr>
            <w:tcW w:w="1040" w:type="dxa"/>
            <w:noWrap w:val="0"/>
            <w:vAlign w:val="center"/>
          </w:tcPr>
          <w:p>
            <w:pPr>
              <w:spacing w:line="360" w:lineRule="auto"/>
              <w:jc w:val="center"/>
              <w:rPr>
                <w:rFonts w:hint="eastAsia" w:ascii="宋体" w:hAnsi="宋体" w:cs="黑体"/>
                <w:kern w:val="0"/>
                <w:szCs w:val="21"/>
              </w:rPr>
            </w:pPr>
            <w:r>
              <w:rPr>
                <w:rFonts w:hint="eastAsia" w:ascii="宋体" w:hAnsi="宋体" w:cs="黑体"/>
                <w:kern w:val="0"/>
                <w:szCs w:val="21"/>
              </w:rPr>
              <w:t>认证</w:t>
            </w:r>
          </w:p>
          <w:p>
            <w:pPr>
              <w:spacing w:line="360" w:lineRule="auto"/>
              <w:jc w:val="center"/>
              <w:rPr>
                <w:rFonts w:hint="eastAsia" w:ascii="宋体" w:hAnsi="宋体" w:cs="黑体"/>
                <w:kern w:val="0"/>
                <w:szCs w:val="21"/>
                <w:lang w:val="en-GB"/>
              </w:rPr>
            </w:pPr>
            <w:r>
              <w:rPr>
                <w:rFonts w:hint="eastAsia" w:ascii="宋体" w:hAnsi="宋体" w:cs="黑体"/>
                <w:kern w:val="0"/>
                <w:szCs w:val="21"/>
              </w:rPr>
              <w:t>证书号</w:t>
            </w:r>
          </w:p>
        </w:tc>
        <w:tc>
          <w:tcPr>
            <w:tcW w:w="2079"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lang w:val="en-GB"/>
              </w:rPr>
              <w:t>是否政府强制采购节能产品</w:t>
            </w:r>
          </w:p>
        </w:tc>
        <w:tc>
          <w:tcPr>
            <w:tcW w:w="1601"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lang w:val="en-G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5"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866" w:type="dxa"/>
            <w:noWrap w:val="0"/>
            <w:vAlign w:val="top"/>
          </w:tcPr>
          <w:p>
            <w:pPr>
              <w:spacing w:line="360" w:lineRule="auto"/>
              <w:rPr>
                <w:rFonts w:hint="eastAsia" w:ascii="宋体" w:hAnsi="宋体" w:cs="黑体"/>
                <w:kern w:val="0"/>
                <w:szCs w:val="21"/>
                <w:lang w:val="en-GB"/>
              </w:rPr>
            </w:pPr>
          </w:p>
        </w:tc>
        <w:tc>
          <w:tcPr>
            <w:tcW w:w="1386" w:type="dxa"/>
            <w:noWrap w:val="0"/>
            <w:vAlign w:val="top"/>
          </w:tcPr>
          <w:p>
            <w:pPr>
              <w:spacing w:line="360" w:lineRule="auto"/>
              <w:rPr>
                <w:rFonts w:hint="eastAsia" w:ascii="宋体" w:hAnsi="宋体" w:cs="黑体"/>
                <w:kern w:val="0"/>
                <w:szCs w:val="21"/>
                <w:lang w:val="en-GB"/>
              </w:rPr>
            </w:pPr>
          </w:p>
        </w:tc>
        <w:tc>
          <w:tcPr>
            <w:tcW w:w="1039"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2079" w:type="dxa"/>
            <w:noWrap w:val="0"/>
            <w:vAlign w:val="top"/>
          </w:tcPr>
          <w:p>
            <w:pPr>
              <w:spacing w:line="360" w:lineRule="auto"/>
              <w:rPr>
                <w:rFonts w:hint="eastAsia" w:ascii="宋体" w:hAnsi="宋体" w:cs="黑体"/>
                <w:kern w:val="0"/>
                <w:szCs w:val="21"/>
                <w:lang w:val="en-GB"/>
              </w:rPr>
            </w:pPr>
          </w:p>
        </w:tc>
        <w:tc>
          <w:tcPr>
            <w:tcW w:w="1601" w:type="dxa"/>
            <w:noWrap w:val="0"/>
            <w:vAlign w:val="top"/>
          </w:tcPr>
          <w:p>
            <w:pPr>
              <w:spacing w:line="360" w:lineRule="auto"/>
              <w:rPr>
                <w:rFonts w:hint="eastAsia" w:ascii="宋体" w:hAnsi="宋体" w:cs="黑体"/>
                <w:kern w:val="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5"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866" w:type="dxa"/>
            <w:noWrap w:val="0"/>
            <w:vAlign w:val="top"/>
          </w:tcPr>
          <w:p>
            <w:pPr>
              <w:spacing w:line="360" w:lineRule="auto"/>
              <w:rPr>
                <w:rFonts w:hint="eastAsia" w:ascii="宋体" w:hAnsi="宋体" w:cs="黑体"/>
                <w:kern w:val="0"/>
                <w:szCs w:val="21"/>
                <w:lang w:val="en-GB"/>
              </w:rPr>
            </w:pPr>
          </w:p>
        </w:tc>
        <w:tc>
          <w:tcPr>
            <w:tcW w:w="1386" w:type="dxa"/>
            <w:noWrap w:val="0"/>
            <w:vAlign w:val="top"/>
          </w:tcPr>
          <w:p>
            <w:pPr>
              <w:spacing w:line="360" w:lineRule="auto"/>
              <w:rPr>
                <w:rFonts w:hint="eastAsia" w:ascii="宋体" w:hAnsi="宋体" w:cs="黑体"/>
                <w:kern w:val="0"/>
                <w:szCs w:val="21"/>
                <w:lang w:val="en-GB"/>
              </w:rPr>
            </w:pPr>
          </w:p>
        </w:tc>
        <w:tc>
          <w:tcPr>
            <w:tcW w:w="1039"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2079" w:type="dxa"/>
            <w:noWrap w:val="0"/>
            <w:vAlign w:val="top"/>
          </w:tcPr>
          <w:p>
            <w:pPr>
              <w:spacing w:line="360" w:lineRule="auto"/>
              <w:rPr>
                <w:rFonts w:hint="eastAsia" w:ascii="宋体" w:hAnsi="宋体" w:cs="黑体"/>
                <w:kern w:val="0"/>
                <w:szCs w:val="21"/>
                <w:lang w:val="en-GB"/>
              </w:rPr>
            </w:pPr>
          </w:p>
        </w:tc>
        <w:tc>
          <w:tcPr>
            <w:tcW w:w="1601" w:type="dxa"/>
            <w:noWrap w:val="0"/>
            <w:vAlign w:val="top"/>
          </w:tcPr>
          <w:p>
            <w:pPr>
              <w:spacing w:line="360" w:lineRule="auto"/>
              <w:rPr>
                <w:rFonts w:hint="eastAsia" w:ascii="宋体" w:hAnsi="宋体" w:cs="黑体"/>
                <w:kern w:val="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5"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866" w:type="dxa"/>
            <w:noWrap w:val="0"/>
            <w:vAlign w:val="top"/>
          </w:tcPr>
          <w:p>
            <w:pPr>
              <w:spacing w:line="360" w:lineRule="auto"/>
              <w:rPr>
                <w:rFonts w:hint="eastAsia" w:ascii="宋体" w:hAnsi="宋体" w:cs="黑体"/>
                <w:kern w:val="0"/>
                <w:szCs w:val="21"/>
                <w:lang w:val="en-GB"/>
              </w:rPr>
            </w:pPr>
          </w:p>
        </w:tc>
        <w:tc>
          <w:tcPr>
            <w:tcW w:w="1386" w:type="dxa"/>
            <w:noWrap w:val="0"/>
            <w:vAlign w:val="top"/>
          </w:tcPr>
          <w:p>
            <w:pPr>
              <w:spacing w:line="360" w:lineRule="auto"/>
              <w:rPr>
                <w:rFonts w:hint="eastAsia" w:ascii="宋体" w:hAnsi="宋体" w:cs="黑体"/>
                <w:kern w:val="0"/>
                <w:szCs w:val="21"/>
                <w:lang w:val="en-GB"/>
              </w:rPr>
            </w:pPr>
          </w:p>
        </w:tc>
        <w:tc>
          <w:tcPr>
            <w:tcW w:w="1039"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2079" w:type="dxa"/>
            <w:noWrap w:val="0"/>
            <w:vAlign w:val="top"/>
          </w:tcPr>
          <w:p>
            <w:pPr>
              <w:spacing w:line="360" w:lineRule="auto"/>
              <w:rPr>
                <w:rFonts w:hint="eastAsia" w:ascii="宋体" w:hAnsi="宋体" w:cs="黑体"/>
                <w:kern w:val="0"/>
                <w:szCs w:val="21"/>
                <w:lang w:val="en-GB"/>
              </w:rPr>
            </w:pPr>
          </w:p>
        </w:tc>
        <w:tc>
          <w:tcPr>
            <w:tcW w:w="1601" w:type="dxa"/>
            <w:noWrap w:val="0"/>
            <w:vAlign w:val="top"/>
          </w:tcPr>
          <w:p>
            <w:pPr>
              <w:spacing w:line="360" w:lineRule="auto"/>
              <w:rPr>
                <w:rFonts w:hint="eastAsia" w:ascii="宋体" w:hAnsi="宋体" w:cs="黑体"/>
                <w:kern w:val="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25"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866" w:type="dxa"/>
            <w:noWrap w:val="0"/>
            <w:vAlign w:val="top"/>
          </w:tcPr>
          <w:p>
            <w:pPr>
              <w:spacing w:line="360" w:lineRule="auto"/>
              <w:rPr>
                <w:rFonts w:hint="eastAsia" w:ascii="宋体" w:hAnsi="宋体" w:cs="黑体"/>
                <w:kern w:val="0"/>
                <w:szCs w:val="21"/>
                <w:lang w:val="en-GB"/>
              </w:rPr>
            </w:pPr>
          </w:p>
        </w:tc>
        <w:tc>
          <w:tcPr>
            <w:tcW w:w="1386" w:type="dxa"/>
            <w:noWrap w:val="0"/>
            <w:vAlign w:val="top"/>
          </w:tcPr>
          <w:p>
            <w:pPr>
              <w:spacing w:line="360" w:lineRule="auto"/>
              <w:rPr>
                <w:rFonts w:hint="eastAsia" w:ascii="宋体" w:hAnsi="宋体" w:cs="黑体"/>
                <w:kern w:val="0"/>
                <w:szCs w:val="21"/>
                <w:lang w:val="en-GB"/>
              </w:rPr>
            </w:pPr>
          </w:p>
        </w:tc>
        <w:tc>
          <w:tcPr>
            <w:tcW w:w="1039" w:type="dxa"/>
            <w:noWrap w:val="0"/>
            <w:vAlign w:val="top"/>
          </w:tcPr>
          <w:p>
            <w:pPr>
              <w:spacing w:line="360" w:lineRule="auto"/>
              <w:rPr>
                <w:rFonts w:hint="eastAsia" w:ascii="宋体" w:hAnsi="宋体" w:cs="黑体"/>
                <w:kern w:val="0"/>
                <w:szCs w:val="21"/>
                <w:lang w:val="en-GB"/>
              </w:rPr>
            </w:pPr>
          </w:p>
        </w:tc>
        <w:tc>
          <w:tcPr>
            <w:tcW w:w="1040" w:type="dxa"/>
            <w:noWrap w:val="0"/>
            <w:vAlign w:val="top"/>
          </w:tcPr>
          <w:p>
            <w:pPr>
              <w:spacing w:line="360" w:lineRule="auto"/>
              <w:rPr>
                <w:rFonts w:hint="eastAsia" w:ascii="宋体" w:hAnsi="宋体" w:cs="黑体"/>
                <w:kern w:val="0"/>
                <w:szCs w:val="21"/>
                <w:lang w:val="en-GB"/>
              </w:rPr>
            </w:pPr>
          </w:p>
        </w:tc>
        <w:tc>
          <w:tcPr>
            <w:tcW w:w="2079" w:type="dxa"/>
            <w:noWrap w:val="0"/>
            <w:vAlign w:val="top"/>
          </w:tcPr>
          <w:p>
            <w:pPr>
              <w:spacing w:line="360" w:lineRule="auto"/>
              <w:rPr>
                <w:rFonts w:hint="eastAsia" w:ascii="宋体" w:hAnsi="宋体" w:cs="黑体"/>
                <w:kern w:val="0"/>
                <w:szCs w:val="21"/>
                <w:lang w:val="en-GB"/>
              </w:rPr>
            </w:pPr>
          </w:p>
        </w:tc>
        <w:tc>
          <w:tcPr>
            <w:tcW w:w="1601" w:type="dxa"/>
            <w:noWrap w:val="0"/>
            <w:vAlign w:val="top"/>
          </w:tcPr>
          <w:p>
            <w:pPr>
              <w:spacing w:line="360" w:lineRule="auto"/>
              <w:rPr>
                <w:rFonts w:hint="eastAsia" w:ascii="宋体" w:hAnsi="宋体" w:cs="黑体"/>
                <w:kern w:val="0"/>
                <w:szCs w:val="21"/>
                <w:lang w:val="en-GB"/>
              </w:rPr>
            </w:pPr>
          </w:p>
        </w:tc>
      </w:tr>
    </w:tbl>
    <w:p>
      <w:pPr>
        <w:adjustRightInd w:val="0"/>
        <w:snapToGrid w:val="0"/>
        <w:spacing w:line="360" w:lineRule="auto"/>
        <w:rPr>
          <w:rFonts w:hint="eastAsia" w:ascii="宋体" w:hAnsi="宋体"/>
        </w:rPr>
      </w:pPr>
    </w:p>
    <w:p>
      <w:pPr>
        <w:adjustRightInd w:val="0"/>
        <w:snapToGrid w:val="0"/>
        <w:spacing w:line="360" w:lineRule="auto"/>
        <w:rPr>
          <w:rFonts w:hint="eastAsia" w:ascii="宋体" w:hAnsi="宋体"/>
        </w:rPr>
      </w:pPr>
      <w:r>
        <w:rPr>
          <w:rFonts w:hint="eastAsia" w:ascii="宋体" w:hAnsi="宋体"/>
        </w:rPr>
        <w:t>注：附</w:t>
      </w:r>
      <w:r>
        <w:rPr>
          <w:rFonts w:ascii="宋体" w:hAnsi="宋体"/>
        </w:rPr>
        <w:t>国家确定的认证机构出具的、处于有效期之内的节能产品认证证书</w:t>
      </w:r>
      <w:r>
        <w:rPr>
          <w:rFonts w:hint="eastAsia" w:ascii="宋体" w:hAnsi="宋体"/>
        </w:rPr>
        <w:t>，否则不予认可。</w:t>
      </w:r>
    </w:p>
    <w:p>
      <w:pPr>
        <w:pStyle w:val="4"/>
        <w:adjustRightInd w:val="0"/>
        <w:snapToGrid w:val="0"/>
        <w:spacing w:line="360" w:lineRule="auto"/>
        <w:ind w:right="420" w:firstLine="4305" w:firstLineChars="2050"/>
        <w:rPr>
          <w:rFonts w:hint="eastAsia" w:hAnsi="宋体"/>
          <w:color w:val="000000"/>
        </w:rPr>
      </w:pPr>
    </w:p>
    <w:p>
      <w:pPr>
        <w:pStyle w:val="4"/>
        <w:adjustRightInd w:val="0"/>
        <w:snapToGrid w:val="0"/>
        <w:spacing w:line="360" w:lineRule="auto"/>
        <w:ind w:right="420" w:firstLine="4305" w:firstLineChars="2050"/>
        <w:rPr>
          <w:rFonts w:hint="eastAsia" w:hAnsi="宋体"/>
          <w:color w:val="000000"/>
        </w:rPr>
      </w:pPr>
      <w:r>
        <w:rPr>
          <w:rFonts w:hint="eastAsia" w:hAnsi="宋体"/>
          <w:color w:val="000000"/>
          <w:lang w:eastAsia="zh-CN"/>
        </w:rPr>
        <w:t>投标人</w:t>
      </w:r>
      <w:r>
        <w:rPr>
          <w:rFonts w:hint="eastAsia" w:hAnsi="宋体"/>
          <w:color w:val="000000"/>
        </w:rPr>
        <w:t>名称(盖单位章)：</w:t>
      </w:r>
    </w:p>
    <w:p>
      <w:pPr>
        <w:adjustRightInd w:val="0"/>
        <w:snapToGrid w:val="0"/>
        <w:spacing w:line="360" w:lineRule="auto"/>
        <w:ind w:right="420" w:firstLine="4305" w:firstLineChars="2050"/>
        <w:rPr>
          <w:rFonts w:hint="eastAsia" w:ascii="宋体" w:hAnsi="宋体"/>
          <w:color w:val="000000"/>
          <w:szCs w:val="21"/>
        </w:rPr>
      </w:pPr>
      <w:r>
        <w:rPr>
          <w:rFonts w:hint="eastAsia" w:ascii="宋体" w:hAnsi="宋体"/>
          <w:color w:val="000000"/>
          <w:szCs w:val="21"/>
        </w:rPr>
        <w:t>法定代表人或其委托代理人 (签字或盖章)：</w:t>
      </w:r>
      <w:r>
        <w:rPr>
          <w:rFonts w:hint="eastAsia" w:ascii="宋体" w:hAnsi="宋体"/>
          <w:color w:val="000000"/>
          <w:szCs w:val="21"/>
          <w:u w:val="single"/>
        </w:rPr>
        <w:t xml:space="preserve">       </w:t>
      </w:r>
    </w:p>
    <w:p>
      <w:pPr>
        <w:spacing w:line="360" w:lineRule="auto"/>
        <w:rPr>
          <w:rFonts w:hint="eastAsia" w:ascii="宋体" w:hAnsi="宋体" w:cs="黑体"/>
          <w:kern w:val="0"/>
          <w:szCs w:val="21"/>
          <w:lang w:val="en-GB"/>
        </w:rPr>
      </w:pPr>
      <w:r>
        <w:rPr>
          <w:rFonts w:hint="eastAsia" w:ascii="宋体" w:hAnsi="宋体" w:cs="微软雅黑"/>
          <w:kern w:val="0"/>
          <w:szCs w:val="21"/>
        </w:rPr>
        <w:t xml:space="preserve">                                         日期：        年        月        日</w:t>
      </w:r>
    </w:p>
    <w:p>
      <w:pPr>
        <w:spacing w:line="360" w:lineRule="auto"/>
        <w:jc w:val="center"/>
        <w:rPr>
          <w:rFonts w:hint="eastAsia" w:ascii="宋体" w:hAnsi="宋体"/>
          <w:b/>
          <w:sz w:val="24"/>
          <w:lang w:val="en-GB"/>
        </w:rPr>
      </w:pPr>
    </w:p>
    <w:p>
      <w:pPr>
        <w:spacing w:line="360" w:lineRule="auto"/>
        <w:jc w:val="center"/>
        <w:rPr>
          <w:rFonts w:hint="eastAsia" w:ascii="宋体" w:hAnsi="宋体"/>
          <w:b/>
          <w:sz w:val="24"/>
          <w:lang w:val="en-GB"/>
        </w:rPr>
      </w:pPr>
    </w:p>
    <w:p>
      <w:pPr>
        <w:pStyle w:val="2"/>
        <w:rPr>
          <w:rFonts w:hint="eastAsia" w:ascii="宋体" w:hAnsi="宋体"/>
          <w:b/>
          <w:sz w:val="24"/>
          <w:lang w:val="en-GB"/>
        </w:rPr>
      </w:pPr>
    </w:p>
    <w:p>
      <w:pPr>
        <w:rPr>
          <w:rFonts w:hint="eastAsia" w:ascii="宋体" w:hAnsi="宋体"/>
          <w:b/>
          <w:sz w:val="24"/>
          <w:lang w:val="en-GB"/>
        </w:rPr>
      </w:pPr>
    </w:p>
    <w:p>
      <w:pPr>
        <w:pStyle w:val="2"/>
        <w:rPr>
          <w:rFonts w:hint="eastAsia" w:ascii="宋体" w:hAnsi="宋体"/>
          <w:b/>
          <w:sz w:val="24"/>
          <w:lang w:val="en-GB"/>
        </w:rPr>
      </w:pPr>
    </w:p>
    <w:p>
      <w:pPr>
        <w:rPr>
          <w:rFonts w:hint="eastAsia" w:ascii="宋体" w:hAnsi="宋体"/>
          <w:b/>
          <w:sz w:val="24"/>
          <w:lang w:val="en-GB"/>
        </w:rPr>
      </w:pPr>
    </w:p>
    <w:p>
      <w:pPr>
        <w:pStyle w:val="2"/>
        <w:rPr>
          <w:rFonts w:hint="eastAsia" w:ascii="宋体" w:hAnsi="宋体"/>
          <w:b/>
          <w:sz w:val="24"/>
          <w:lang w:val="en-GB"/>
        </w:rPr>
      </w:pPr>
    </w:p>
    <w:p>
      <w:pPr>
        <w:rPr>
          <w:rFonts w:hint="eastAsia" w:ascii="宋体" w:hAnsi="宋体"/>
          <w:b/>
          <w:sz w:val="24"/>
          <w:lang w:val="en-GB"/>
        </w:rPr>
      </w:pPr>
    </w:p>
    <w:p>
      <w:pPr>
        <w:pStyle w:val="2"/>
        <w:rPr>
          <w:rFonts w:hint="eastAsia" w:ascii="宋体" w:hAnsi="宋体"/>
          <w:b/>
          <w:sz w:val="24"/>
          <w:lang w:val="en-GB"/>
        </w:rPr>
      </w:pPr>
    </w:p>
    <w:p>
      <w:pPr>
        <w:rPr>
          <w:rFonts w:hint="eastAsia" w:ascii="宋体" w:hAnsi="宋体"/>
          <w:b/>
          <w:sz w:val="24"/>
          <w:lang w:val="en-GB"/>
        </w:rPr>
      </w:pPr>
    </w:p>
    <w:p>
      <w:pPr>
        <w:pStyle w:val="2"/>
        <w:rPr>
          <w:rFonts w:hint="eastAsia" w:ascii="宋体" w:hAnsi="宋体"/>
          <w:b/>
          <w:sz w:val="24"/>
          <w:lang w:val="en-GB"/>
        </w:rPr>
      </w:pPr>
    </w:p>
    <w:p>
      <w:pPr>
        <w:rPr>
          <w:rFonts w:hint="eastAsia" w:ascii="宋体" w:hAnsi="宋体"/>
          <w:b/>
          <w:sz w:val="24"/>
          <w:lang w:val="en-GB"/>
        </w:rPr>
      </w:pPr>
    </w:p>
    <w:p>
      <w:pPr>
        <w:pStyle w:val="2"/>
        <w:rPr>
          <w:rFonts w:hint="eastAsia"/>
          <w:lang w:val="en-GB"/>
        </w:rPr>
      </w:pPr>
    </w:p>
    <w:p>
      <w:pPr>
        <w:spacing w:line="360" w:lineRule="auto"/>
        <w:jc w:val="center"/>
        <w:rPr>
          <w:rFonts w:hint="eastAsia" w:ascii="宋体" w:hAnsi="宋体"/>
          <w:b/>
          <w:sz w:val="24"/>
          <w:lang w:val="en-GB"/>
        </w:rPr>
      </w:pPr>
      <w:r>
        <w:rPr>
          <w:rFonts w:hint="eastAsia" w:ascii="宋体" w:hAnsi="宋体"/>
          <w:b/>
          <w:sz w:val="24"/>
          <w:lang w:val="en-GB"/>
        </w:rPr>
        <w:t>4.2环境标志产品明细表</w:t>
      </w:r>
    </w:p>
    <w:tbl>
      <w:tblPr>
        <w:tblStyle w:val="19"/>
        <w:tblW w:w="10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800"/>
        <w:gridCol w:w="794"/>
        <w:gridCol w:w="1332"/>
        <w:gridCol w:w="1473"/>
        <w:gridCol w:w="1799"/>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9"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序号</w:t>
            </w:r>
          </w:p>
        </w:tc>
        <w:tc>
          <w:tcPr>
            <w:tcW w:w="1800"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材料设备名称</w:t>
            </w:r>
          </w:p>
        </w:tc>
        <w:tc>
          <w:tcPr>
            <w:tcW w:w="794"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品牌</w:t>
            </w:r>
          </w:p>
        </w:tc>
        <w:tc>
          <w:tcPr>
            <w:tcW w:w="1332"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型号规格</w:t>
            </w:r>
          </w:p>
        </w:tc>
        <w:tc>
          <w:tcPr>
            <w:tcW w:w="1473"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制造商名称</w:t>
            </w:r>
          </w:p>
        </w:tc>
        <w:tc>
          <w:tcPr>
            <w:tcW w:w="1799"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rPr>
              <w:t>认证证书号</w:t>
            </w:r>
          </w:p>
        </w:tc>
        <w:tc>
          <w:tcPr>
            <w:tcW w:w="2080" w:type="dxa"/>
            <w:noWrap w:val="0"/>
            <w:vAlign w:val="center"/>
          </w:tcPr>
          <w:p>
            <w:pPr>
              <w:spacing w:line="360" w:lineRule="auto"/>
              <w:jc w:val="center"/>
              <w:rPr>
                <w:rFonts w:hint="eastAsia" w:ascii="宋体" w:hAnsi="宋体" w:cs="黑体"/>
                <w:kern w:val="0"/>
                <w:szCs w:val="21"/>
                <w:lang w:val="en-GB"/>
              </w:rPr>
            </w:pPr>
            <w:r>
              <w:rPr>
                <w:rFonts w:hint="eastAsia" w:ascii="宋体" w:hAnsi="宋体" w:cs="黑体"/>
                <w:kern w:val="0"/>
                <w:szCs w:val="21"/>
                <w:lang w:val="en-G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79" w:type="dxa"/>
            <w:noWrap w:val="0"/>
            <w:vAlign w:val="top"/>
          </w:tcPr>
          <w:p>
            <w:pPr>
              <w:spacing w:line="360" w:lineRule="auto"/>
              <w:rPr>
                <w:rFonts w:hint="eastAsia" w:ascii="宋体" w:hAnsi="宋体" w:cs="黑体"/>
                <w:kern w:val="0"/>
                <w:szCs w:val="21"/>
                <w:lang w:val="en-GB"/>
              </w:rPr>
            </w:pPr>
          </w:p>
        </w:tc>
        <w:tc>
          <w:tcPr>
            <w:tcW w:w="1800" w:type="dxa"/>
            <w:noWrap w:val="0"/>
            <w:vAlign w:val="top"/>
          </w:tcPr>
          <w:p>
            <w:pPr>
              <w:spacing w:line="360" w:lineRule="auto"/>
              <w:rPr>
                <w:rFonts w:hint="eastAsia" w:ascii="宋体" w:hAnsi="宋体" w:cs="黑体"/>
                <w:kern w:val="0"/>
                <w:szCs w:val="21"/>
                <w:lang w:val="en-GB"/>
              </w:rPr>
            </w:pPr>
          </w:p>
        </w:tc>
        <w:tc>
          <w:tcPr>
            <w:tcW w:w="794" w:type="dxa"/>
            <w:noWrap w:val="0"/>
            <w:vAlign w:val="top"/>
          </w:tcPr>
          <w:p>
            <w:pPr>
              <w:spacing w:line="360" w:lineRule="auto"/>
              <w:rPr>
                <w:rFonts w:hint="eastAsia" w:ascii="宋体" w:hAnsi="宋体" w:cs="黑体"/>
                <w:kern w:val="0"/>
                <w:szCs w:val="21"/>
                <w:lang w:val="en-GB"/>
              </w:rPr>
            </w:pPr>
          </w:p>
        </w:tc>
        <w:tc>
          <w:tcPr>
            <w:tcW w:w="1332" w:type="dxa"/>
            <w:noWrap w:val="0"/>
            <w:vAlign w:val="top"/>
          </w:tcPr>
          <w:p>
            <w:pPr>
              <w:spacing w:line="360" w:lineRule="auto"/>
              <w:rPr>
                <w:rFonts w:hint="eastAsia" w:ascii="宋体" w:hAnsi="宋体" w:cs="黑体"/>
                <w:kern w:val="0"/>
                <w:szCs w:val="21"/>
                <w:lang w:val="en-GB"/>
              </w:rPr>
            </w:pPr>
          </w:p>
        </w:tc>
        <w:tc>
          <w:tcPr>
            <w:tcW w:w="1473" w:type="dxa"/>
            <w:noWrap w:val="0"/>
            <w:vAlign w:val="top"/>
          </w:tcPr>
          <w:p>
            <w:pPr>
              <w:spacing w:line="360" w:lineRule="auto"/>
              <w:rPr>
                <w:rFonts w:hint="eastAsia" w:ascii="宋体" w:hAnsi="宋体" w:cs="黑体"/>
                <w:kern w:val="0"/>
                <w:szCs w:val="21"/>
                <w:lang w:val="en-GB"/>
              </w:rPr>
            </w:pPr>
          </w:p>
        </w:tc>
        <w:tc>
          <w:tcPr>
            <w:tcW w:w="1799" w:type="dxa"/>
            <w:noWrap w:val="0"/>
            <w:vAlign w:val="top"/>
          </w:tcPr>
          <w:p>
            <w:pPr>
              <w:spacing w:line="360" w:lineRule="auto"/>
              <w:rPr>
                <w:rFonts w:hint="eastAsia" w:ascii="宋体" w:hAnsi="宋体" w:cs="黑体"/>
                <w:kern w:val="0"/>
                <w:szCs w:val="21"/>
                <w:lang w:val="en-GB"/>
              </w:rPr>
            </w:pPr>
          </w:p>
        </w:tc>
        <w:tc>
          <w:tcPr>
            <w:tcW w:w="2080" w:type="dxa"/>
            <w:noWrap w:val="0"/>
            <w:vAlign w:val="top"/>
          </w:tcPr>
          <w:p>
            <w:pPr>
              <w:spacing w:line="360" w:lineRule="auto"/>
              <w:rPr>
                <w:rFonts w:hint="eastAsia" w:ascii="宋体" w:hAnsi="宋体" w:cs="黑体"/>
                <w:kern w:val="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79" w:type="dxa"/>
            <w:noWrap w:val="0"/>
            <w:vAlign w:val="top"/>
          </w:tcPr>
          <w:p>
            <w:pPr>
              <w:spacing w:line="360" w:lineRule="auto"/>
              <w:rPr>
                <w:rFonts w:hint="eastAsia" w:ascii="宋体" w:hAnsi="宋体" w:cs="黑体"/>
                <w:kern w:val="0"/>
                <w:szCs w:val="21"/>
                <w:lang w:val="en-GB"/>
              </w:rPr>
            </w:pPr>
          </w:p>
        </w:tc>
        <w:tc>
          <w:tcPr>
            <w:tcW w:w="1800" w:type="dxa"/>
            <w:noWrap w:val="0"/>
            <w:vAlign w:val="top"/>
          </w:tcPr>
          <w:p>
            <w:pPr>
              <w:spacing w:line="360" w:lineRule="auto"/>
              <w:rPr>
                <w:rFonts w:hint="eastAsia" w:ascii="宋体" w:hAnsi="宋体" w:cs="黑体"/>
                <w:kern w:val="0"/>
                <w:szCs w:val="21"/>
                <w:lang w:val="en-GB"/>
              </w:rPr>
            </w:pPr>
          </w:p>
        </w:tc>
        <w:tc>
          <w:tcPr>
            <w:tcW w:w="794" w:type="dxa"/>
            <w:noWrap w:val="0"/>
            <w:vAlign w:val="top"/>
          </w:tcPr>
          <w:p>
            <w:pPr>
              <w:spacing w:line="360" w:lineRule="auto"/>
              <w:rPr>
                <w:rFonts w:hint="eastAsia" w:ascii="宋体" w:hAnsi="宋体" w:cs="黑体"/>
                <w:kern w:val="0"/>
                <w:szCs w:val="21"/>
                <w:lang w:val="en-GB"/>
              </w:rPr>
            </w:pPr>
          </w:p>
        </w:tc>
        <w:tc>
          <w:tcPr>
            <w:tcW w:w="1332" w:type="dxa"/>
            <w:noWrap w:val="0"/>
            <w:vAlign w:val="top"/>
          </w:tcPr>
          <w:p>
            <w:pPr>
              <w:spacing w:line="360" w:lineRule="auto"/>
              <w:rPr>
                <w:rFonts w:hint="eastAsia" w:ascii="宋体" w:hAnsi="宋体" w:cs="黑体"/>
                <w:kern w:val="0"/>
                <w:szCs w:val="21"/>
                <w:lang w:val="en-GB"/>
              </w:rPr>
            </w:pPr>
          </w:p>
        </w:tc>
        <w:tc>
          <w:tcPr>
            <w:tcW w:w="1473" w:type="dxa"/>
            <w:noWrap w:val="0"/>
            <w:vAlign w:val="top"/>
          </w:tcPr>
          <w:p>
            <w:pPr>
              <w:spacing w:line="360" w:lineRule="auto"/>
              <w:rPr>
                <w:rFonts w:hint="eastAsia" w:ascii="宋体" w:hAnsi="宋体" w:cs="黑体"/>
                <w:kern w:val="0"/>
                <w:szCs w:val="21"/>
                <w:lang w:val="en-GB"/>
              </w:rPr>
            </w:pPr>
          </w:p>
        </w:tc>
        <w:tc>
          <w:tcPr>
            <w:tcW w:w="1799" w:type="dxa"/>
            <w:noWrap w:val="0"/>
            <w:vAlign w:val="top"/>
          </w:tcPr>
          <w:p>
            <w:pPr>
              <w:spacing w:line="360" w:lineRule="auto"/>
              <w:rPr>
                <w:rFonts w:hint="eastAsia" w:ascii="宋体" w:hAnsi="宋体" w:cs="黑体"/>
                <w:kern w:val="0"/>
                <w:szCs w:val="21"/>
                <w:lang w:val="en-GB"/>
              </w:rPr>
            </w:pPr>
          </w:p>
        </w:tc>
        <w:tc>
          <w:tcPr>
            <w:tcW w:w="2080" w:type="dxa"/>
            <w:noWrap w:val="0"/>
            <w:vAlign w:val="top"/>
          </w:tcPr>
          <w:p>
            <w:pPr>
              <w:spacing w:line="360" w:lineRule="auto"/>
              <w:rPr>
                <w:rFonts w:hint="eastAsia" w:ascii="宋体" w:hAnsi="宋体" w:cs="黑体"/>
                <w:kern w:val="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79" w:type="dxa"/>
            <w:noWrap w:val="0"/>
            <w:vAlign w:val="top"/>
          </w:tcPr>
          <w:p>
            <w:pPr>
              <w:spacing w:line="360" w:lineRule="auto"/>
              <w:rPr>
                <w:rFonts w:hint="eastAsia" w:ascii="宋体" w:hAnsi="宋体" w:cs="黑体"/>
                <w:kern w:val="0"/>
                <w:szCs w:val="21"/>
                <w:lang w:val="en-GB"/>
              </w:rPr>
            </w:pPr>
          </w:p>
        </w:tc>
        <w:tc>
          <w:tcPr>
            <w:tcW w:w="1800" w:type="dxa"/>
            <w:noWrap w:val="0"/>
            <w:vAlign w:val="top"/>
          </w:tcPr>
          <w:p>
            <w:pPr>
              <w:spacing w:line="360" w:lineRule="auto"/>
              <w:rPr>
                <w:rFonts w:hint="eastAsia" w:ascii="宋体" w:hAnsi="宋体" w:cs="黑体"/>
                <w:kern w:val="0"/>
                <w:szCs w:val="21"/>
                <w:lang w:val="en-GB"/>
              </w:rPr>
            </w:pPr>
          </w:p>
        </w:tc>
        <w:tc>
          <w:tcPr>
            <w:tcW w:w="794" w:type="dxa"/>
            <w:noWrap w:val="0"/>
            <w:vAlign w:val="top"/>
          </w:tcPr>
          <w:p>
            <w:pPr>
              <w:spacing w:line="360" w:lineRule="auto"/>
              <w:rPr>
                <w:rFonts w:hint="eastAsia" w:ascii="宋体" w:hAnsi="宋体" w:cs="黑体"/>
                <w:kern w:val="0"/>
                <w:szCs w:val="21"/>
                <w:lang w:val="en-GB"/>
              </w:rPr>
            </w:pPr>
          </w:p>
        </w:tc>
        <w:tc>
          <w:tcPr>
            <w:tcW w:w="1332" w:type="dxa"/>
            <w:noWrap w:val="0"/>
            <w:vAlign w:val="top"/>
          </w:tcPr>
          <w:p>
            <w:pPr>
              <w:spacing w:line="360" w:lineRule="auto"/>
              <w:rPr>
                <w:rFonts w:hint="eastAsia" w:ascii="宋体" w:hAnsi="宋体" w:cs="黑体"/>
                <w:kern w:val="0"/>
                <w:szCs w:val="21"/>
                <w:lang w:val="en-GB"/>
              </w:rPr>
            </w:pPr>
          </w:p>
        </w:tc>
        <w:tc>
          <w:tcPr>
            <w:tcW w:w="1473" w:type="dxa"/>
            <w:noWrap w:val="0"/>
            <w:vAlign w:val="top"/>
          </w:tcPr>
          <w:p>
            <w:pPr>
              <w:spacing w:line="360" w:lineRule="auto"/>
              <w:rPr>
                <w:rFonts w:hint="eastAsia" w:ascii="宋体" w:hAnsi="宋体" w:cs="黑体"/>
                <w:kern w:val="0"/>
                <w:szCs w:val="21"/>
                <w:lang w:val="en-GB"/>
              </w:rPr>
            </w:pPr>
          </w:p>
        </w:tc>
        <w:tc>
          <w:tcPr>
            <w:tcW w:w="1799" w:type="dxa"/>
            <w:noWrap w:val="0"/>
            <w:vAlign w:val="top"/>
          </w:tcPr>
          <w:p>
            <w:pPr>
              <w:spacing w:line="360" w:lineRule="auto"/>
              <w:rPr>
                <w:rFonts w:hint="eastAsia" w:ascii="宋体" w:hAnsi="宋体" w:cs="黑体"/>
                <w:kern w:val="0"/>
                <w:szCs w:val="21"/>
                <w:lang w:val="en-GB"/>
              </w:rPr>
            </w:pPr>
          </w:p>
        </w:tc>
        <w:tc>
          <w:tcPr>
            <w:tcW w:w="2080" w:type="dxa"/>
            <w:noWrap w:val="0"/>
            <w:vAlign w:val="top"/>
          </w:tcPr>
          <w:p>
            <w:pPr>
              <w:spacing w:line="360" w:lineRule="auto"/>
              <w:rPr>
                <w:rFonts w:hint="eastAsia" w:ascii="宋体" w:hAnsi="宋体" w:cs="黑体"/>
                <w:kern w:val="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79" w:type="dxa"/>
            <w:noWrap w:val="0"/>
            <w:vAlign w:val="top"/>
          </w:tcPr>
          <w:p>
            <w:pPr>
              <w:spacing w:line="360" w:lineRule="auto"/>
              <w:rPr>
                <w:rFonts w:hint="eastAsia" w:ascii="宋体" w:hAnsi="宋体" w:cs="黑体"/>
                <w:kern w:val="0"/>
                <w:szCs w:val="21"/>
                <w:lang w:val="en-GB"/>
              </w:rPr>
            </w:pPr>
          </w:p>
        </w:tc>
        <w:tc>
          <w:tcPr>
            <w:tcW w:w="1800" w:type="dxa"/>
            <w:noWrap w:val="0"/>
            <w:vAlign w:val="top"/>
          </w:tcPr>
          <w:p>
            <w:pPr>
              <w:spacing w:line="360" w:lineRule="auto"/>
              <w:rPr>
                <w:rFonts w:hint="eastAsia" w:ascii="宋体" w:hAnsi="宋体" w:cs="黑体"/>
                <w:kern w:val="0"/>
                <w:szCs w:val="21"/>
                <w:lang w:val="en-GB"/>
              </w:rPr>
            </w:pPr>
          </w:p>
        </w:tc>
        <w:tc>
          <w:tcPr>
            <w:tcW w:w="794" w:type="dxa"/>
            <w:noWrap w:val="0"/>
            <w:vAlign w:val="top"/>
          </w:tcPr>
          <w:p>
            <w:pPr>
              <w:spacing w:line="360" w:lineRule="auto"/>
              <w:rPr>
                <w:rFonts w:hint="eastAsia" w:ascii="宋体" w:hAnsi="宋体" w:cs="黑体"/>
                <w:kern w:val="0"/>
                <w:szCs w:val="21"/>
                <w:lang w:val="en-GB"/>
              </w:rPr>
            </w:pPr>
          </w:p>
        </w:tc>
        <w:tc>
          <w:tcPr>
            <w:tcW w:w="1332" w:type="dxa"/>
            <w:noWrap w:val="0"/>
            <w:vAlign w:val="top"/>
          </w:tcPr>
          <w:p>
            <w:pPr>
              <w:spacing w:line="360" w:lineRule="auto"/>
              <w:rPr>
                <w:rFonts w:hint="eastAsia" w:ascii="宋体" w:hAnsi="宋体" w:cs="黑体"/>
                <w:kern w:val="0"/>
                <w:szCs w:val="21"/>
                <w:lang w:val="en-GB"/>
              </w:rPr>
            </w:pPr>
          </w:p>
        </w:tc>
        <w:tc>
          <w:tcPr>
            <w:tcW w:w="1473" w:type="dxa"/>
            <w:noWrap w:val="0"/>
            <w:vAlign w:val="top"/>
          </w:tcPr>
          <w:p>
            <w:pPr>
              <w:spacing w:line="360" w:lineRule="auto"/>
              <w:rPr>
                <w:rFonts w:hint="eastAsia" w:ascii="宋体" w:hAnsi="宋体" w:cs="黑体"/>
                <w:kern w:val="0"/>
                <w:szCs w:val="21"/>
                <w:lang w:val="en-GB"/>
              </w:rPr>
            </w:pPr>
          </w:p>
        </w:tc>
        <w:tc>
          <w:tcPr>
            <w:tcW w:w="1799" w:type="dxa"/>
            <w:noWrap w:val="0"/>
            <w:vAlign w:val="top"/>
          </w:tcPr>
          <w:p>
            <w:pPr>
              <w:spacing w:line="360" w:lineRule="auto"/>
              <w:rPr>
                <w:rFonts w:hint="eastAsia" w:ascii="宋体" w:hAnsi="宋体" w:cs="黑体"/>
                <w:kern w:val="0"/>
                <w:szCs w:val="21"/>
                <w:lang w:val="en-GB"/>
              </w:rPr>
            </w:pPr>
          </w:p>
        </w:tc>
        <w:tc>
          <w:tcPr>
            <w:tcW w:w="2080" w:type="dxa"/>
            <w:noWrap w:val="0"/>
            <w:vAlign w:val="top"/>
          </w:tcPr>
          <w:p>
            <w:pPr>
              <w:spacing w:line="360" w:lineRule="auto"/>
              <w:rPr>
                <w:rFonts w:hint="eastAsia" w:ascii="宋体" w:hAnsi="宋体" w:cs="黑体"/>
                <w:kern w:val="0"/>
                <w:szCs w:val="21"/>
                <w:lang w:val="en-GB"/>
              </w:rPr>
            </w:pPr>
          </w:p>
        </w:tc>
      </w:tr>
    </w:tbl>
    <w:p>
      <w:pPr>
        <w:adjustRightInd w:val="0"/>
        <w:snapToGrid w:val="0"/>
        <w:spacing w:line="360" w:lineRule="auto"/>
        <w:rPr>
          <w:rFonts w:hint="eastAsia" w:ascii="宋体" w:hAnsi="宋体"/>
        </w:rPr>
      </w:pPr>
    </w:p>
    <w:p>
      <w:pPr>
        <w:adjustRightInd w:val="0"/>
        <w:snapToGrid w:val="0"/>
        <w:spacing w:line="360" w:lineRule="auto"/>
        <w:rPr>
          <w:rFonts w:hint="eastAsia" w:ascii="宋体" w:hAnsi="宋体"/>
        </w:rPr>
      </w:pPr>
      <w:r>
        <w:rPr>
          <w:rFonts w:hint="eastAsia" w:ascii="宋体" w:hAnsi="宋体"/>
        </w:rPr>
        <w:t>注：附</w:t>
      </w:r>
      <w:r>
        <w:rPr>
          <w:rFonts w:ascii="宋体" w:hAnsi="宋体"/>
        </w:rPr>
        <w:t>国家确定的认证机构出具的、处于有效期之内的环境标志产品认证证书</w:t>
      </w:r>
      <w:r>
        <w:rPr>
          <w:rFonts w:hint="eastAsia" w:ascii="宋体" w:hAnsi="宋体"/>
        </w:rPr>
        <w:t>，否则不予认可。</w:t>
      </w:r>
    </w:p>
    <w:p>
      <w:pPr>
        <w:pStyle w:val="4"/>
        <w:adjustRightInd w:val="0"/>
        <w:snapToGrid w:val="0"/>
        <w:spacing w:line="360" w:lineRule="auto"/>
        <w:ind w:right="420" w:firstLine="4305" w:firstLineChars="2050"/>
        <w:rPr>
          <w:rFonts w:hint="eastAsia" w:hAnsi="宋体"/>
          <w:color w:val="000000"/>
        </w:rPr>
      </w:pPr>
    </w:p>
    <w:p>
      <w:pPr>
        <w:pStyle w:val="4"/>
        <w:adjustRightInd w:val="0"/>
        <w:snapToGrid w:val="0"/>
        <w:spacing w:line="360" w:lineRule="auto"/>
        <w:ind w:right="420" w:firstLine="4305" w:firstLineChars="2050"/>
        <w:rPr>
          <w:rFonts w:hint="eastAsia" w:hAnsi="宋体"/>
          <w:color w:val="000000"/>
        </w:rPr>
      </w:pPr>
      <w:r>
        <w:rPr>
          <w:rFonts w:hint="eastAsia" w:hAnsi="宋体"/>
          <w:color w:val="000000"/>
          <w:lang w:eastAsia="zh-CN"/>
        </w:rPr>
        <w:t>投标人</w:t>
      </w:r>
      <w:r>
        <w:rPr>
          <w:rFonts w:hint="eastAsia" w:hAnsi="宋体"/>
          <w:color w:val="000000"/>
        </w:rPr>
        <w:t>名称(盖单位章)：</w:t>
      </w:r>
    </w:p>
    <w:p>
      <w:pPr>
        <w:adjustRightInd w:val="0"/>
        <w:snapToGrid w:val="0"/>
        <w:spacing w:line="360" w:lineRule="auto"/>
        <w:ind w:right="420" w:firstLine="4305" w:firstLineChars="2050"/>
        <w:rPr>
          <w:rFonts w:hint="eastAsia" w:ascii="宋体" w:hAnsi="宋体"/>
          <w:color w:val="000000"/>
          <w:szCs w:val="21"/>
        </w:rPr>
      </w:pPr>
      <w:r>
        <w:rPr>
          <w:rFonts w:hint="eastAsia" w:ascii="宋体" w:hAnsi="宋体"/>
          <w:color w:val="000000"/>
          <w:szCs w:val="21"/>
        </w:rPr>
        <w:t>法定代表人或其委托代理人 (签字或盖章)：</w:t>
      </w:r>
      <w:r>
        <w:rPr>
          <w:rFonts w:hint="eastAsia" w:ascii="宋体" w:hAnsi="宋体"/>
          <w:color w:val="000000"/>
          <w:szCs w:val="21"/>
          <w:u w:val="single"/>
        </w:rPr>
        <w:t xml:space="preserve">       </w:t>
      </w:r>
    </w:p>
    <w:p>
      <w:pPr>
        <w:adjustRightInd w:val="0"/>
        <w:snapToGrid w:val="0"/>
        <w:spacing w:line="360" w:lineRule="auto"/>
        <w:rPr>
          <w:rFonts w:hint="eastAsia" w:ascii="宋体" w:hAnsi="宋体"/>
        </w:rPr>
      </w:pPr>
      <w:r>
        <w:rPr>
          <w:rFonts w:hint="eastAsia" w:ascii="宋体" w:hAnsi="宋体" w:cs="微软雅黑"/>
          <w:kern w:val="0"/>
          <w:szCs w:val="21"/>
        </w:rPr>
        <w:t xml:space="preserve">                                         日期：        年        月        日</w:t>
      </w:r>
      <w:r>
        <w:rPr>
          <w:rFonts w:ascii="宋体" w:hAnsi="宋体"/>
        </w:rPr>
        <w:br w:type="page"/>
      </w:r>
    </w:p>
    <w:p>
      <w:pPr>
        <w:adjustRightInd w:val="0"/>
        <w:snapToGrid w:val="0"/>
        <w:spacing w:line="360" w:lineRule="auto"/>
        <w:rPr>
          <w:rFonts w:hint="eastAsia" w:ascii="宋体" w:hAnsi="宋体"/>
        </w:rPr>
      </w:pPr>
    </w:p>
    <w:p>
      <w:pPr>
        <w:pStyle w:val="7"/>
        <w:jc w:val="center"/>
        <w:rPr>
          <w:rFonts w:hint="eastAsia" w:ascii="宋体" w:hAnsi="宋体" w:eastAsia="宋体"/>
          <w:w w:val="99"/>
          <w:kern w:val="0"/>
        </w:rPr>
      </w:pPr>
      <w:bookmarkStart w:id="120" w:name="_Toc28460"/>
      <w:bookmarkStart w:id="121" w:name="_Toc38620748"/>
      <w:r>
        <w:rPr>
          <w:rFonts w:hint="eastAsia" w:ascii="宋体" w:hAnsi="宋体" w:eastAsia="宋体"/>
          <w:w w:val="99"/>
          <w:kern w:val="0"/>
          <w:lang w:eastAsia="zh-CN"/>
        </w:rPr>
        <w:t>十、</w:t>
      </w:r>
      <w:r>
        <w:rPr>
          <w:rFonts w:hint="eastAsia" w:ascii="宋体" w:hAnsi="宋体" w:eastAsia="宋体"/>
          <w:w w:val="99"/>
          <w:kern w:val="0"/>
        </w:rPr>
        <w:t>其他资料</w:t>
      </w:r>
      <w:bookmarkEnd w:id="120"/>
      <w:bookmarkEnd w:id="121"/>
    </w:p>
    <w:p>
      <w:pPr>
        <w:autoSpaceDE w:val="0"/>
        <w:autoSpaceDN w:val="0"/>
        <w:adjustRightInd w:val="0"/>
        <w:spacing w:line="466" w:lineRule="exact"/>
        <w:ind w:left="3231" w:right="3209"/>
        <w:jc w:val="center"/>
        <w:rPr>
          <w:rFonts w:hint="eastAsia" w:ascii="宋体" w:hAnsi="宋体" w:cs="微软雅黑"/>
          <w:spacing w:val="2"/>
          <w:w w:val="99"/>
          <w:kern w:val="0"/>
          <w:position w:val="-1"/>
          <w:sz w:val="32"/>
          <w:szCs w:val="32"/>
        </w:rPr>
      </w:pPr>
    </w:p>
    <w:p>
      <w:pPr>
        <w:pStyle w:val="17"/>
        <w:outlineLvl w:val="9"/>
        <w:rPr>
          <w:rFonts w:hint="eastAsia" w:ascii="宋体" w:hAnsi="宋体"/>
          <w:w w:val="99"/>
          <w:kern w:val="0"/>
          <w:position w:val="-1"/>
        </w:rPr>
      </w:pPr>
      <w:r>
        <w:rPr>
          <w:rFonts w:ascii="宋体" w:hAnsi="宋体"/>
          <w:w w:val="99"/>
          <w:kern w:val="0"/>
          <w:position w:val="-1"/>
        </w:rPr>
        <w:br w:type="page"/>
      </w:r>
    </w:p>
    <w:p>
      <w:pPr>
        <w:pStyle w:val="17"/>
        <w:numPr>
          <w:ilvl w:val="0"/>
          <w:numId w:val="1"/>
        </w:numPr>
        <w:ind w:left="1500"/>
        <w:rPr>
          <w:rFonts w:hint="eastAsia" w:ascii="宋体" w:hAnsi="宋体" w:eastAsia="宋体" w:cs="Times New Roman"/>
          <w:b/>
          <w:bCs/>
          <w:kern w:val="0"/>
          <w:sz w:val="32"/>
          <w:szCs w:val="32"/>
          <w:lang w:val="en-US" w:eastAsia="zh-CN"/>
        </w:rPr>
      </w:pPr>
      <w:r>
        <w:rPr>
          <w:rFonts w:hint="eastAsia" w:ascii="宋体" w:hAnsi="宋体" w:eastAsia="宋体" w:cs="Times New Roman"/>
          <w:b/>
          <w:bCs/>
          <w:kern w:val="0"/>
          <w:sz w:val="32"/>
          <w:szCs w:val="32"/>
          <w:lang w:val="en-US" w:eastAsia="zh-CN"/>
        </w:rPr>
        <w:t xml:space="preserve"> </w:t>
      </w:r>
      <w:bookmarkStart w:id="122" w:name="_Toc31278"/>
      <w:r>
        <w:rPr>
          <w:rFonts w:hint="eastAsia" w:ascii="宋体" w:hAnsi="宋体" w:eastAsia="宋体" w:cs="Times New Roman"/>
          <w:b/>
          <w:bCs/>
          <w:kern w:val="0"/>
          <w:sz w:val="32"/>
          <w:szCs w:val="32"/>
          <w:lang w:val="en-US" w:eastAsia="zh-CN"/>
        </w:rPr>
        <w:t>政府采购政策</w:t>
      </w:r>
      <w:bookmarkEnd w:id="122"/>
    </w:p>
    <w:p>
      <w:pPr>
        <w:autoSpaceDE w:val="0"/>
        <w:autoSpaceDN w:val="0"/>
        <w:adjustRightInd w:val="0"/>
        <w:spacing w:line="595" w:lineRule="exact"/>
        <w:ind w:right="-20"/>
        <w:rPr>
          <w:rFonts w:hint="eastAsia" w:ascii="宋体" w:hAnsi="宋体" w:cs="微软雅黑"/>
          <w:spacing w:val="2"/>
          <w:kern w:val="0"/>
          <w:sz w:val="44"/>
          <w:szCs w:val="44"/>
        </w:rPr>
      </w:pPr>
    </w:p>
    <w:p>
      <w:pPr>
        <w:autoSpaceDE w:val="0"/>
        <w:autoSpaceDN w:val="0"/>
        <w:adjustRightInd w:val="0"/>
        <w:spacing w:line="595" w:lineRule="exact"/>
        <w:ind w:right="-20"/>
        <w:jc w:val="left"/>
        <w:rPr>
          <w:rFonts w:hint="eastAsia" w:ascii="宋体" w:hAnsi="宋体" w:cs="微软雅黑"/>
          <w:spacing w:val="2"/>
          <w:kern w:val="0"/>
          <w:sz w:val="24"/>
          <w:szCs w:val="24"/>
        </w:rPr>
      </w:pPr>
      <w:r>
        <w:rPr>
          <w:rFonts w:hint="eastAsia" w:ascii="宋体" w:hAnsi="宋体" w:cs="微软雅黑"/>
          <w:spacing w:val="2"/>
          <w:kern w:val="0"/>
          <w:sz w:val="24"/>
          <w:szCs w:val="24"/>
        </w:rPr>
        <w:t>需落实的政府采购政策包括但不限于以下内容</w:t>
      </w:r>
    </w:p>
    <w:p>
      <w:pPr>
        <w:pStyle w:val="7"/>
        <w:jc w:val="center"/>
        <w:rPr>
          <w:rFonts w:ascii="宋体" w:hAnsi="宋体" w:eastAsia="宋体"/>
          <w:w w:val="99"/>
          <w:kern w:val="0"/>
          <w:lang w:eastAsia="zh-CN"/>
        </w:rPr>
      </w:pPr>
      <w:r>
        <w:rPr>
          <w:rFonts w:ascii="宋体" w:hAnsi="宋体" w:cs="微软雅黑"/>
          <w:spacing w:val="2"/>
          <w:kern w:val="0"/>
          <w:sz w:val="44"/>
          <w:szCs w:val="44"/>
        </w:rPr>
        <w:br w:type="page"/>
      </w:r>
      <w:bookmarkStart w:id="123" w:name="_Toc26532"/>
      <w:r>
        <w:rPr>
          <w:rFonts w:hint="eastAsia" w:ascii="宋体" w:hAnsi="宋体" w:eastAsia="宋体"/>
          <w:w w:val="99"/>
          <w:kern w:val="0"/>
          <w:lang w:eastAsia="zh-CN"/>
        </w:rPr>
        <w:t>一、关于小微企业及产品</w:t>
      </w:r>
      <w:bookmarkEnd w:id="123"/>
    </w:p>
    <w:p>
      <w:pPr>
        <w:jc w:val="left"/>
        <w:rPr>
          <w:rFonts w:hint="eastAsia" w:ascii="宋体" w:hAnsi="宋体"/>
          <w:b/>
        </w:rPr>
      </w:pPr>
      <w:r>
        <w:rPr>
          <w:rFonts w:hint="eastAsia" w:ascii="宋体" w:hAnsi="宋体"/>
          <w:b/>
        </w:rPr>
        <w:t>1、政府采购政策：</w:t>
      </w:r>
    </w:p>
    <w:p>
      <w:pPr>
        <w:pStyle w:val="9"/>
        <w:rPr>
          <w:rFonts w:ascii="宋体" w:hAnsi="宋体"/>
          <w:szCs w:val="21"/>
        </w:rPr>
      </w:pPr>
      <w:r>
        <w:rPr>
          <w:rFonts w:hint="eastAsia" w:ascii="宋体" w:hAnsi="宋体"/>
          <w:szCs w:val="21"/>
        </w:rPr>
        <w:t>1.1</w:t>
      </w:r>
      <w:r>
        <w:rPr>
          <w:rFonts w:ascii="宋体" w:hAnsi="宋体"/>
          <w:szCs w:val="21"/>
        </w:rPr>
        <w:t>《政府采购促进中小企业发展管理办法》（财库</w:t>
      </w:r>
      <w:r>
        <w:rPr>
          <w:rFonts w:hint="eastAsia" w:ascii="宋体" w:hAnsi="宋体"/>
          <w:szCs w:val="21"/>
        </w:rPr>
        <w:t>﹝</w:t>
      </w:r>
      <w:r>
        <w:rPr>
          <w:rFonts w:ascii="宋体" w:hAnsi="宋体"/>
          <w:szCs w:val="21"/>
        </w:rPr>
        <w:t>2020</w:t>
      </w:r>
      <w:r>
        <w:rPr>
          <w:rFonts w:hint="eastAsia" w:ascii="宋体" w:hAnsi="宋体"/>
          <w:szCs w:val="21"/>
        </w:rPr>
        <w:t>﹞</w:t>
      </w:r>
      <w:r>
        <w:rPr>
          <w:rFonts w:ascii="宋体" w:hAnsi="宋体"/>
          <w:szCs w:val="21"/>
        </w:rPr>
        <w:t>46 号）</w:t>
      </w:r>
    </w:p>
    <w:p>
      <w:pPr>
        <w:jc w:val="left"/>
        <w:rPr>
          <w:rFonts w:hint="eastAsia" w:ascii="宋体" w:hAnsi="宋体"/>
          <w:szCs w:val="21"/>
        </w:rPr>
      </w:pPr>
      <w:r>
        <w:rPr>
          <w:rFonts w:hint="eastAsia" w:ascii="宋体" w:hAnsi="宋体"/>
          <w:szCs w:val="21"/>
        </w:rPr>
        <w:t>1.2《关于进一步加大政府采购支持中小企业力度的通知》（财库〔2022〕19 号）</w:t>
      </w:r>
    </w:p>
    <w:p>
      <w:pPr>
        <w:jc w:val="left"/>
        <w:rPr>
          <w:rFonts w:hint="eastAsia" w:ascii="宋体" w:hAnsi="宋体"/>
          <w:szCs w:val="21"/>
        </w:rPr>
      </w:pPr>
      <w:r>
        <w:rPr>
          <w:rFonts w:hint="eastAsia" w:ascii="宋体" w:hAnsi="宋体"/>
          <w:szCs w:val="21"/>
          <w:lang w:val="en-US" w:eastAsia="zh-CN"/>
        </w:rPr>
        <w:t>1.3</w:t>
      </w:r>
      <w:r>
        <w:rPr>
          <w:rFonts w:hint="eastAsia" w:ascii="宋体" w:hAnsi="宋体"/>
          <w:szCs w:val="21"/>
        </w:rPr>
        <w:t>《关于印发中小企业划型标准规定的通知》（工信部联企业[2011]300号）</w:t>
      </w:r>
    </w:p>
    <w:p>
      <w:pPr>
        <w:jc w:val="left"/>
        <w:rPr>
          <w:rFonts w:hint="eastAsia" w:ascii="宋体" w:hAnsi="宋体"/>
          <w:szCs w:val="21"/>
        </w:rPr>
      </w:pPr>
    </w:p>
    <w:p>
      <w:pPr>
        <w:jc w:val="left"/>
        <w:rPr>
          <w:rFonts w:hint="eastAsia" w:ascii="宋体" w:hAnsi="宋体"/>
          <w:b/>
        </w:rPr>
      </w:pPr>
      <w:r>
        <w:rPr>
          <w:rFonts w:hint="eastAsia" w:ascii="宋体" w:hAnsi="宋体"/>
          <w:b/>
          <w:szCs w:val="21"/>
        </w:rPr>
        <w:t>2、附声明函（</w:t>
      </w:r>
      <w:r>
        <w:rPr>
          <w:rFonts w:hint="eastAsia" w:ascii="宋体" w:hAnsi="宋体"/>
        </w:rPr>
        <w:t>无声明函</w:t>
      </w:r>
      <w:r>
        <w:rPr>
          <w:rFonts w:ascii="宋体" w:hAnsi="宋体"/>
        </w:rPr>
        <w:t>评审时不予价格扣除优惠</w:t>
      </w:r>
      <w:r>
        <w:rPr>
          <w:rFonts w:hint="eastAsia" w:ascii="宋体" w:hAnsi="宋体"/>
          <w:b/>
          <w:szCs w:val="21"/>
        </w:rPr>
        <w:t>）</w:t>
      </w:r>
    </w:p>
    <w:p>
      <w:pPr>
        <w:jc w:val="center"/>
        <w:rPr>
          <w:rFonts w:hint="eastAsia" w:ascii="宋体" w:hAnsi="宋体"/>
        </w:rPr>
      </w:pPr>
    </w:p>
    <w:p>
      <w:pPr>
        <w:jc w:val="center"/>
        <w:rPr>
          <w:rFonts w:hint="eastAsia" w:ascii="宋体" w:hAnsi="宋体"/>
        </w:rPr>
      </w:pPr>
    </w:p>
    <w:p>
      <w:pPr>
        <w:jc w:val="center"/>
        <w:rPr>
          <w:b/>
        </w:rPr>
      </w:pPr>
      <w:r>
        <w:rPr>
          <w:rFonts w:hint="eastAsia"/>
          <w:b/>
        </w:rPr>
        <w:t>政府采购促进中小企业发展管理办法</w:t>
      </w:r>
    </w:p>
    <w:p>
      <w:pPr>
        <w:pStyle w:val="2"/>
        <w:spacing w:before="5"/>
        <w:rPr>
          <w:rFonts w:ascii="Arial Unicode MS"/>
        </w:rPr>
      </w:pP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第一条 </w:t>
      </w:r>
      <w:r>
        <w:rPr>
          <w:rFonts w:ascii="宋体" w:hAnsi="宋体"/>
          <w:kern w:val="0"/>
          <w:szCs w:val="21"/>
        </w:rPr>
        <w:t>为了发挥政府采购的政策功能，促进中小企业健康发展，根据《中华人民共和国政府采购法》、《中华人民共和国中小企业促进法》等有关法律法规，制定本办法。</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第二条 </w:t>
      </w:r>
      <w:r>
        <w:rPr>
          <w:rFonts w:ascii="宋体" w:hAnsi="宋体"/>
          <w:kern w:val="0"/>
          <w:szCs w:val="21"/>
        </w:rPr>
        <w:t>本办法所称中小企业，是指在中华人民共和国</w:t>
      </w:r>
    </w:p>
    <w:p>
      <w:pPr>
        <w:adjustRightInd w:val="0"/>
        <w:snapToGrid w:val="0"/>
        <w:spacing w:line="360" w:lineRule="auto"/>
        <w:ind w:firstLine="420" w:firstLineChars="200"/>
        <w:rPr>
          <w:rFonts w:ascii="宋体" w:hAnsi="宋体"/>
          <w:kern w:val="0"/>
          <w:szCs w:val="21"/>
        </w:rPr>
      </w:pPr>
      <w:r>
        <w:rPr>
          <w:rFonts w:ascii="宋体" w:hAnsi="宋体"/>
          <w:kern w:val="0"/>
          <w:szCs w:val="21"/>
        </w:rPr>
        <w:t>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360" w:lineRule="auto"/>
        <w:ind w:firstLine="420" w:firstLineChars="200"/>
        <w:rPr>
          <w:rFonts w:ascii="宋体" w:hAnsi="宋体"/>
          <w:kern w:val="0"/>
          <w:szCs w:val="21"/>
        </w:rPr>
      </w:pPr>
      <w:r>
        <w:rPr>
          <w:rFonts w:ascii="宋体" w:hAnsi="宋体"/>
          <w:kern w:val="0"/>
          <w:szCs w:val="21"/>
        </w:rPr>
        <w:t>符合中小企业划分标准的个体工商户，在政府采购活动中视同中小企业。</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第三条 </w:t>
      </w:r>
      <w:r>
        <w:rPr>
          <w:rFonts w:ascii="宋体" w:hAnsi="宋体"/>
          <w:kern w:val="0"/>
          <w:szCs w:val="21"/>
        </w:rPr>
        <w:t>采购人在政府采购活动中应当通过加强采购需求管理，落实预留采购份额、价格评审优惠、优先采购等 措施，提高中小企业在政府采购中的份额，支持中小企业发展。</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第四条 </w:t>
      </w:r>
      <w:r>
        <w:rPr>
          <w:rFonts w:ascii="宋体" w:hAnsi="宋体"/>
          <w:kern w:val="0"/>
          <w:szCs w:val="21"/>
        </w:rPr>
        <w:t>在政府采购活动中，</w:t>
      </w:r>
      <w:r>
        <w:rPr>
          <w:rFonts w:hint="eastAsia" w:ascii="宋体" w:hAnsi="宋体"/>
          <w:kern w:val="0"/>
          <w:szCs w:val="21"/>
          <w:lang w:eastAsia="zh-CN"/>
        </w:rPr>
        <w:t>投标人</w:t>
      </w:r>
      <w:r>
        <w:rPr>
          <w:rFonts w:ascii="宋体" w:hAnsi="宋体"/>
          <w:kern w:val="0"/>
          <w:szCs w:val="21"/>
        </w:rPr>
        <w:t>提供的货物、工程或者服务符合下列情形的，享受本办法规定的中小企业扶持政策：</w:t>
      </w:r>
    </w:p>
    <w:p>
      <w:pPr>
        <w:adjustRightInd w:val="0"/>
        <w:snapToGrid w:val="0"/>
        <w:spacing w:line="360" w:lineRule="auto"/>
        <w:ind w:firstLine="420" w:firstLineChars="200"/>
        <w:rPr>
          <w:rFonts w:ascii="宋体" w:hAnsi="宋体"/>
          <w:kern w:val="0"/>
          <w:szCs w:val="21"/>
        </w:rPr>
      </w:pPr>
      <w:r>
        <w:rPr>
          <w:rFonts w:ascii="宋体" w:hAnsi="宋体"/>
          <w:kern w:val="0"/>
          <w:szCs w:val="21"/>
        </w:rPr>
        <w:t>（一）在货物采购项目中，货物由中小企业制造，即货物由中小企业生产且使用该中小企业商号或者注册商标；</w:t>
      </w:r>
    </w:p>
    <w:p>
      <w:pPr>
        <w:adjustRightInd w:val="0"/>
        <w:snapToGrid w:val="0"/>
        <w:spacing w:line="360" w:lineRule="auto"/>
        <w:ind w:firstLine="420" w:firstLineChars="200"/>
        <w:rPr>
          <w:rFonts w:ascii="宋体" w:hAnsi="宋体"/>
          <w:kern w:val="0"/>
          <w:szCs w:val="21"/>
        </w:rPr>
      </w:pPr>
      <w:r>
        <w:rPr>
          <w:rFonts w:ascii="宋体" w:hAnsi="宋体"/>
          <w:kern w:val="0"/>
          <w:szCs w:val="21"/>
        </w:rPr>
        <w:t>（二）在工程采购项目中，工程由中小企业承建，即工 程施工单位为中小企业；</w:t>
      </w:r>
    </w:p>
    <w:p>
      <w:pPr>
        <w:adjustRightInd w:val="0"/>
        <w:snapToGrid w:val="0"/>
        <w:spacing w:line="360" w:lineRule="auto"/>
        <w:ind w:firstLine="420" w:firstLineChars="200"/>
        <w:rPr>
          <w:rFonts w:ascii="宋体" w:hAnsi="宋体"/>
          <w:kern w:val="0"/>
          <w:szCs w:val="21"/>
        </w:rPr>
      </w:pPr>
      <w:r>
        <w:rPr>
          <w:rFonts w:ascii="宋体" w:hAnsi="宋体"/>
          <w:kern w:val="0"/>
          <w:szCs w:val="21"/>
        </w:rPr>
        <w:t>（三）在服务采购项目中，服务由中小企业承接，即提供服务的人员为中小企业依照《中华人民共和国劳动合同法》订立劳动合同的从业人员。</w:t>
      </w:r>
    </w:p>
    <w:p>
      <w:pPr>
        <w:adjustRightInd w:val="0"/>
        <w:snapToGrid w:val="0"/>
        <w:spacing w:line="360" w:lineRule="auto"/>
        <w:ind w:firstLine="420" w:firstLineChars="200"/>
        <w:rPr>
          <w:rFonts w:ascii="宋体" w:hAnsi="宋体"/>
          <w:kern w:val="0"/>
          <w:szCs w:val="21"/>
        </w:rPr>
      </w:pPr>
      <w:r>
        <w:rPr>
          <w:rFonts w:ascii="宋体" w:hAnsi="宋体"/>
          <w:kern w:val="0"/>
          <w:szCs w:val="21"/>
        </w:rPr>
        <w:t>在货物采购项目中，</w:t>
      </w:r>
      <w:r>
        <w:rPr>
          <w:rFonts w:hint="eastAsia" w:ascii="宋体" w:hAnsi="宋体"/>
          <w:kern w:val="0"/>
          <w:szCs w:val="21"/>
          <w:lang w:eastAsia="zh-CN"/>
        </w:rPr>
        <w:t>投标人</w:t>
      </w:r>
      <w:r>
        <w:rPr>
          <w:rFonts w:ascii="宋体" w:hAnsi="宋体"/>
          <w:kern w:val="0"/>
          <w:szCs w:val="21"/>
        </w:rPr>
        <w:t>提供的货物既有中小企业制造货物，也有大型企业制造货物的，不享受本办法规定的中小企业扶持政策。</w:t>
      </w:r>
    </w:p>
    <w:p>
      <w:pPr>
        <w:adjustRightInd w:val="0"/>
        <w:snapToGrid w:val="0"/>
        <w:spacing w:line="360" w:lineRule="auto"/>
        <w:ind w:firstLine="420" w:firstLineChars="200"/>
        <w:rPr>
          <w:rFonts w:ascii="宋体" w:hAnsi="宋体"/>
          <w:kern w:val="0"/>
          <w:szCs w:val="21"/>
        </w:rPr>
      </w:pPr>
      <w:r>
        <w:rPr>
          <w:rFonts w:ascii="宋体" w:hAnsi="宋体"/>
          <w:kern w:val="0"/>
          <w:szCs w:val="21"/>
        </w:rPr>
        <w:t>以联合体形式参加政府采购活动，联合体各方均为中小企业的，联合体视同中小企业。其中，联合体各方均为小微企业的，联合体视同小微企业。</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第五条 </w:t>
      </w:r>
      <w:r>
        <w:rPr>
          <w:rFonts w:ascii="宋体" w:hAnsi="宋体"/>
          <w:kern w:val="0"/>
          <w:szCs w:val="21"/>
        </w:rPr>
        <w:t>采购人在政府采购活动中应当合理确定采购项目的采购需求，不得以企业注册资本、资产总额、营业收入、从业人员、利润、纳税额等规模条件和财务指标作为</w:t>
      </w:r>
      <w:r>
        <w:rPr>
          <w:rFonts w:hint="eastAsia" w:ascii="宋体" w:hAnsi="宋体"/>
          <w:kern w:val="0"/>
          <w:szCs w:val="21"/>
          <w:lang w:eastAsia="zh-CN"/>
        </w:rPr>
        <w:t>投标人</w:t>
      </w:r>
      <w:r>
        <w:rPr>
          <w:rFonts w:ascii="宋体" w:hAnsi="宋体"/>
          <w:kern w:val="0"/>
          <w:szCs w:val="21"/>
        </w:rPr>
        <w:t>的资格要求或者评审因素，不得在企业股权结构、经营年限等方面对中小企业实行差别待遇或者歧视待遇。</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第六条 </w:t>
      </w:r>
      <w:r>
        <w:rPr>
          <w:rFonts w:ascii="宋体" w:hAnsi="宋体"/>
          <w:kern w:val="0"/>
          <w:szCs w:val="21"/>
        </w:rPr>
        <w:t>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adjustRightInd w:val="0"/>
        <w:snapToGrid w:val="0"/>
        <w:spacing w:line="360" w:lineRule="auto"/>
        <w:ind w:firstLine="420" w:firstLineChars="200"/>
        <w:rPr>
          <w:rFonts w:ascii="宋体" w:hAnsi="宋体"/>
          <w:kern w:val="0"/>
          <w:szCs w:val="21"/>
        </w:rPr>
      </w:pPr>
      <w:r>
        <w:rPr>
          <w:rFonts w:ascii="宋体" w:hAnsi="宋体"/>
          <w:kern w:val="0"/>
          <w:szCs w:val="21"/>
        </w:rPr>
        <w:t>符合下列情形之一的，可不专门面向中小企业预留采购份额：</w:t>
      </w:r>
    </w:p>
    <w:p>
      <w:pPr>
        <w:adjustRightInd w:val="0"/>
        <w:snapToGrid w:val="0"/>
        <w:spacing w:line="360" w:lineRule="auto"/>
        <w:ind w:firstLine="420" w:firstLineChars="200"/>
        <w:rPr>
          <w:rFonts w:ascii="宋体" w:hAnsi="宋体"/>
          <w:kern w:val="0"/>
          <w:szCs w:val="21"/>
        </w:rPr>
      </w:pPr>
      <w:r>
        <w:rPr>
          <w:rFonts w:ascii="宋体" w:hAnsi="宋体"/>
          <w:kern w:val="0"/>
          <w:szCs w:val="21"/>
        </w:rPr>
        <w:t>（一）法律法规和国家有关政策明确规定优先或者应当面向事业单位、社会组织等非企业主体采购的；</w:t>
      </w:r>
    </w:p>
    <w:p>
      <w:pPr>
        <w:adjustRightInd w:val="0"/>
        <w:snapToGrid w:val="0"/>
        <w:spacing w:line="360" w:lineRule="auto"/>
        <w:ind w:firstLine="420" w:firstLineChars="200"/>
        <w:rPr>
          <w:rFonts w:hint="eastAsia" w:ascii="宋体" w:hAnsi="宋体"/>
          <w:kern w:val="0"/>
          <w:szCs w:val="21"/>
        </w:rPr>
      </w:pPr>
      <w:r>
        <w:rPr>
          <w:rFonts w:ascii="宋体" w:hAnsi="宋体"/>
          <w:kern w:val="0"/>
          <w:szCs w:val="21"/>
        </w:rPr>
        <w:t>（二）因确需使用不可替代的专利、专有技术，基础设施限制，或者提供特定公共服务等原因，只能从中小企业之外的</w:t>
      </w:r>
      <w:r>
        <w:rPr>
          <w:rFonts w:hint="eastAsia" w:ascii="宋体" w:hAnsi="宋体"/>
          <w:kern w:val="0"/>
          <w:szCs w:val="21"/>
          <w:lang w:eastAsia="zh-CN"/>
        </w:rPr>
        <w:t>投标人</w:t>
      </w:r>
      <w:r>
        <w:rPr>
          <w:rFonts w:ascii="宋体" w:hAnsi="宋体"/>
          <w:kern w:val="0"/>
          <w:szCs w:val="21"/>
        </w:rPr>
        <w:t>处采购的；</w:t>
      </w:r>
    </w:p>
    <w:p>
      <w:pPr>
        <w:adjustRightInd w:val="0"/>
        <w:snapToGrid w:val="0"/>
        <w:spacing w:line="360" w:lineRule="auto"/>
        <w:ind w:firstLine="420" w:firstLineChars="200"/>
        <w:rPr>
          <w:rFonts w:ascii="宋体" w:hAnsi="宋体"/>
          <w:kern w:val="0"/>
          <w:szCs w:val="21"/>
        </w:rPr>
      </w:pPr>
      <w:r>
        <w:rPr>
          <w:rFonts w:ascii="宋体" w:hAnsi="宋体"/>
          <w:kern w:val="0"/>
          <w:szCs w:val="21"/>
        </w:rPr>
        <w:t>（三）按照本办法规定预留采购份额无法确保充分供应、充分竞争，或者存在可能影响政府采购目标实现的情形；</w:t>
      </w:r>
    </w:p>
    <w:p>
      <w:pPr>
        <w:adjustRightInd w:val="0"/>
        <w:snapToGrid w:val="0"/>
        <w:spacing w:line="360" w:lineRule="auto"/>
        <w:ind w:firstLine="420" w:firstLineChars="200"/>
        <w:rPr>
          <w:rFonts w:ascii="宋体" w:hAnsi="宋体"/>
          <w:kern w:val="0"/>
          <w:szCs w:val="21"/>
        </w:rPr>
      </w:pPr>
      <w:r>
        <w:rPr>
          <w:rFonts w:ascii="宋体" w:hAnsi="宋体"/>
          <w:kern w:val="0"/>
          <w:szCs w:val="21"/>
        </w:rPr>
        <w:t>（四）框架协议采购项目；</w:t>
      </w:r>
    </w:p>
    <w:p>
      <w:pPr>
        <w:adjustRightInd w:val="0"/>
        <w:snapToGrid w:val="0"/>
        <w:spacing w:line="360" w:lineRule="auto"/>
        <w:ind w:firstLine="420" w:firstLineChars="200"/>
        <w:rPr>
          <w:rFonts w:hint="eastAsia" w:ascii="宋体" w:hAnsi="宋体"/>
          <w:kern w:val="0"/>
          <w:szCs w:val="21"/>
        </w:rPr>
      </w:pPr>
      <w:r>
        <w:rPr>
          <w:rFonts w:ascii="宋体" w:hAnsi="宋体"/>
          <w:kern w:val="0"/>
          <w:szCs w:val="21"/>
        </w:rPr>
        <w:t>（五）省级以上人民政府财政部门规定的其他情形。 除上述情形外，其他均为适宜由中小企业提供的情形。</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第七条 </w:t>
      </w:r>
      <w:r>
        <w:rPr>
          <w:rFonts w:ascii="宋体" w:hAnsi="宋体"/>
          <w:kern w:val="0"/>
          <w:szCs w:val="21"/>
        </w:rPr>
        <w:t>采购限额标准以上，200万元以下的货物和服务采购项目、400 万元以下的工程采购项目，适宜由中小企业提供的，采购人应当专门面向中小企业采购。</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第八条 </w:t>
      </w:r>
      <w:r>
        <w:rPr>
          <w:rFonts w:ascii="宋体" w:hAnsi="宋体"/>
          <w:kern w:val="0"/>
          <w:szCs w:val="21"/>
        </w:rPr>
        <w:t>超过 200 万元的货物和服务采购项目、超过400 万元的工程采购项目中适宜由中小企业提供的，预留该部分采购项目预算总额的 30%以上专门面向中小企业采购， 其中预留给小微企业的比例不低于 60%。预留份额通过下列措施进行：</w:t>
      </w:r>
    </w:p>
    <w:p>
      <w:pPr>
        <w:adjustRightInd w:val="0"/>
        <w:snapToGrid w:val="0"/>
        <w:spacing w:line="360" w:lineRule="auto"/>
        <w:ind w:firstLine="420" w:firstLineChars="200"/>
        <w:rPr>
          <w:rFonts w:ascii="宋体" w:hAnsi="宋体"/>
          <w:kern w:val="0"/>
          <w:szCs w:val="21"/>
        </w:rPr>
      </w:pPr>
      <w:r>
        <w:rPr>
          <w:rFonts w:ascii="宋体" w:hAnsi="宋体"/>
          <w:kern w:val="0"/>
          <w:szCs w:val="21"/>
        </w:rPr>
        <w:t>（一）将采购项目整体或者设置采购包专门面向中小企业采购；</w:t>
      </w:r>
    </w:p>
    <w:p>
      <w:pPr>
        <w:adjustRightInd w:val="0"/>
        <w:snapToGrid w:val="0"/>
        <w:spacing w:line="360" w:lineRule="auto"/>
        <w:ind w:firstLine="420" w:firstLineChars="200"/>
        <w:rPr>
          <w:rFonts w:ascii="宋体" w:hAnsi="宋体"/>
          <w:kern w:val="0"/>
          <w:szCs w:val="21"/>
        </w:rPr>
      </w:pPr>
      <w:r>
        <w:rPr>
          <w:rFonts w:ascii="宋体" w:hAnsi="宋体"/>
          <w:kern w:val="0"/>
          <w:szCs w:val="21"/>
        </w:rPr>
        <w:t>（二）要求</w:t>
      </w:r>
      <w:r>
        <w:rPr>
          <w:rFonts w:hint="eastAsia" w:ascii="宋体" w:hAnsi="宋体"/>
          <w:kern w:val="0"/>
          <w:szCs w:val="21"/>
          <w:lang w:eastAsia="zh-CN"/>
        </w:rPr>
        <w:t>投标人</w:t>
      </w:r>
      <w:r>
        <w:rPr>
          <w:rFonts w:ascii="宋体" w:hAnsi="宋体"/>
          <w:kern w:val="0"/>
          <w:szCs w:val="21"/>
        </w:rPr>
        <w:t>以联合体形式参加采购活动，且联合体中中小企业承担的部分达到一定比例；</w:t>
      </w:r>
    </w:p>
    <w:p>
      <w:pPr>
        <w:adjustRightInd w:val="0"/>
        <w:snapToGrid w:val="0"/>
        <w:spacing w:line="360" w:lineRule="auto"/>
        <w:ind w:firstLine="420" w:firstLineChars="200"/>
        <w:rPr>
          <w:rFonts w:ascii="宋体" w:hAnsi="宋体"/>
          <w:kern w:val="0"/>
          <w:szCs w:val="21"/>
        </w:rPr>
      </w:pPr>
      <w:r>
        <w:rPr>
          <w:rFonts w:ascii="宋体" w:hAnsi="宋体"/>
          <w:kern w:val="0"/>
          <w:szCs w:val="21"/>
        </w:rPr>
        <w:t>（三）要求获得采购合同的</w:t>
      </w:r>
      <w:r>
        <w:rPr>
          <w:rFonts w:hint="eastAsia" w:ascii="宋体" w:hAnsi="宋体"/>
          <w:kern w:val="0"/>
          <w:szCs w:val="21"/>
          <w:lang w:eastAsia="zh-CN"/>
        </w:rPr>
        <w:t>投标人</w:t>
      </w:r>
      <w:r>
        <w:rPr>
          <w:rFonts w:ascii="宋体" w:hAnsi="宋体"/>
          <w:kern w:val="0"/>
          <w:szCs w:val="21"/>
        </w:rPr>
        <w:t>将采购项目中的一定比例分包给一家或者多家中小企业。</w:t>
      </w:r>
    </w:p>
    <w:p>
      <w:pPr>
        <w:adjustRightInd w:val="0"/>
        <w:snapToGrid w:val="0"/>
        <w:spacing w:line="360" w:lineRule="auto"/>
        <w:ind w:firstLine="422" w:firstLineChars="200"/>
        <w:rPr>
          <w:rFonts w:ascii="宋体" w:hAnsi="宋体"/>
          <w:b/>
          <w:kern w:val="0"/>
          <w:szCs w:val="21"/>
        </w:rPr>
      </w:pPr>
      <w:r>
        <w:rPr>
          <w:rFonts w:hint="eastAsia" w:ascii="宋体" w:hAnsi="宋体"/>
          <w:b/>
          <w:kern w:val="0"/>
          <w:szCs w:val="21"/>
        </w:rPr>
        <w:t>*</w:t>
      </w:r>
      <w:r>
        <w:rPr>
          <w:rFonts w:ascii="宋体" w:hAnsi="宋体"/>
          <w:b/>
          <w:kern w:val="0"/>
          <w:szCs w:val="21"/>
        </w:rPr>
        <w:t>组成联合体或者接受分包合同的中小企业与联合体内其他企业、分包企业之间不得存在直接控股、管理关系。</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第九条 </w:t>
      </w:r>
      <w:r>
        <w:rPr>
          <w:rFonts w:ascii="宋体" w:hAnsi="宋体"/>
          <w:kern w:val="0"/>
          <w:szCs w:val="21"/>
        </w:rPr>
        <w:t>对于经主管预算单位统筹后未预留份额专门面向中小企业采购的采购项目，以及预留份额项目中的非预留部分采购包，采购人、采购代理机构应当对符合本办法规定的小微企业报价给予 6%—10%（工程项目为 3%—5%）的扣除，用扣除后的价格参加评审。适用招标投标法的政府采购 工程建设项目，采用综合评估法但未采用低价优先法计算价格分的，评标时应当在采用原报价进行评分的基础上增加其价格得分的 3%—5%作为其价格分。</w:t>
      </w:r>
    </w:p>
    <w:p>
      <w:pPr>
        <w:adjustRightInd w:val="0"/>
        <w:snapToGrid w:val="0"/>
        <w:spacing w:line="360" w:lineRule="auto"/>
        <w:ind w:firstLine="420" w:firstLineChars="200"/>
        <w:rPr>
          <w:rFonts w:ascii="宋体" w:hAnsi="宋体"/>
          <w:kern w:val="0"/>
          <w:szCs w:val="21"/>
        </w:rPr>
      </w:pPr>
      <w:r>
        <w:rPr>
          <w:rFonts w:ascii="宋体" w:hAnsi="宋体"/>
          <w:kern w:val="0"/>
          <w:szCs w:val="21"/>
        </w:rPr>
        <w:t>接受大中型企业与小微企业组成联合体或者允许大中 型企业向一家或者多家小微企业分包的采购项目，对于联合协议或者分包意向协议约定小微企业的合同份额占到合同 总金额 30%以上的，采购人、采购代理机构应当对联合体或者大中型企业的报价给予 2%-3%（工程项目为 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pPr>
        <w:adjustRightInd w:val="0"/>
        <w:snapToGrid w:val="0"/>
        <w:spacing w:line="360" w:lineRule="auto"/>
        <w:ind w:firstLine="420" w:firstLineChars="200"/>
        <w:rPr>
          <w:rFonts w:ascii="宋体" w:hAnsi="宋体"/>
          <w:kern w:val="0"/>
          <w:szCs w:val="21"/>
        </w:rPr>
      </w:pPr>
      <w:r>
        <w:rPr>
          <w:rFonts w:ascii="宋体" w:hAnsi="宋体"/>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第十条 </w:t>
      </w:r>
      <w:r>
        <w:rPr>
          <w:rFonts w:ascii="宋体" w:hAnsi="宋体"/>
          <w:kern w:val="0"/>
          <w:szCs w:val="21"/>
        </w:rPr>
        <w:t>采购人应当严格按照本办法规定和主管预算单位制定的预留采购份额具体方案开展采购活动。预留份额的采购项目或者采购包，通过发布公告方式邀请</w:t>
      </w:r>
      <w:r>
        <w:rPr>
          <w:rFonts w:hint="eastAsia" w:ascii="宋体" w:hAnsi="宋体"/>
          <w:kern w:val="0"/>
          <w:szCs w:val="21"/>
          <w:lang w:eastAsia="zh-CN"/>
        </w:rPr>
        <w:t>投标人</w:t>
      </w:r>
      <w:r>
        <w:rPr>
          <w:rFonts w:ascii="宋体" w:hAnsi="宋体"/>
          <w:kern w:val="0"/>
          <w:szCs w:val="21"/>
        </w:rPr>
        <w:t>后， 符合资格条件的中小企业数量不足 3 家的，应当中止采购活动，视同未预留份额的采购项目或者采购包，按照本办法九条有关规定重新组织采购活动。</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第十一条 </w:t>
      </w:r>
      <w:r>
        <w:rPr>
          <w:rFonts w:ascii="宋体" w:hAnsi="宋体"/>
          <w:kern w:val="0"/>
          <w:szCs w:val="21"/>
        </w:rPr>
        <w:t>中小企业参加政府采购活动，应当出具本办法规定的《中小企业声明函》（附1），否则不得享受相关中小企业扶持政策。任何单位和个人不得要求</w:t>
      </w:r>
      <w:r>
        <w:rPr>
          <w:rFonts w:hint="eastAsia" w:ascii="宋体" w:hAnsi="宋体"/>
          <w:kern w:val="0"/>
          <w:szCs w:val="21"/>
          <w:lang w:eastAsia="zh-CN"/>
        </w:rPr>
        <w:t>投标人</w:t>
      </w:r>
      <w:r>
        <w:rPr>
          <w:rFonts w:ascii="宋体" w:hAnsi="宋体"/>
          <w:kern w:val="0"/>
          <w:szCs w:val="21"/>
        </w:rPr>
        <w:t>提供《中 小企业声明函》之外的中小企业身份证明文件。</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第十二条 </w:t>
      </w:r>
      <w:r>
        <w:rPr>
          <w:rFonts w:ascii="宋体" w:hAnsi="宋体"/>
          <w:kern w:val="0"/>
          <w:szCs w:val="21"/>
        </w:rPr>
        <w:t>采购项目涉及中小企业采购的，采购文件应当明确以下内容：</w:t>
      </w:r>
    </w:p>
    <w:p>
      <w:pPr>
        <w:adjustRightInd w:val="0"/>
        <w:snapToGrid w:val="0"/>
        <w:spacing w:line="360" w:lineRule="auto"/>
        <w:ind w:firstLine="420" w:firstLineChars="200"/>
        <w:rPr>
          <w:rFonts w:ascii="宋体" w:hAnsi="宋体"/>
          <w:kern w:val="0"/>
          <w:szCs w:val="21"/>
        </w:rPr>
      </w:pPr>
      <w:r>
        <w:rPr>
          <w:rFonts w:ascii="宋体" w:hAnsi="宋体"/>
          <w:kern w:val="0"/>
          <w:szCs w:val="21"/>
        </w:rPr>
        <w:t>（一）预留份额的采购项目或者采购包，明确该项目或相关采购包专门面向中小企业采购，以及相关标的及预算金额；</w:t>
      </w:r>
    </w:p>
    <w:p>
      <w:pPr>
        <w:adjustRightInd w:val="0"/>
        <w:snapToGrid w:val="0"/>
        <w:spacing w:line="360" w:lineRule="auto"/>
        <w:ind w:firstLine="420" w:firstLineChars="200"/>
        <w:rPr>
          <w:rFonts w:ascii="宋体" w:hAnsi="宋体"/>
          <w:kern w:val="0"/>
          <w:szCs w:val="21"/>
        </w:rPr>
      </w:pPr>
      <w:r>
        <w:rPr>
          <w:rFonts w:ascii="宋体" w:hAnsi="宋体"/>
          <w:kern w:val="0"/>
          <w:szCs w:val="21"/>
        </w:rPr>
        <w:t>（二）要求以联合体形式参加或者合同分包的，明确联合协议或者分包意向协议中中小企业合同金额应当达到的 比例，并作为</w:t>
      </w:r>
      <w:r>
        <w:rPr>
          <w:rFonts w:hint="eastAsia" w:ascii="宋体" w:hAnsi="宋体"/>
          <w:kern w:val="0"/>
          <w:szCs w:val="21"/>
          <w:lang w:eastAsia="zh-CN"/>
        </w:rPr>
        <w:t>投标人</w:t>
      </w:r>
      <w:r>
        <w:rPr>
          <w:rFonts w:ascii="宋体" w:hAnsi="宋体"/>
          <w:kern w:val="0"/>
          <w:szCs w:val="21"/>
        </w:rPr>
        <w:t>资格条件；</w:t>
      </w:r>
    </w:p>
    <w:p>
      <w:pPr>
        <w:adjustRightInd w:val="0"/>
        <w:snapToGrid w:val="0"/>
        <w:spacing w:line="360" w:lineRule="auto"/>
        <w:ind w:firstLine="420" w:firstLineChars="200"/>
        <w:rPr>
          <w:rFonts w:ascii="宋体" w:hAnsi="宋体"/>
          <w:kern w:val="0"/>
          <w:szCs w:val="21"/>
        </w:rPr>
      </w:pPr>
      <w:r>
        <w:rPr>
          <w:rFonts w:ascii="宋体" w:hAnsi="宋体"/>
          <w:kern w:val="0"/>
          <w:szCs w:val="21"/>
        </w:rPr>
        <w:t>（三）非预留份额的采购项目或者采购包，明确有关价格扣除比例或者价格分加分比例；</w:t>
      </w:r>
    </w:p>
    <w:p>
      <w:pPr>
        <w:adjustRightInd w:val="0"/>
        <w:snapToGrid w:val="0"/>
        <w:spacing w:line="360" w:lineRule="auto"/>
        <w:ind w:firstLine="420" w:firstLineChars="200"/>
        <w:rPr>
          <w:rFonts w:ascii="宋体" w:hAnsi="宋体"/>
          <w:kern w:val="0"/>
          <w:szCs w:val="21"/>
        </w:rPr>
      </w:pPr>
      <w:r>
        <w:rPr>
          <w:rFonts w:ascii="宋体" w:hAnsi="宋体"/>
          <w:kern w:val="0"/>
          <w:szCs w:val="21"/>
        </w:rPr>
        <w:t>（四）规定依据本办法规定享受扶持政策获得政府采购合同的，小微企业不得将合同分包给大中型企业，中型企业不得将合同分包给大型企业；</w:t>
      </w:r>
    </w:p>
    <w:p>
      <w:pPr>
        <w:adjustRightInd w:val="0"/>
        <w:snapToGrid w:val="0"/>
        <w:spacing w:line="360" w:lineRule="auto"/>
        <w:ind w:firstLine="420" w:firstLineChars="200"/>
        <w:rPr>
          <w:rFonts w:ascii="宋体" w:hAnsi="宋体"/>
          <w:kern w:val="0"/>
          <w:szCs w:val="21"/>
        </w:rPr>
      </w:pPr>
      <w:r>
        <w:rPr>
          <w:rFonts w:ascii="宋体" w:hAnsi="宋体"/>
          <w:kern w:val="0"/>
          <w:szCs w:val="21"/>
        </w:rPr>
        <w:t>（五）采购人认为具备相关条件的，明确对中小企业在资金支付期限、预付款比例等方面的优惠措施；</w:t>
      </w:r>
    </w:p>
    <w:p>
      <w:pPr>
        <w:adjustRightInd w:val="0"/>
        <w:snapToGrid w:val="0"/>
        <w:spacing w:line="360" w:lineRule="auto"/>
        <w:ind w:firstLine="420" w:firstLineChars="200"/>
        <w:rPr>
          <w:rFonts w:ascii="宋体" w:hAnsi="宋体"/>
          <w:kern w:val="0"/>
          <w:szCs w:val="21"/>
        </w:rPr>
      </w:pPr>
      <w:r>
        <w:rPr>
          <w:rFonts w:ascii="宋体" w:hAnsi="宋体"/>
          <w:kern w:val="0"/>
          <w:szCs w:val="21"/>
        </w:rPr>
        <w:t>（六）明确采购标的对应的中小企业划分标准所属行业；</w:t>
      </w:r>
    </w:p>
    <w:p>
      <w:pPr>
        <w:adjustRightInd w:val="0"/>
        <w:snapToGrid w:val="0"/>
        <w:spacing w:line="360" w:lineRule="auto"/>
        <w:ind w:firstLine="420" w:firstLineChars="200"/>
        <w:rPr>
          <w:rFonts w:ascii="宋体" w:hAnsi="宋体"/>
          <w:kern w:val="0"/>
          <w:szCs w:val="21"/>
        </w:rPr>
      </w:pPr>
      <w:r>
        <w:rPr>
          <w:rFonts w:ascii="宋体" w:hAnsi="宋体"/>
          <w:kern w:val="0"/>
          <w:szCs w:val="21"/>
        </w:rPr>
        <w:t>（七）法律法规和省级以上人民政府财政部门规定的其他事项。</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第十三条</w:t>
      </w:r>
      <w:r>
        <w:rPr>
          <w:rFonts w:hint="eastAsia" w:ascii="宋体" w:hAnsi="宋体"/>
          <w:kern w:val="0"/>
          <w:szCs w:val="21"/>
        </w:rPr>
        <w:tab/>
      </w:r>
      <w:r>
        <w:rPr>
          <w:rFonts w:ascii="宋体" w:hAnsi="宋体"/>
          <w:kern w:val="0"/>
          <w:szCs w:val="21"/>
        </w:rPr>
        <w:t>中标、成交</w:t>
      </w:r>
      <w:r>
        <w:rPr>
          <w:rFonts w:hint="eastAsia" w:ascii="宋体" w:hAnsi="宋体"/>
          <w:kern w:val="0"/>
          <w:szCs w:val="21"/>
          <w:lang w:eastAsia="zh-CN"/>
        </w:rPr>
        <w:t>投标人</w:t>
      </w:r>
      <w:r>
        <w:rPr>
          <w:rFonts w:ascii="宋体" w:hAnsi="宋体"/>
          <w:kern w:val="0"/>
          <w:szCs w:val="21"/>
        </w:rPr>
        <w:t>享受本办法规定的中小企业扶持政策的，采购人、采购代理机构应当随中标、成交结果公开中标、成交</w:t>
      </w:r>
      <w:r>
        <w:rPr>
          <w:rFonts w:hint="eastAsia" w:ascii="宋体" w:hAnsi="宋体"/>
          <w:kern w:val="0"/>
          <w:szCs w:val="21"/>
          <w:lang w:eastAsia="zh-CN"/>
        </w:rPr>
        <w:t>投标人</w:t>
      </w:r>
      <w:r>
        <w:rPr>
          <w:rFonts w:ascii="宋体" w:hAnsi="宋体"/>
          <w:kern w:val="0"/>
          <w:szCs w:val="21"/>
        </w:rPr>
        <w:t>的《中小企业声明函》。</w:t>
      </w:r>
    </w:p>
    <w:p>
      <w:pPr>
        <w:adjustRightInd w:val="0"/>
        <w:snapToGrid w:val="0"/>
        <w:spacing w:line="360" w:lineRule="auto"/>
        <w:ind w:firstLine="420" w:firstLineChars="200"/>
        <w:rPr>
          <w:rFonts w:ascii="宋体" w:hAnsi="宋体"/>
          <w:kern w:val="0"/>
          <w:szCs w:val="21"/>
        </w:rPr>
      </w:pPr>
      <w:r>
        <w:rPr>
          <w:rFonts w:ascii="宋体" w:hAnsi="宋体"/>
          <w:kern w:val="0"/>
          <w:szCs w:val="21"/>
        </w:rPr>
        <w:t>适用招标投标法的政府采购工程建设项目，应当在公示中标候选人时公开中标候选人的《中小企业声明函》。</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第十四条 </w:t>
      </w:r>
      <w:r>
        <w:rPr>
          <w:rFonts w:ascii="宋体" w:hAnsi="宋体"/>
          <w:kern w:val="0"/>
          <w:szCs w:val="21"/>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第十五条 </w:t>
      </w:r>
      <w:r>
        <w:rPr>
          <w:rFonts w:ascii="宋体" w:hAnsi="宋体"/>
          <w:kern w:val="0"/>
          <w:szCs w:val="21"/>
        </w:rPr>
        <w:t>鼓励各地区、各部门在采购活动中允许中小企业引入信用担保手段，为中小企业在投标（响应）保证、履约保证等方面提供专业化服务。鼓励中小企业依法合规通过政府采购合同融资。</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第十六条 </w:t>
      </w:r>
      <w:r>
        <w:rPr>
          <w:rFonts w:ascii="宋体" w:hAnsi="宋体"/>
          <w:kern w:val="0"/>
          <w:szCs w:val="21"/>
        </w:rPr>
        <w:t>政府采购监督检查、投诉处理及政府采购行政处罚中对中小企业的认定，由货物制造商或者工程、服务</w:t>
      </w:r>
      <w:r>
        <w:rPr>
          <w:rFonts w:hint="eastAsia" w:ascii="宋体" w:hAnsi="宋体"/>
          <w:kern w:val="0"/>
          <w:szCs w:val="21"/>
          <w:lang w:eastAsia="zh-CN"/>
        </w:rPr>
        <w:t>投标人</w:t>
      </w:r>
      <w:r>
        <w:rPr>
          <w:rFonts w:ascii="宋体" w:hAnsi="宋体"/>
          <w:kern w:val="0"/>
          <w:szCs w:val="21"/>
        </w:rPr>
        <w:t>注册登记所在地的县级以上人民政府中小企业主管 部门负责。</w:t>
      </w:r>
    </w:p>
    <w:p>
      <w:pPr>
        <w:adjustRightInd w:val="0"/>
        <w:snapToGrid w:val="0"/>
        <w:spacing w:line="360" w:lineRule="auto"/>
        <w:ind w:firstLine="420" w:firstLineChars="200"/>
        <w:rPr>
          <w:rFonts w:ascii="宋体" w:hAnsi="宋体"/>
          <w:kern w:val="0"/>
          <w:szCs w:val="21"/>
        </w:rPr>
      </w:pPr>
      <w:r>
        <w:rPr>
          <w:rFonts w:ascii="宋体" w:hAnsi="宋体"/>
          <w:kern w:val="0"/>
          <w:szCs w:val="21"/>
        </w:rPr>
        <w:t>中小企业主管部门应当在收到财政部门或者有关招标 投标行政监督部门关于协助开展中小企业认定函后 10 个工作日内做出书面答复。</w:t>
      </w:r>
    </w:p>
    <w:p>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第十七条</w:t>
      </w:r>
      <w:r>
        <w:rPr>
          <w:rFonts w:hint="eastAsia" w:ascii="宋体" w:hAnsi="宋体"/>
          <w:kern w:val="0"/>
          <w:szCs w:val="21"/>
        </w:rPr>
        <w:tab/>
      </w:r>
      <w:r>
        <w:rPr>
          <w:rFonts w:ascii="宋体" w:hAnsi="宋体"/>
          <w:kern w:val="0"/>
          <w:szCs w:val="21"/>
        </w:rPr>
        <w:t>各地区、各部门应当对涉及中小企业采购的 预算项目实施全过程绩效管理，合理设置绩效目标和指标， 落实扶持中小企业有关政策要求，定期开展绩效监控和评价， 强化绩效评价结果应用。</w:t>
      </w:r>
    </w:p>
    <w:p>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第十八条</w:t>
      </w:r>
      <w:r>
        <w:rPr>
          <w:rFonts w:hint="eastAsia" w:ascii="宋体" w:hAnsi="宋体"/>
          <w:kern w:val="0"/>
          <w:szCs w:val="21"/>
        </w:rPr>
        <w:tab/>
      </w:r>
      <w:r>
        <w:rPr>
          <w:rFonts w:ascii="宋体" w:hAnsi="宋体"/>
          <w:kern w:val="0"/>
          <w:szCs w:val="21"/>
        </w:rPr>
        <w:t>主管预算单位应当自2022年起向同级财政部门报告本部门上一年度面向中小企业预留份额和采购的 具体情况，并在中国政府采购网公开预留项目执行情况(附 2)。未达到本办法规定的预留份额比例的，应当作出说明。</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第十九条</w:t>
      </w:r>
      <w:r>
        <w:rPr>
          <w:rFonts w:hint="eastAsia" w:ascii="宋体" w:hAnsi="宋体"/>
          <w:kern w:val="0"/>
          <w:szCs w:val="21"/>
        </w:rPr>
        <w:tab/>
      </w:r>
      <w:r>
        <w:rPr>
          <w:rFonts w:ascii="宋体" w:hAnsi="宋体"/>
          <w:kern w:val="0"/>
          <w:szCs w:val="21"/>
        </w:rPr>
        <w:t>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第二十条 </w:t>
      </w:r>
      <w:r>
        <w:rPr>
          <w:rFonts w:hint="eastAsia" w:ascii="宋体" w:hAnsi="宋体"/>
          <w:kern w:val="0"/>
          <w:szCs w:val="21"/>
          <w:lang w:eastAsia="zh-CN"/>
        </w:rPr>
        <w:t>投标人</w:t>
      </w:r>
      <w:r>
        <w:rPr>
          <w:rFonts w:ascii="宋体" w:hAnsi="宋体"/>
          <w:kern w:val="0"/>
          <w:szCs w:val="21"/>
        </w:rPr>
        <w:t>按照本办法规定提供声明函内容不实的，属于提供虚假材料谋取中标、成交，依照《中华人民 共和国政府采购法》等国家有关规定追究相应责任。</w:t>
      </w:r>
    </w:p>
    <w:p>
      <w:pPr>
        <w:adjustRightInd w:val="0"/>
        <w:snapToGrid w:val="0"/>
        <w:spacing w:line="360" w:lineRule="auto"/>
        <w:ind w:firstLine="420" w:firstLineChars="200"/>
        <w:rPr>
          <w:rFonts w:ascii="宋体" w:hAnsi="宋体"/>
          <w:kern w:val="0"/>
          <w:szCs w:val="21"/>
        </w:rPr>
      </w:pPr>
      <w:r>
        <w:rPr>
          <w:rFonts w:ascii="宋体" w:hAnsi="宋体"/>
          <w:kern w:val="0"/>
          <w:szCs w:val="21"/>
        </w:rPr>
        <w:t>适用招标投标法的政府采购工程建设项目，</w:t>
      </w:r>
      <w:r>
        <w:rPr>
          <w:rFonts w:hint="eastAsia" w:ascii="宋体" w:hAnsi="宋体"/>
          <w:kern w:val="0"/>
          <w:szCs w:val="21"/>
          <w:lang w:eastAsia="zh-CN"/>
        </w:rPr>
        <w:t>投标人</w:t>
      </w:r>
      <w:r>
        <w:rPr>
          <w:rFonts w:ascii="宋体" w:hAnsi="宋体"/>
          <w:kern w:val="0"/>
          <w:szCs w:val="21"/>
        </w:rPr>
        <w:t>按照本办法规定提供声明函内容不实的，属于弄虚作假骗取中标， 依照《中华人民共和国招标投标法》等国家有关规定追究相 应责任。</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第二十一条 </w:t>
      </w:r>
      <w:r>
        <w:rPr>
          <w:rFonts w:ascii="宋体" w:hAnsi="宋体"/>
          <w:kern w:val="0"/>
          <w:szCs w:val="21"/>
        </w:rPr>
        <w:t>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 有关规定追究相应责任；涉嫌犯罪的，依法移送有关国家机 关处理。</w:t>
      </w:r>
    </w:p>
    <w:p>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 xml:space="preserve">第二十二条 </w:t>
      </w:r>
      <w:r>
        <w:rPr>
          <w:rFonts w:ascii="宋体" w:hAnsi="宋体"/>
          <w:kern w:val="0"/>
          <w:szCs w:val="21"/>
        </w:rPr>
        <w:t>对外援助项目、国家相关资格或者资质管理制度另有规定的项目，不适用本办法。</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第二十三条 </w:t>
      </w:r>
      <w:r>
        <w:rPr>
          <w:rFonts w:ascii="宋体" w:hAnsi="宋体"/>
          <w:kern w:val="0"/>
          <w:szCs w:val="21"/>
        </w:rPr>
        <w:t>关于视同中小企业的其他主体的政府采购扶持政策，由财政部会同有关部门另行规定。</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第二十四条 </w:t>
      </w:r>
      <w:r>
        <w:rPr>
          <w:rFonts w:ascii="宋体" w:hAnsi="宋体"/>
          <w:kern w:val="0"/>
          <w:szCs w:val="21"/>
        </w:rPr>
        <w:t>省级财政部门可以会同中小企业主管部门根据本办法的规定制定具体实施办法。</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 xml:space="preserve">第二十五条 </w:t>
      </w:r>
      <w:r>
        <w:rPr>
          <w:rFonts w:ascii="宋体" w:hAnsi="宋体"/>
          <w:kern w:val="0"/>
          <w:szCs w:val="21"/>
        </w:rPr>
        <w:t>本办法自 2021 年 1 月 1 日起施行。《财政部 工业和信息化部关于印发〈政府采购促进中小企业发展暂行办法〉的通知》（财库</w:t>
      </w:r>
      <w:r>
        <w:rPr>
          <w:rFonts w:hint="eastAsia" w:ascii="宋体" w:hAnsi="宋体"/>
          <w:kern w:val="0"/>
          <w:szCs w:val="21"/>
        </w:rPr>
        <w:t>﹝</w:t>
      </w:r>
      <w:r>
        <w:rPr>
          <w:rFonts w:ascii="宋体" w:hAnsi="宋体"/>
          <w:kern w:val="0"/>
          <w:szCs w:val="21"/>
        </w:rPr>
        <w:t>2011</w:t>
      </w:r>
      <w:r>
        <w:rPr>
          <w:rFonts w:hint="eastAsia" w:ascii="宋体" w:hAnsi="宋体"/>
          <w:kern w:val="0"/>
          <w:szCs w:val="21"/>
        </w:rPr>
        <w:t>﹞</w:t>
      </w:r>
      <w:r>
        <w:rPr>
          <w:rFonts w:ascii="宋体" w:hAnsi="宋体"/>
          <w:kern w:val="0"/>
          <w:szCs w:val="21"/>
        </w:rPr>
        <w:t>181 号）同时废止。</w:t>
      </w:r>
    </w:p>
    <w:p>
      <w:pPr>
        <w:jc w:val="left"/>
        <w:rPr>
          <w:rFonts w:ascii="宋体" w:hAnsi="宋体"/>
          <w:szCs w:val="21"/>
        </w:rPr>
      </w:pPr>
      <w:r>
        <w:rPr>
          <w:rFonts w:ascii="宋体" w:hAnsi="宋体"/>
          <w:szCs w:val="21"/>
        </w:rPr>
        <w:t xml:space="preserve">　　附：中小企业声明函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32"/>
          <w:highlight w:val="none"/>
        </w:rPr>
      </w:pPr>
      <w:r>
        <w:rPr>
          <w:rFonts w:hint="eastAsia" w:ascii="宋体" w:hAnsi="宋体"/>
          <w:szCs w:val="21"/>
        </w:rPr>
        <w:br w:type="page"/>
      </w:r>
      <w:r>
        <w:rPr>
          <w:rFonts w:hint="eastAsia"/>
          <w:b/>
          <w:bCs/>
          <w:sz w:val="24"/>
          <w:szCs w:val="32"/>
          <w:highlight w:val="none"/>
        </w:rPr>
        <w:t>关于进一步加大政府采购支持中小企业力度的通知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b/>
          <w:bCs/>
          <w:sz w:val="24"/>
          <w:szCs w:val="32"/>
        </w:rPr>
        <w:t>财库〔2022〕19号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各中央预算单位，各省、自治区、直辖市、计划单列市财政厅（局），新疆生产建设兵团财政局：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　　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　　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　　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　　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　　四、认真做好组织实施。各地区、各部门应当加强组织领导，明确工作责任，细化执行要求，强化监督检查，确保国务院部署落实到位，对通知执行中出现的问题要及时向财政部报告。</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highlight w:val="none"/>
        </w:rPr>
      </w:pPr>
      <w:r>
        <w:rPr>
          <w:rFonts w:hint="eastAsia"/>
          <w:highlight w:val="none"/>
        </w:rPr>
        <w:t>　　本通知自2022年7月1日起执行。</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highlight w:val="none"/>
        </w:rPr>
      </w:pPr>
      <w:r>
        <w:rPr>
          <w:rFonts w:hint="eastAsia"/>
          <w:highlight w:val="none"/>
        </w:rPr>
        <w:t>　财  政  部</w:t>
      </w:r>
    </w:p>
    <w:p>
      <w:pPr>
        <w:adjustRightInd w:val="0"/>
        <w:snapToGrid w:val="0"/>
        <w:spacing w:before="120" w:beforeLines="50" w:line="360" w:lineRule="auto"/>
        <w:jc w:val="right"/>
        <w:outlineLvl w:val="9"/>
        <w:rPr>
          <w:rFonts w:hint="eastAsia" w:ascii="宋体" w:hAnsi="宋体"/>
          <w:szCs w:val="21"/>
        </w:rPr>
      </w:pPr>
      <w:r>
        <w:rPr>
          <w:rFonts w:hint="eastAsia"/>
        </w:rPr>
        <w:t>　　</w:t>
      </w:r>
      <w:bookmarkStart w:id="124" w:name="_Toc9473"/>
      <w:r>
        <w:rPr>
          <w:rFonts w:hint="eastAsia"/>
        </w:rPr>
        <w:t>2022年5月30日</w:t>
      </w:r>
      <w:bookmarkEnd w:id="124"/>
    </w:p>
    <w:p>
      <w:pPr>
        <w:spacing w:line="360" w:lineRule="exact"/>
        <w:jc w:val="center"/>
        <w:outlineLvl w:val="9"/>
        <w:rPr>
          <w:rFonts w:hint="eastAsia" w:ascii="宋体" w:hAnsi="宋体"/>
          <w:b/>
          <w:bCs/>
          <w:color w:val="000000"/>
          <w:sz w:val="32"/>
          <w:szCs w:val="32"/>
        </w:rPr>
      </w:pPr>
      <w:r>
        <w:rPr>
          <w:rFonts w:ascii="宋体" w:hAnsi="宋体"/>
          <w:b/>
          <w:bCs/>
          <w:color w:val="000000"/>
          <w:sz w:val="32"/>
          <w:szCs w:val="32"/>
        </w:rPr>
        <w:br w:type="page"/>
      </w:r>
    </w:p>
    <w:p>
      <w:pPr>
        <w:pStyle w:val="7"/>
        <w:jc w:val="center"/>
        <w:rPr>
          <w:rFonts w:ascii="宋体" w:hAnsi="宋体" w:eastAsia="宋体"/>
          <w:w w:val="99"/>
          <w:kern w:val="0"/>
          <w:lang w:eastAsia="zh-CN"/>
        </w:rPr>
      </w:pPr>
      <w:bookmarkStart w:id="125" w:name="_Toc2073"/>
      <w:r>
        <w:rPr>
          <w:rFonts w:hint="eastAsia" w:ascii="宋体" w:hAnsi="宋体" w:eastAsia="宋体"/>
          <w:w w:val="99"/>
          <w:kern w:val="0"/>
          <w:lang w:eastAsia="zh-CN"/>
        </w:rPr>
        <w:t>二、关于监狱企业</w:t>
      </w:r>
      <w:bookmarkEnd w:id="125"/>
    </w:p>
    <w:p>
      <w:pPr>
        <w:widowControl/>
        <w:jc w:val="left"/>
        <w:rPr>
          <w:rFonts w:hint="eastAsia" w:ascii="宋体" w:hAnsi="宋体"/>
          <w:b/>
        </w:rPr>
      </w:pPr>
      <w:r>
        <w:rPr>
          <w:rFonts w:hint="eastAsia" w:ascii="宋体" w:hAnsi="宋体"/>
          <w:b/>
        </w:rPr>
        <w:t>1、政府采购政策</w:t>
      </w:r>
    </w:p>
    <w:p>
      <w:pPr>
        <w:jc w:val="left"/>
        <w:rPr>
          <w:rFonts w:hint="eastAsia" w:ascii="宋体" w:hAnsi="宋体"/>
          <w:szCs w:val="21"/>
        </w:rPr>
      </w:pPr>
      <w:r>
        <w:rPr>
          <w:rFonts w:ascii="宋体" w:hAnsi="宋体"/>
          <w:szCs w:val="21"/>
        </w:rPr>
        <w:t>财政部、司法部关于政府采购支持监狱企业发展有关问题的通知（财库【2014】68号）</w:t>
      </w:r>
    </w:p>
    <w:p>
      <w:pPr>
        <w:autoSpaceDE w:val="0"/>
        <w:autoSpaceDN w:val="0"/>
        <w:adjustRightInd w:val="0"/>
        <w:spacing w:line="360" w:lineRule="exact"/>
        <w:jc w:val="left"/>
        <w:rPr>
          <w:rFonts w:ascii="宋体" w:hAnsi="宋体" w:cs="宋体"/>
          <w:color w:val="000000"/>
          <w:kern w:val="0"/>
          <w:szCs w:val="21"/>
        </w:rPr>
      </w:pPr>
      <w:r>
        <w:rPr>
          <w:rFonts w:hint="eastAsia" w:ascii="宋体" w:hAnsi="宋体" w:cs="宋体"/>
          <w:color w:val="000000"/>
          <w:kern w:val="0"/>
          <w:szCs w:val="21"/>
        </w:rPr>
        <w:t>关于监狱企业：视同小微企业。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int="eastAsia" w:ascii="宋体" w:hAnsi="宋体" w:cs="宋体"/>
          <w:kern w:val="0"/>
          <w:sz w:val="24"/>
        </w:rPr>
      </w:pPr>
    </w:p>
    <w:p>
      <w:pPr>
        <w:widowControl/>
        <w:jc w:val="left"/>
        <w:rPr>
          <w:rFonts w:hint="eastAsia" w:ascii="宋体" w:hAnsi="宋体"/>
          <w:b/>
        </w:rPr>
      </w:pPr>
      <w:r>
        <w:rPr>
          <w:rFonts w:hint="eastAsia" w:ascii="宋体" w:hAnsi="宋体"/>
          <w:b/>
        </w:rPr>
        <w:t>2、附证明材料</w:t>
      </w:r>
    </w:p>
    <w:p>
      <w:pPr>
        <w:jc w:val="left"/>
        <w:rPr>
          <w:rFonts w:ascii="宋体" w:hAnsi="宋体"/>
          <w:szCs w:val="21"/>
        </w:rPr>
      </w:pPr>
      <w:r>
        <w:rPr>
          <w:rFonts w:ascii="宋体" w:hAnsi="宋体"/>
          <w:szCs w:val="21"/>
        </w:rPr>
        <w:t>提供由省级以上监狱管理局、戒毒管理局（含新疆生产建设兵团）出具的属于监狱企业的证明文件，否则评审时不予价格扣除优惠。</w:t>
      </w:r>
    </w:p>
    <w:p>
      <w:pPr>
        <w:widowControl/>
        <w:jc w:val="left"/>
        <w:rPr>
          <w:rFonts w:hint="eastAsia" w:ascii="宋体" w:hAnsi="宋体"/>
        </w:rPr>
      </w:pPr>
    </w:p>
    <w:p>
      <w:pPr>
        <w:widowControl/>
        <w:jc w:val="left"/>
        <w:rPr>
          <w:rFonts w:hint="eastAsia" w:ascii="宋体" w:hAnsi="宋体"/>
        </w:rPr>
      </w:pPr>
    </w:p>
    <w:p>
      <w:pPr>
        <w:widowControl/>
        <w:jc w:val="left"/>
        <w:rPr>
          <w:rFonts w:hint="eastAsia" w:ascii="宋体" w:hAnsi="宋体"/>
        </w:rPr>
      </w:pPr>
    </w:p>
    <w:p>
      <w:pPr>
        <w:widowControl/>
        <w:jc w:val="left"/>
        <w:rPr>
          <w:rFonts w:hint="eastAsia" w:ascii="宋体" w:hAnsi="宋体"/>
        </w:rPr>
      </w:pPr>
    </w:p>
    <w:p>
      <w:pPr>
        <w:pStyle w:val="7"/>
        <w:jc w:val="center"/>
        <w:rPr>
          <w:rFonts w:ascii="宋体" w:hAnsi="宋体" w:eastAsia="宋体"/>
          <w:w w:val="99"/>
          <w:kern w:val="0"/>
          <w:lang w:eastAsia="zh-CN"/>
        </w:rPr>
      </w:pPr>
      <w:bookmarkStart w:id="126" w:name="_Toc18423"/>
      <w:r>
        <w:rPr>
          <w:rFonts w:hint="eastAsia" w:ascii="宋体" w:hAnsi="宋体" w:eastAsia="宋体"/>
          <w:w w:val="99"/>
          <w:kern w:val="0"/>
          <w:lang w:eastAsia="zh-CN"/>
        </w:rPr>
        <w:t>三、关于促进残疾人就业的政府采购政策</w:t>
      </w:r>
      <w:bookmarkEnd w:id="126"/>
    </w:p>
    <w:p>
      <w:pPr>
        <w:widowControl/>
        <w:spacing w:line="360" w:lineRule="auto"/>
        <w:jc w:val="center"/>
        <w:rPr>
          <w:rFonts w:hint="eastAsia" w:ascii="宋体" w:hAnsi="宋体"/>
        </w:rPr>
      </w:pPr>
    </w:p>
    <w:p>
      <w:pPr>
        <w:widowControl/>
        <w:numPr>
          <w:ilvl w:val="0"/>
          <w:numId w:val="5"/>
        </w:numPr>
        <w:spacing w:line="360" w:lineRule="auto"/>
        <w:jc w:val="left"/>
        <w:rPr>
          <w:rFonts w:hint="eastAsia" w:ascii="宋体" w:hAnsi="宋体"/>
          <w:b/>
        </w:rPr>
      </w:pPr>
      <w:r>
        <w:rPr>
          <w:rFonts w:hint="eastAsia" w:ascii="宋体" w:hAnsi="宋体"/>
          <w:b/>
        </w:rPr>
        <w:t>政府采购政策</w:t>
      </w:r>
    </w:p>
    <w:p>
      <w:pPr>
        <w:widowControl/>
        <w:spacing w:line="360" w:lineRule="auto"/>
        <w:ind w:left="360"/>
        <w:jc w:val="left"/>
        <w:rPr>
          <w:rFonts w:hint="eastAsia" w:ascii="宋体" w:hAnsi="宋体"/>
          <w:spacing w:val="6"/>
          <w:szCs w:val="21"/>
        </w:rPr>
      </w:pPr>
      <w:r>
        <w:rPr>
          <w:rFonts w:hint="eastAsia" w:ascii="宋体" w:hAnsi="宋体"/>
          <w:spacing w:val="6"/>
          <w:szCs w:val="21"/>
        </w:rPr>
        <w:t>关于促进残疾人就业政府采购政策的通知（</w:t>
      </w:r>
      <w:r>
        <w:rPr>
          <w:rFonts w:ascii="宋体" w:hAnsi="宋体"/>
          <w:spacing w:val="6"/>
          <w:szCs w:val="21"/>
        </w:rPr>
        <w:t>财库〔2017〕141号</w:t>
      </w:r>
      <w:r>
        <w:rPr>
          <w:rFonts w:hint="eastAsia" w:ascii="宋体" w:hAnsi="宋体"/>
          <w:spacing w:val="6"/>
          <w:szCs w:val="21"/>
        </w:rPr>
        <w:t>）</w:t>
      </w:r>
    </w:p>
    <w:p>
      <w:pPr>
        <w:autoSpaceDE w:val="0"/>
        <w:autoSpaceDN w:val="0"/>
        <w:adjustRightInd w:val="0"/>
        <w:spacing w:line="360" w:lineRule="exact"/>
        <w:ind w:firstLine="315" w:firstLineChars="150"/>
        <w:jc w:val="left"/>
        <w:rPr>
          <w:rFonts w:hint="eastAsia" w:ascii="宋体" w:hAnsi="宋体" w:cs="宋体"/>
          <w:color w:val="000000"/>
          <w:kern w:val="0"/>
          <w:szCs w:val="21"/>
        </w:rPr>
      </w:pPr>
      <w:r>
        <w:rPr>
          <w:rFonts w:hint="eastAsia" w:ascii="宋体" w:hAnsi="宋体" w:cs="宋体"/>
          <w:color w:val="000000"/>
          <w:kern w:val="0"/>
          <w:szCs w:val="21"/>
        </w:rPr>
        <w:t>关于残疾人福利性单位：视同小微企业。</w:t>
      </w:r>
      <w:r>
        <w:rPr>
          <w:rFonts w:ascii="宋体" w:hAnsi="宋体" w:cs="宋体"/>
          <w:color w:val="000000"/>
          <w:kern w:val="0"/>
          <w:szCs w:val="21"/>
        </w:rPr>
        <w:t>残疾人福利性单位属于小型、微型企业的，不重复享受政策。</w:t>
      </w:r>
    </w:p>
    <w:p>
      <w:pPr>
        <w:widowControl/>
        <w:spacing w:line="360" w:lineRule="auto"/>
        <w:ind w:left="360"/>
        <w:jc w:val="left"/>
        <w:rPr>
          <w:rFonts w:hint="eastAsia" w:ascii="宋体" w:hAnsi="宋体"/>
          <w:spacing w:val="6"/>
          <w:szCs w:val="21"/>
        </w:rPr>
      </w:pPr>
    </w:p>
    <w:p>
      <w:pPr>
        <w:widowControl/>
        <w:spacing w:line="360" w:lineRule="auto"/>
        <w:jc w:val="left"/>
        <w:rPr>
          <w:rFonts w:ascii="宋体" w:hAnsi="宋体" w:cs="Arial"/>
          <w:b/>
          <w:kern w:val="0"/>
          <w:szCs w:val="21"/>
        </w:rPr>
      </w:pPr>
      <w:r>
        <w:rPr>
          <w:rFonts w:hint="eastAsia" w:ascii="宋体" w:hAnsi="宋体" w:cs="Arial"/>
          <w:b/>
          <w:kern w:val="0"/>
          <w:szCs w:val="21"/>
        </w:rPr>
        <w:t>2、附声明函（</w:t>
      </w:r>
      <w:r>
        <w:rPr>
          <w:rFonts w:hint="eastAsia" w:ascii="宋体" w:hAnsi="宋体"/>
        </w:rPr>
        <w:t>无声明函</w:t>
      </w:r>
      <w:r>
        <w:rPr>
          <w:rFonts w:ascii="宋体" w:hAnsi="宋体"/>
        </w:rPr>
        <w:t>评审时不予价格扣除优惠</w:t>
      </w:r>
      <w:r>
        <w:rPr>
          <w:rFonts w:hint="eastAsia" w:ascii="宋体" w:hAnsi="宋体" w:cs="Arial"/>
          <w:b/>
          <w:kern w:val="0"/>
          <w:szCs w:val="21"/>
        </w:rPr>
        <w:t>）</w:t>
      </w:r>
    </w:p>
    <w:p>
      <w:pPr>
        <w:pStyle w:val="7"/>
        <w:jc w:val="center"/>
        <w:rPr>
          <w:rFonts w:hint="eastAsia" w:ascii="宋体" w:hAnsi="宋体" w:eastAsia="宋体"/>
          <w:w w:val="99"/>
          <w:kern w:val="0"/>
          <w:lang w:eastAsia="zh-CN"/>
        </w:rPr>
      </w:pPr>
      <w:r>
        <w:rPr>
          <w:rFonts w:ascii="宋体" w:hAnsi="宋体"/>
        </w:rPr>
        <w:br w:type="page"/>
      </w:r>
      <w:bookmarkStart w:id="127" w:name="_Toc23779"/>
      <w:r>
        <w:rPr>
          <w:rFonts w:hint="eastAsia" w:ascii="宋体" w:hAnsi="宋体" w:eastAsia="宋体"/>
          <w:w w:val="99"/>
          <w:kern w:val="0"/>
          <w:lang w:eastAsia="zh-CN"/>
        </w:rPr>
        <w:t>四、关于印发环境标志产品政府采购品目清单的通知</w:t>
      </w:r>
      <w:bookmarkEnd w:id="127"/>
    </w:p>
    <w:p>
      <w:pPr>
        <w:pStyle w:val="11"/>
        <w:ind w:left="840" w:hanging="420"/>
        <w:rPr>
          <w:rFonts w:hint="eastAsia" w:ascii="宋体" w:hAnsi="宋体"/>
        </w:rPr>
      </w:pPr>
    </w:p>
    <w:p>
      <w:pPr>
        <w:pStyle w:val="11"/>
        <w:ind w:left="840" w:hanging="420"/>
        <w:rPr>
          <w:rFonts w:hint="eastAsia" w:ascii="宋体" w:hAnsi="宋体"/>
        </w:rPr>
      </w:pPr>
    </w:p>
    <w:p>
      <w:pPr>
        <w:pStyle w:val="11"/>
        <w:ind w:left="840" w:hanging="420"/>
        <w:rPr>
          <w:rFonts w:ascii="宋体" w:hAnsi="宋体"/>
        </w:rPr>
      </w:pPr>
    </w:p>
    <w:p>
      <w:pPr>
        <w:widowControl/>
        <w:shd w:val="clear" w:color="auto" w:fill="FFFFFF"/>
        <w:spacing w:line="360" w:lineRule="atLeast"/>
        <w:jc w:val="center"/>
        <w:outlineLvl w:val="9"/>
        <w:rPr>
          <w:rFonts w:ascii="宋体" w:hAnsi="宋体" w:cs="宋体"/>
          <w:b/>
          <w:bCs/>
          <w:color w:val="FF0000"/>
          <w:kern w:val="36"/>
          <w:sz w:val="60"/>
          <w:szCs w:val="60"/>
        </w:rPr>
      </w:pPr>
      <w:bookmarkStart w:id="128" w:name="_Toc12475"/>
      <w:r>
        <w:rPr>
          <w:rFonts w:ascii="宋体" w:hAnsi="宋体" w:cs="宋体"/>
          <w:b/>
          <w:bCs/>
          <w:color w:val="FF0000"/>
          <w:kern w:val="36"/>
          <w:sz w:val="60"/>
          <w:szCs w:val="60"/>
        </w:rPr>
        <w:fldChar w:fldCharType="begin"/>
      </w:r>
      <w:r>
        <w:rPr>
          <w:rFonts w:ascii="宋体" w:hAnsi="宋体" w:cs="宋体"/>
          <w:b/>
          <w:bCs/>
          <w:color w:val="FF0000"/>
          <w:kern w:val="36"/>
          <w:sz w:val="60"/>
          <w:szCs w:val="60"/>
        </w:rPr>
        <w:instrText xml:space="preserve"> INCLUDEPICTURE "http://www.ccgp.gov.cn/zcfg/mof/201903/W020190330380063447786.gif" \* MERGEFORMATINET </w:instrText>
      </w:r>
      <w:r>
        <w:rPr>
          <w:rFonts w:ascii="宋体" w:hAnsi="宋体" w:cs="宋体"/>
          <w:b/>
          <w:bCs/>
          <w:color w:val="FF0000"/>
          <w:kern w:val="36"/>
          <w:sz w:val="60"/>
          <w:szCs w:val="60"/>
        </w:rPr>
        <w:fldChar w:fldCharType="separate"/>
      </w:r>
      <w:bookmarkStart w:id="129" w:name="_Toc38620754"/>
      <w:bookmarkStart w:id="130" w:name="_Toc8740449"/>
      <w:bookmarkStart w:id="131" w:name="_Toc38619788"/>
      <w:r>
        <w:rPr>
          <w:rFonts w:ascii="宋体" w:hAnsi="宋体" w:cs="宋体"/>
          <w:b/>
          <w:bCs/>
          <w:color w:val="FF0000"/>
          <w:kern w:val="36"/>
          <w:sz w:val="60"/>
          <w:szCs w:val="60"/>
        </w:rPr>
        <w:drawing>
          <wp:inline distT="0" distB="0" distL="114300" distR="114300">
            <wp:extent cx="3656965" cy="820420"/>
            <wp:effectExtent l="0" t="0" r="635" b="17780"/>
            <wp:docPr id="4" name="图片 2" descr="W020180820335125013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W020180820335125013238.gif"/>
                    <pic:cNvPicPr>
                      <a:picLocks noChangeAspect="1"/>
                    </pic:cNvPicPr>
                  </pic:nvPicPr>
                  <pic:blipFill>
                    <a:blip r:embed="rId12"/>
                    <a:stretch>
                      <a:fillRect/>
                    </a:stretch>
                  </pic:blipFill>
                  <pic:spPr>
                    <a:xfrm>
                      <a:off x="0" y="0"/>
                      <a:ext cx="3656965" cy="820420"/>
                    </a:xfrm>
                    <a:prstGeom prst="rect">
                      <a:avLst/>
                    </a:prstGeom>
                    <a:noFill/>
                    <a:ln>
                      <a:noFill/>
                    </a:ln>
                  </pic:spPr>
                </pic:pic>
              </a:graphicData>
            </a:graphic>
          </wp:inline>
        </w:drawing>
      </w:r>
      <w:bookmarkEnd w:id="129"/>
      <w:bookmarkEnd w:id="130"/>
      <w:bookmarkEnd w:id="131"/>
      <w:r>
        <w:rPr>
          <w:rFonts w:ascii="宋体" w:hAnsi="宋体" w:cs="宋体"/>
          <w:b/>
          <w:bCs/>
          <w:color w:val="FF0000"/>
          <w:kern w:val="36"/>
          <w:sz w:val="60"/>
          <w:szCs w:val="60"/>
        </w:rPr>
        <w:fldChar w:fldCharType="end"/>
      </w:r>
      <w:bookmarkEnd w:id="128"/>
    </w:p>
    <w:p>
      <w:pPr>
        <w:pStyle w:val="41"/>
        <w:jc w:val="center"/>
        <w:rPr>
          <w:rFonts w:hint="eastAsia"/>
          <w:kern w:val="0"/>
        </w:rPr>
      </w:pPr>
      <w:bookmarkStart w:id="132" w:name="_Toc8740450"/>
      <w:r>
        <w:rPr>
          <w:rFonts w:hint="eastAsia"/>
          <w:kern w:val="0"/>
        </w:rPr>
        <w:t>财库〔2019〕18号</w:t>
      </w:r>
      <w:bookmarkEnd w:id="132"/>
    </w:p>
    <w:p>
      <w:pPr>
        <w:widowControl/>
        <w:shd w:val="clear" w:color="auto" w:fill="FFFFFF"/>
        <w:spacing w:line="420" w:lineRule="atLeast"/>
        <w:jc w:val="center"/>
        <w:rPr>
          <w:rFonts w:hint="eastAsia" w:ascii="宋体" w:hAnsi="宋体" w:cs="宋体"/>
          <w:color w:val="000000"/>
          <w:kern w:val="0"/>
          <w:sz w:val="30"/>
          <w:szCs w:val="30"/>
        </w:rPr>
      </w:pPr>
      <w:r>
        <w:rPr>
          <w:rFonts w:hint="eastAsia" w:ascii="宋体" w:hAnsi="宋体" w:cs="宋体"/>
          <w:color w:val="000000"/>
          <w:kern w:val="0"/>
          <w:sz w:val="30"/>
          <w:szCs w:val="30"/>
        </w:rPr>
        <w:t>关于印发环境标志产品政府采购品目清单的通知</w:t>
      </w:r>
    </w:p>
    <w:p>
      <w:pPr>
        <w:widowControl/>
        <w:shd w:val="clear" w:color="auto" w:fill="FFFFFF"/>
        <w:spacing w:before="100" w:beforeAutospacing="1" w:after="280" w:line="560" w:lineRule="atLeast"/>
        <w:jc w:val="left"/>
        <w:rPr>
          <w:rFonts w:hint="eastAsia" w:ascii="宋体" w:hAnsi="宋体" w:cs="宋体"/>
          <w:color w:val="000000"/>
          <w:kern w:val="0"/>
          <w:sz w:val="28"/>
          <w:szCs w:val="28"/>
        </w:rPr>
      </w:pPr>
      <w:r>
        <w:rPr>
          <w:rFonts w:hint="eastAsia" w:ascii="宋体" w:hAnsi="宋体" w:cs="宋体"/>
          <w:color w:val="000000"/>
          <w:kern w:val="0"/>
          <w:sz w:val="28"/>
          <w:szCs w:val="28"/>
        </w:rPr>
        <w:t>有关中央预算单位，各省、自治区、直辖市、计划单列市财政厅（局）、生态环境厅（局），新疆生产建设兵团财政局、环境保护局：</w:t>
      </w:r>
    </w:p>
    <w:p>
      <w:pPr>
        <w:widowControl/>
        <w:shd w:val="clear" w:color="auto" w:fill="FFFFFF"/>
        <w:spacing w:before="100" w:beforeAutospacing="1" w:after="280" w:line="560" w:lineRule="atLeast"/>
        <w:jc w:val="left"/>
        <w:rPr>
          <w:rFonts w:hint="eastAsia" w:ascii="宋体" w:hAnsi="宋体" w:cs="宋体"/>
          <w:color w:val="000000"/>
          <w:kern w:val="0"/>
          <w:sz w:val="28"/>
          <w:szCs w:val="28"/>
        </w:rPr>
      </w:pPr>
      <w:r>
        <w:rPr>
          <w:rFonts w:hint="eastAsia" w:ascii="宋体" w:hAnsi="宋体" w:cs="宋体"/>
          <w:color w:val="000000"/>
          <w:kern w:val="0"/>
          <w:sz w:val="28"/>
          <w:szCs w:val="28"/>
        </w:rPr>
        <w:t>　　根据《财政部发展改革委 生态环境部 市场监管总局关于调整优化节能产品 环境标志产品政府采购执行机制的通知》（财库〔2019〕9号）， 我们研究制定了环境标志产品政府采购品目清单，现印发给你们，请遵照执行。</w:t>
      </w:r>
    </w:p>
    <w:p>
      <w:pPr>
        <w:widowControl/>
        <w:shd w:val="clear" w:color="auto" w:fill="FFFFFF"/>
        <w:spacing w:before="100" w:beforeAutospacing="1" w:after="280" w:line="560" w:lineRule="atLeast"/>
        <w:jc w:val="left"/>
        <w:rPr>
          <w:rFonts w:hint="eastAsia" w:ascii="宋体" w:hAnsi="宋体" w:cs="宋体"/>
          <w:color w:val="000000"/>
          <w:kern w:val="0"/>
          <w:sz w:val="28"/>
          <w:szCs w:val="28"/>
        </w:rPr>
      </w:pPr>
      <w:r>
        <w:rPr>
          <w:rFonts w:hint="eastAsia" w:ascii="宋体" w:hAnsi="宋体" w:cs="宋体"/>
          <w:color w:val="000000"/>
          <w:kern w:val="0"/>
          <w:sz w:val="28"/>
          <w:szCs w:val="28"/>
        </w:rPr>
        <w:t>　　附件：</w:t>
      </w:r>
      <w:r>
        <w:rPr>
          <w:rFonts w:ascii="宋体" w:hAnsi="宋体" w:cs="宋体"/>
          <w:color w:val="000000"/>
          <w:kern w:val="0"/>
          <w:sz w:val="28"/>
          <w:szCs w:val="28"/>
        </w:rPr>
        <w:fldChar w:fldCharType="begin"/>
      </w:r>
      <w:r>
        <w:rPr>
          <w:rFonts w:ascii="宋体" w:hAnsi="宋体" w:cs="宋体"/>
          <w:color w:val="000000"/>
          <w:kern w:val="0"/>
          <w:sz w:val="28"/>
          <w:szCs w:val="28"/>
        </w:rPr>
        <w:instrText xml:space="preserve"> HYPERLINK "http://gks.mof.gov.cn/zhengfucaigouguanli/201903/P020190329702478575295.pdf" </w:instrText>
      </w:r>
      <w:r>
        <w:rPr>
          <w:rFonts w:ascii="宋体" w:hAnsi="宋体" w:cs="宋体"/>
          <w:color w:val="000000"/>
          <w:kern w:val="0"/>
          <w:sz w:val="28"/>
          <w:szCs w:val="28"/>
        </w:rPr>
        <w:fldChar w:fldCharType="separate"/>
      </w:r>
      <w:r>
        <w:rPr>
          <w:rFonts w:hint="eastAsia" w:ascii="宋体" w:hAnsi="宋体" w:cs="宋体"/>
          <w:color w:val="02396F"/>
          <w:kern w:val="0"/>
          <w:sz w:val="29"/>
          <w:szCs w:val="29"/>
          <w:u w:val="single"/>
        </w:rPr>
        <w:t>环境标志产品政府采购品目清单</w:t>
      </w:r>
      <w:r>
        <w:rPr>
          <w:rFonts w:ascii="宋体" w:hAnsi="宋体" w:cs="宋体"/>
          <w:color w:val="000000"/>
          <w:kern w:val="0"/>
          <w:sz w:val="28"/>
          <w:szCs w:val="28"/>
        </w:rPr>
        <w:fldChar w:fldCharType="end"/>
      </w:r>
    </w:p>
    <w:p>
      <w:pPr>
        <w:widowControl/>
        <w:shd w:val="clear" w:color="auto" w:fill="FFFFFF"/>
        <w:spacing w:before="100" w:beforeAutospacing="1" w:after="100" w:afterAutospacing="1" w:line="560" w:lineRule="atLeast"/>
        <w:jc w:val="right"/>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财政部 生态环境部</w:t>
      </w:r>
    </w:p>
    <w:p>
      <w:pPr>
        <w:widowControl/>
        <w:shd w:val="clear" w:color="auto" w:fill="FFFFFF"/>
        <w:spacing w:before="100" w:beforeAutospacing="1" w:after="100" w:afterAutospacing="1" w:line="560" w:lineRule="atLeast"/>
        <w:jc w:val="right"/>
        <w:rPr>
          <w:rFonts w:hint="eastAsia" w:ascii="宋体" w:hAnsi="宋体" w:cs="宋体"/>
          <w:color w:val="000000"/>
          <w:kern w:val="0"/>
          <w:sz w:val="28"/>
          <w:szCs w:val="28"/>
        </w:rPr>
      </w:pPr>
      <w:r>
        <w:rPr>
          <w:rFonts w:hint="eastAsia" w:ascii="宋体" w:hAnsi="宋体" w:cs="宋体"/>
          <w:color w:val="000000"/>
          <w:kern w:val="0"/>
          <w:sz w:val="28"/>
          <w:szCs w:val="28"/>
        </w:rPr>
        <w:t>2019年3月29日</w:t>
      </w:r>
    </w:p>
    <w:p>
      <w:pPr>
        <w:tabs>
          <w:tab w:val="left" w:pos="5010"/>
        </w:tabs>
        <w:spacing w:line="360" w:lineRule="auto"/>
        <w:jc w:val="center"/>
        <w:rPr>
          <w:rFonts w:hint="eastAsia" w:ascii="宋体" w:hAnsi="宋体"/>
          <w:b/>
          <w:sz w:val="24"/>
        </w:rPr>
      </w:pPr>
    </w:p>
    <w:p>
      <w:pPr>
        <w:pStyle w:val="11"/>
        <w:ind w:left="840" w:hanging="420"/>
        <w:rPr>
          <w:rFonts w:hint="eastAsia" w:ascii="宋体" w:hAnsi="宋体"/>
        </w:rPr>
      </w:pPr>
    </w:p>
    <w:p>
      <w:pPr>
        <w:pStyle w:val="11"/>
        <w:ind w:left="840" w:hanging="420"/>
        <w:rPr>
          <w:rFonts w:hint="eastAsia" w:ascii="宋体" w:hAnsi="宋体"/>
        </w:rPr>
      </w:pPr>
    </w:p>
    <w:p>
      <w:pPr>
        <w:pStyle w:val="11"/>
        <w:ind w:left="840" w:hanging="420"/>
        <w:rPr>
          <w:rFonts w:hint="eastAsia" w:ascii="宋体" w:hAnsi="宋体"/>
        </w:rPr>
      </w:pPr>
    </w:p>
    <w:p>
      <w:pPr>
        <w:pStyle w:val="11"/>
        <w:ind w:left="840" w:hanging="420"/>
        <w:rPr>
          <w:rFonts w:hint="eastAsia" w:ascii="宋体" w:hAnsi="宋体"/>
        </w:rPr>
      </w:pPr>
    </w:p>
    <w:p>
      <w:pPr>
        <w:pStyle w:val="11"/>
        <w:ind w:left="840" w:hanging="420"/>
        <w:rPr>
          <w:rFonts w:hint="eastAsia" w:ascii="宋体" w:hAnsi="宋体"/>
        </w:rPr>
      </w:pPr>
      <w:r>
        <w:rPr>
          <w:rFonts w:hint="eastAsia" w:ascii="宋体" w:hAnsi="宋体"/>
        </w:rPr>
        <w:drawing>
          <wp:inline distT="0" distB="0" distL="114300" distR="114300">
            <wp:extent cx="6144260" cy="8692515"/>
            <wp:effectExtent l="0" t="0" r="8890" b="13335"/>
            <wp:docPr id="5"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
                    <pic:cNvPicPr>
                      <a:picLocks noChangeAspect="1"/>
                    </pic:cNvPicPr>
                  </pic:nvPicPr>
                  <pic:blipFill>
                    <a:blip r:embed="rId13"/>
                    <a:stretch>
                      <a:fillRect/>
                    </a:stretch>
                  </pic:blipFill>
                  <pic:spPr>
                    <a:xfrm>
                      <a:off x="0" y="0"/>
                      <a:ext cx="6144260" cy="8692515"/>
                    </a:xfrm>
                    <a:prstGeom prst="rect">
                      <a:avLst/>
                    </a:prstGeom>
                    <a:noFill/>
                    <a:ln>
                      <a:noFill/>
                    </a:ln>
                  </pic:spPr>
                </pic:pic>
              </a:graphicData>
            </a:graphic>
          </wp:inline>
        </w:drawing>
      </w:r>
      <w:r>
        <w:rPr>
          <w:rFonts w:hint="eastAsia" w:ascii="宋体" w:hAnsi="宋体"/>
        </w:rPr>
        <w:drawing>
          <wp:inline distT="0" distB="0" distL="114300" distR="114300">
            <wp:extent cx="6144260" cy="8692515"/>
            <wp:effectExtent l="0" t="0" r="8890" b="13335"/>
            <wp:docPr id="6"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2"/>
                    <pic:cNvPicPr>
                      <a:picLocks noChangeAspect="1"/>
                    </pic:cNvPicPr>
                  </pic:nvPicPr>
                  <pic:blipFill>
                    <a:blip r:embed="rId14"/>
                    <a:stretch>
                      <a:fillRect/>
                    </a:stretch>
                  </pic:blipFill>
                  <pic:spPr>
                    <a:xfrm>
                      <a:off x="0" y="0"/>
                      <a:ext cx="6144260" cy="8692515"/>
                    </a:xfrm>
                    <a:prstGeom prst="rect">
                      <a:avLst/>
                    </a:prstGeom>
                    <a:noFill/>
                    <a:ln>
                      <a:noFill/>
                    </a:ln>
                  </pic:spPr>
                </pic:pic>
              </a:graphicData>
            </a:graphic>
          </wp:inline>
        </w:drawing>
      </w:r>
      <w:r>
        <w:rPr>
          <w:rFonts w:hint="eastAsia" w:ascii="宋体" w:hAnsi="宋体"/>
        </w:rPr>
        <w:drawing>
          <wp:inline distT="0" distB="0" distL="114300" distR="114300">
            <wp:extent cx="6144260" cy="8692515"/>
            <wp:effectExtent l="0" t="0" r="8890" b="13335"/>
            <wp:docPr id="7"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3"/>
                    <pic:cNvPicPr>
                      <a:picLocks noChangeAspect="1"/>
                    </pic:cNvPicPr>
                  </pic:nvPicPr>
                  <pic:blipFill>
                    <a:blip r:embed="rId15"/>
                    <a:stretch>
                      <a:fillRect/>
                    </a:stretch>
                  </pic:blipFill>
                  <pic:spPr>
                    <a:xfrm>
                      <a:off x="0" y="0"/>
                      <a:ext cx="6144260" cy="8692515"/>
                    </a:xfrm>
                    <a:prstGeom prst="rect">
                      <a:avLst/>
                    </a:prstGeom>
                    <a:noFill/>
                    <a:ln>
                      <a:noFill/>
                    </a:ln>
                  </pic:spPr>
                </pic:pic>
              </a:graphicData>
            </a:graphic>
          </wp:inline>
        </w:drawing>
      </w:r>
      <w:r>
        <w:rPr>
          <w:rFonts w:hint="eastAsia" w:ascii="宋体" w:hAnsi="宋体"/>
        </w:rPr>
        <w:drawing>
          <wp:inline distT="0" distB="0" distL="114300" distR="114300">
            <wp:extent cx="6144260" cy="8692515"/>
            <wp:effectExtent l="0" t="0" r="8890" b="13335"/>
            <wp:docPr id="8"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4"/>
                    <pic:cNvPicPr>
                      <a:picLocks noChangeAspect="1"/>
                    </pic:cNvPicPr>
                  </pic:nvPicPr>
                  <pic:blipFill>
                    <a:blip r:embed="rId16"/>
                    <a:stretch>
                      <a:fillRect/>
                    </a:stretch>
                  </pic:blipFill>
                  <pic:spPr>
                    <a:xfrm>
                      <a:off x="0" y="0"/>
                      <a:ext cx="6144260" cy="8692515"/>
                    </a:xfrm>
                    <a:prstGeom prst="rect">
                      <a:avLst/>
                    </a:prstGeom>
                    <a:noFill/>
                    <a:ln>
                      <a:noFill/>
                    </a:ln>
                  </pic:spPr>
                </pic:pic>
              </a:graphicData>
            </a:graphic>
          </wp:inline>
        </w:drawing>
      </w:r>
    </w:p>
    <w:p>
      <w:pPr>
        <w:pStyle w:val="11"/>
        <w:ind w:left="840" w:hanging="420"/>
        <w:rPr>
          <w:rFonts w:hint="eastAsia" w:ascii="宋体" w:hAnsi="宋体"/>
        </w:rPr>
      </w:pPr>
    </w:p>
    <w:p>
      <w:pPr>
        <w:pStyle w:val="11"/>
        <w:ind w:left="840" w:hanging="420"/>
        <w:rPr>
          <w:rFonts w:hint="eastAsia" w:ascii="宋体" w:hAnsi="宋体"/>
        </w:rPr>
      </w:pPr>
    </w:p>
    <w:p>
      <w:pPr>
        <w:pStyle w:val="7"/>
        <w:jc w:val="center"/>
        <w:rPr>
          <w:rFonts w:hint="eastAsia" w:ascii="宋体" w:hAnsi="宋体" w:eastAsia="宋体"/>
          <w:w w:val="99"/>
          <w:kern w:val="0"/>
          <w:lang w:eastAsia="zh-CN"/>
        </w:rPr>
      </w:pPr>
      <w:bookmarkStart w:id="133" w:name="_Toc3276"/>
      <w:r>
        <w:rPr>
          <w:rFonts w:hint="eastAsia" w:ascii="宋体" w:hAnsi="宋体" w:eastAsia="宋体"/>
          <w:w w:val="99"/>
          <w:kern w:val="0"/>
          <w:lang w:eastAsia="zh-CN"/>
        </w:rPr>
        <w:t>五、关于印发节能产品政府采购品目清单的通知</w:t>
      </w:r>
      <w:bookmarkEnd w:id="133"/>
    </w:p>
    <w:p>
      <w:pPr>
        <w:pStyle w:val="11"/>
        <w:ind w:left="840" w:hanging="420"/>
        <w:rPr>
          <w:rFonts w:hint="eastAsia" w:ascii="宋体" w:hAnsi="宋体"/>
        </w:rPr>
      </w:pPr>
    </w:p>
    <w:p>
      <w:pPr>
        <w:widowControl/>
        <w:shd w:val="clear" w:color="auto" w:fill="FFFFFF"/>
        <w:spacing w:line="360" w:lineRule="atLeast"/>
        <w:jc w:val="center"/>
        <w:outlineLvl w:val="9"/>
        <w:rPr>
          <w:rFonts w:ascii="宋体" w:hAnsi="宋体" w:cs="宋体"/>
          <w:b/>
          <w:bCs/>
          <w:color w:val="FF0000"/>
          <w:kern w:val="36"/>
          <w:sz w:val="60"/>
          <w:szCs w:val="60"/>
        </w:rPr>
      </w:pPr>
      <w:bookmarkStart w:id="134" w:name="_Toc894"/>
      <w:r>
        <w:rPr>
          <w:rFonts w:ascii="宋体" w:hAnsi="宋体" w:cs="宋体"/>
          <w:b/>
          <w:bCs/>
          <w:color w:val="FF0000"/>
          <w:kern w:val="36"/>
          <w:sz w:val="60"/>
          <w:szCs w:val="60"/>
        </w:rPr>
        <w:fldChar w:fldCharType="begin"/>
      </w:r>
      <w:r>
        <w:rPr>
          <w:rFonts w:ascii="宋体" w:hAnsi="宋体" w:cs="宋体"/>
          <w:b/>
          <w:bCs/>
          <w:color w:val="FF0000"/>
          <w:kern w:val="36"/>
          <w:sz w:val="60"/>
          <w:szCs w:val="60"/>
        </w:rPr>
        <w:instrText xml:space="preserve"> INCLUDEPICTURE "http://www.ccgp.gov.cn/zcfg/mof/201904/W020190403295190235893.gif" \* MERGEFORMATINET </w:instrText>
      </w:r>
      <w:r>
        <w:rPr>
          <w:rFonts w:ascii="宋体" w:hAnsi="宋体" w:cs="宋体"/>
          <w:b/>
          <w:bCs/>
          <w:color w:val="FF0000"/>
          <w:kern w:val="36"/>
          <w:sz w:val="60"/>
          <w:szCs w:val="60"/>
        </w:rPr>
        <w:fldChar w:fldCharType="separate"/>
      </w:r>
      <w:bookmarkStart w:id="135" w:name="_Toc38619790"/>
      <w:bookmarkStart w:id="136" w:name="_Toc38620756"/>
      <w:bookmarkStart w:id="137" w:name="_Toc8740451"/>
      <w:r>
        <w:rPr>
          <w:rFonts w:ascii="宋体" w:hAnsi="宋体" w:cs="宋体"/>
          <w:b/>
          <w:bCs/>
          <w:color w:val="FF0000"/>
          <w:kern w:val="36"/>
          <w:sz w:val="60"/>
          <w:szCs w:val="60"/>
        </w:rPr>
        <w:drawing>
          <wp:inline distT="0" distB="0" distL="114300" distR="114300">
            <wp:extent cx="3656965" cy="820420"/>
            <wp:effectExtent l="0" t="0" r="635" b="17780"/>
            <wp:docPr id="12" name="图片 7" descr="20190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20190403.gif"/>
                    <pic:cNvPicPr>
                      <a:picLocks noChangeAspect="1"/>
                    </pic:cNvPicPr>
                  </pic:nvPicPr>
                  <pic:blipFill>
                    <a:blip r:embed="rId17"/>
                    <a:stretch>
                      <a:fillRect/>
                    </a:stretch>
                  </pic:blipFill>
                  <pic:spPr>
                    <a:xfrm>
                      <a:off x="0" y="0"/>
                      <a:ext cx="3656965" cy="820420"/>
                    </a:xfrm>
                    <a:prstGeom prst="rect">
                      <a:avLst/>
                    </a:prstGeom>
                    <a:noFill/>
                    <a:ln>
                      <a:noFill/>
                    </a:ln>
                  </pic:spPr>
                </pic:pic>
              </a:graphicData>
            </a:graphic>
          </wp:inline>
        </w:drawing>
      </w:r>
      <w:bookmarkEnd w:id="135"/>
      <w:bookmarkEnd w:id="136"/>
      <w:bookmarkEnd w:id="137"/>
      <w:r>
        <w:rPr>
          <w:rFonts w:ascii="宋体" w:hAnsi="宋体" w:cs="宋体"/>
          <w:b/>
          <w:bCs/>
          <w:color w:val="FF0000"/>
          <w:kern w:val="36"/>
          <w:sz w:val="60"/>
          <w:szCs w:val="60"/>
        </w:rPr>
        <w:fldChar w:fldCharType="end"/>
      </w:r>
      <w:bookmarkEnd w:id="134"/>
    </w:p>
    <w:p>
      <w:pPr>
        <w:pStyle w:val="41"/>
        <w:jc w:val="center"/>
        <w:rPr>
          <w:rFonts w:hint="eastAsia"/>
          <w:kern w:val="0"/>
        </w:rPr>
      </w:pPr>
      <w:bookmarkStart w:id="138" w:name="_Toc8740452"/>
      <w:r>
        <w:rPr>
          <w:rFonts w:hint="eastAsia"/>
          <w:kern w:val="0"/>
        </w:rPr>
        <w:t>财库〔2019〕19号</w:t>
      </w:r>
      <w:bookmarkEnd w:id="138"/>
    </w:p>
    <w:p>
      <w:pPr>
        <w:widowControl/>
        <w:shd w:val="clear" w:color="auto" w:fill="FFFFFF"/>
        <w:spacing w:line="420" w:lineRule="atLeast"/>
        <w:jc w:val="center"/>
        <w:rPr>
          <w:rFonts w:hint="eastAsia" w:ascii="宋体" w:hAnsi="宋体" w:cs="宋体"/>
          <w:color w:val="000000"/>
          <w:kern w:val="0"/>
          <w:sz w:val="30"/>
          <w:szCs w:val="30"/>
        </w:rPr>
      </w:pPr>
      <w:r>
        <w:rPr>
          <w:rFonts w:hint="eastAsia" w:ascii="宋体" w:hAnsi="宋体" w:cs="宋体"/>
          <w:color w:val="000000"/>
          <w:kern w:val="0"/>
          <w:sz w:val="30"/>
          <w:szCs w:val="30"/>
        </w:rPr>
        <w:t>关于印发节能产品政府采购品目清单的通知</w:t>
      </w:r>
    </w:p>
    <w:p>
      <w:pPr>
        <w:widowControl/>
        <w:shd w:val="clear" w:color="auto" w:fill="FFFFFF"/>
        <w:spacing w:before="100" w:beforeAutospacing="1" w:after="280" w:line="560" w:lineRule="atLeast"/>
        <w:jc w:val="left"/>
        <w:rPr>
          <w:rFonts w:hint="eastAsia" w:ascii="宋体" w:hAnsi="宋体" w:cs="宋体"/>
          <w:color w:val="000000"/>
          <w:kern w:val="0"/>
          <w:sz w:val="28"/>
          <w:szCs w:val="28"/>
        </w:rPr>
      </w:pPr>
      <w:r>
        <w:rPr>
          <w:rFonts w:hint="eastAsia" w:ascii="宋体" w:hAnsi="宋体" w:cs="宋体"/>
          <w:color w:val="000000"/>
          <w:kern w:val="0"/>
          <w:sz w:val="28"/>
          <w:szCs w:val="28"/>
        </w:rPr>
        <w:t>有关中央预算单位，各省、自治区、直辖市、计划单列市财政厅（局）、发展改革委（经信委、工信委、工信厅、经信局），新疆生产建设兵团财政局、发展改革委：</w:t>
      </w:r>
    </w:p>
    <w:p>
      <w:pPr>
        <w:widowControl/>
        <w:shd w:val="clear" w:color="auto" w:fill="FFFFFF"/>
        <w:spacing w:before="100" w:beforeAutospacing="1" w:after="280" w:line="560" w:lineRule="atLeast"/>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　　根据《财政部 发展改革委 生态环境部 市场监管总局关于调整优化节能产品 环境标志产品政府采购执行机制的通知》（财库〔2019〕9号）， 我们研究制定节能产品政府采购品目清单，现印发给你们，请遵照执行。 </w:t>
      </w:r>
    </w:p>
    <w:p>
      <w:pPr>
        <w:widowControl/>
        <w:shd w:val="clear" w:color="auto" w:fill="FFFFFF"/>
        <w:spacing w:before="100" w:beforeAutospacing="1" w:after="280" w:line="560" w:lineRule="atLeast"/>
        <w:jc w:val="left"/>
        <w:rPr>
          <w:rFonts w:hint="eastAsia" w:ascii="宋体" w:hAnsi="宋体" w:cs="宋体"/>
          <w:color w:val="000000"/>
          <w:kern w:val="0"/>
          <w:sz w:val="28"/>
          <w:szCs w:val="28"/>
        </w:rPr>
      </w:pPr>
      <w:r>
        <w:rPr>
          <w:rFonts w:hint="eastAsia" w:ascii="宋体" w:hAnsi="宋体" w:cs="宋体"/>
          <w:color w:val="000000"/>
          <w:kern w:val="0"/>
          <w:sz w:val="28"/>
          <w:szCs w:val="28"/>
        </w:rPr>
        <w:t>　　附件：</w:t>
      </w:r>
      <w:r>
        <w:rPr>
          <w:rFonts w:ascii="宋体" w:hAnsi="宋体" w:cs="宋体"/>
          <w:color w:val="000000"/>
          <w:kern w:val="0"/>
          <w:sz w:val="28"/>
          <w:szCs w:val="28"/>
        </w:rPr>
        <w:fldChar w:fldCharType="begin"/>
      </w:r>
      <w:r>
        <w:rPr>
          <w:rFonts w:ascii="宋体" w:hAnsi="宋体" w:cs="宋体"/>
          <w:color w:val="000000"/>
          <w:kern w:val="0"/>
          <w:sz w:val="28"/>
          <w:szCs w:val="28"/>
        </w:rPr>
        <w:instrText xml:space="preserve"> HYPERLINK "http://gks.mof.gov.cn/zhengfucaigouguanli/201904/P020190402638613799126.pdf" </w:instrText>
      </w:r>
      <w:r>
        <w:rPr>
          <w:rFonts w:ascii="宋体" w:hAnsi="宋体" w:cs="宋体"/>
          <w:color w:val="000000"/>
          <w:kern w:val="0"/>
          <w:sz w:val="28"/>
          <w:szCs w:val="28"/>
        </w:rPr>
        <w:fldChar w:fldCharType="separate"/>
      </w:r>
      <w:r>
        <w:rPr>
          <w:rFonts w:hint="eastAsia" w:ascii="宋体" w:hAnsi="宋体" w:cs="宋体"/>
          <w:color w:val="02396F"/>
          <w:kern w:val="0"/>
          <w:sz w:val="29"/>
          <w:szCs w:val="29"/>
          <w:u w:val="single"/>
        </w:rPr>
        <w:t>节能产品政府采购品目清单</w:t>
      </w:r>
      <w:r>
        <w:rPr>
          <w:rFonts w:ascii="宋体" w:hAnsi="宋体" w:cs="宋体"/>
          <w:color w:val="000000"/>
          <w:kern w:val="0"/>
          <w:sz w:val="28"/>
          <w:szCs w:val="28"/>
        </w:rPr>
        <w:fldChar w:fldCharType="end"/>
      </w:r>
    </w:p>
    <w:p>
      <w:pPr>
        <w:tabs>
          <w:tab w:val="left" w:pos="5010"/>
        </w:tabs>
        <w:spacing w:line="360" w:lineRule="auto"/>
        <w:jc w:val="right"/>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财政部 发展改革委</w:t>
      </w:r>
    </w:p>
    <w:p>
      <w:pPr>
        <w:tabs>
          <w:tab w:val="left" w:pos="5010"/>
        </w:tabs>
        <w:spacing w:line="360" w:lineRule="auto"/>
        <w:jc w:val="right"/>
        <w:rPr>
          <w:rFonts w:hint="eastAsia" w:ascii="宋体" w:hAnsi="宋体" w:cs="宋体"/>
          <w:color w:val="000000"/>
          <w:kern w:val="0"/>
          <w:sz w:val="28"/>
          <w:szCs w:val="28"/>
        </w:rPr>
      </w:pPr>
      <w:r>
        <w:rPr>
          <w:rFonts w:hint="eastAsia" w:ascii="宋体" w:hAnsi="宋体" w:cs="宋体"/>
          <w:color w:val="000000"/>
          <w:kern w:val="0"/>
          <w:sz w:val="28"/>
          <w:szCs w:val="28"/>
        </w:rPr>
        <w:t>2019年4月2日</w:t>
      </w:r>
    </w:p>
    <w:p>
      <w:pPr>
        <w:tabs>
          <w:tab w:val="left" w:pos="5010"/>
        </w:tabs>
        <w:spacing w:line="360" w:lineRule="auto"/>
        <w:jc w:val="center"/>
        <w:rPr>
          <w:rFonts w:hint="eastAsia" w:ascii="宋体" w:hAnsi="宋体" w:cs="宋体"/>
          <w:color w:val="000000"/>
          <w:kern w:val="0"/>
          <w:sz w:val="28"/>
          <w:szCs w:val="28"/>
        </w:rPr>
      </w:pPr>
    </w:p>
    <w:p>
      <w:pPr>
        <w:tabs>
          <w:tab w:val="left" w:pos="5010"/>
        </w:tabs>
        <w:spacing w:line="360" w:lineRule="auto"/>
        <w:jc w:val="center"/>
        <w:rPr>
          <w:rFonts w:hint="eastAsia" w:ascii="宋体" w:hAnsi="宋体" w:cs="宋体"/>
          <w:color w:val="000000"/>
          <w:kern w:val="0"/>
          <w:sz w:val="28"/>
          <w:szCs w:val="28"/>
        </w:rPr>
      </w:pPr>
    </w:p>
    <w:p>
      <w:pPr>
        <w:tabs>
          <w:tab w:val="left" w:pos="5010"/>
        </w:tabs>
        <w:spacing w:line="360" w:lineRule="auto"/>
        <w:jc w:val="center"/>
        <w:rPr>
          <w:rFonts w:hint="eastAsia" w:ascii="宋体" w:hAnsi="宋体" w:cs="宋体"/>
          <w:color w:val="000000"/>
          <w:kern w:val="0"/>
          <w:sz w:val="28"/>
          <w:szCs w:val="28"/>
        </w:rPr>
      </w:pPr>
    </w:p>
    <w:p>
      <w:pPr>
        <w:tabs>
          <w:tab w:val="left" w:pos="5010"/>
        </w:tabs>
        <w:spacing w:line="360" w:lineRule="auto"/>
        <w:jc w:val="center"/>
        <w:rPr>
          <w:rFonts w:hint="eastAsia" w:ascii="宋体" w:hAnsi="宋体" w:cs="宋体"/>
          <w:color w:val="000000"/>
          <w:kern w:val="0"/>
          <w:sz w:val="28"/>
          <w:szCs w:val="28"/>
        </w:rPr>
      </w:pPr>
    </w:p>
    <w:p>
      <w:pPr>
        <w:tabs>
          <w:tab w:val="left" w:pos="5010"/>
        </w:tabs>
        <w:spacing w:line="360" w:lineRule="auto"/>
        <w:jc w:val="center"/>
        <w:rPr>
          <w:rFonts w:hint="eastAsia" w:ascii="宋体" w:hAnsi="宋体" w:cs="宋体"/>
          <w:color w:val="000000"/>
          <w:kern w:val="0"/>
          <w:sz w:val="28"/>
          <w:szCs w:val="28"/>
        </w:rPr>
      </w:pPr>
    </w:p>
    <w:p>
      <w:pPr>
        <w:tabs>
          <w:tab w:val="left" w:pos="5010"/>
        </w:tabs>
        <w:spacing w:line="360" w:lineRule="auto"/>
        <w:jc w:val="center"/>
        <w:rPr>
          <w:rFonts w:hint="eastAsia" w:ascii="宋体" w:hAnsi="宋体" w:cs="宋体"/>
          <w:color w:val="000000"/>
          <w:kern w:val="0"/>
          <w:sz w:val="28"/>
          <w:szCs w:val="28"/>
        </w:rPr>
      </w:pPr>
    </w:p>
    <w:p>
      <w:pPr>
        <w:pStyle w:val="42"/>
        <w:keepNext w:val="0"/>
        <w:keepLines w:val="0"/>
        <w:widowControl w:val="0"/>
        <w:shd w:val="clear" w:color="auto" w:fill="auto"/>
        <w:bidi w:val="0"/>
        <w:spacing w:before="0" w:line="240" w:lineRule="auto"/>
        <w:ind w:left="0" w:right="0" w:firstLine="0"/>
        <w:jc w:val="left"/>
        <w:rPr>
          <w:b/>
          <w:bCs/>
          <w:color w:val="000000"/>
          <w:spacing w:val="0"/>
          <w:w w:val="100"/>
          <w:position w:val="0"/>
          <w:sz w:val="24"/>
          <w:szCs w:val="24"/>
          <w:highlight w:val="none"/>
        </w:rPr>
      </w:pPr>
      <w:r>
        <w:rPr>
          <w:b/>
          <w:bCs/>
          <w:color w:val="000000"/>
          <w:spacing w:val="0"/>
          <w:w w:val="100"/>
          <w:position w:val="0"/>
          <w:sz w:val="24"/>
          <w:szCs w:val="24"/>
        </w:rPr>
        <w:t>附件：</w:t>
      </w:r>
      <w:r>
        <w:rPr>
          <w:rFonts w:hint="eastAsia"/>
          <w:b/>
          <w:bCs/>
          <w:color w:val="000000"/>
          <w:spacing w:val="0"/>
          <w:w w:val="100"/>
          <w:position w:val="0"/>
          <w:sz w:val="24"/>
          <w:szCs w:val="24"/>
          <w:lang w:val="en-US" w:eastAsia="zh-CN"/>
        </w:rPr>
        <w:t xml:space="preserve">                </w:t>
      </w:r>
      <w:r>
        <w:rPr>
          <w:rFonts w:hint="eastAsia"/>
          <w:b/>
          <w:bCs/>
          <w:color w:val="000000"/>
          <w:spacing w:val="0"/>
          <w:w w:val="100"/>
          <w:position w:val="0"/>
          <w:sz w:val="24"/>
          <w:szCs w:val="24"/>
          <w:highlight w:val="none"/>
          <w:lang w:val="en-US" w:eastAsia="zh-CN"/>
        </w:rPr>
        <w:t xml:space="preserve">      </w:t>
      </w:r>
      <w:r>
        <w:rPr>
          <w:b/>
          <w:bCs/>
          <w:color w:val="000000"/>
          <w:spacing w:val="0"/>
          <w:w w:val="100"/>
          <w:position w:val="0"/>
          <w:sz w:val="24"/>
          <w:szCs w:val="24"/>
          <w:highlight w:val="none"/>
        </w:rPr>
        <w:t>节能产品政府采购品目清单</w:t>
      </w:r>
    </w:p>
    <w:tbl>
      <w:tblPr>
        <w:tblStyle w:val="19"/>
        <w:tblW w:w="0" w:type="auto"/>
        <w:jc w:val="center"/>
        <w:tblLayout w:type="fixed"/>
        <w:tblCellMar>
          <w:top w:w="0" w:type="dxa"/>
          <w:left w:w="10" w:type="dxa"/>
          <w:bottom w:w="0" w:type="dxa"/>
          <w:right w:w="10" w:type="dxa"/>
        </w:tblCellMar>
      </w:tblPr>
      <w:tblGrid>
        <w:gridCol w:w="482"/>
        <w:gridCol w:w="1108"/>
        <w:gridCol w:w="1384"/>
        <w:gridCol w:w="1292"/>
        <w:gridCol w:w="2722"/>
        <w:gridCol w:w="2671"/>
      </w:tblGrid>
      <w:tr>
        <w:tblPrEx>
          <w:tblCellMar>
            <w:top w:w="0" w:type="dxa"/>
            <w:left w:w="10" w:type="dxa"/>
            <w:bottom w:w="0" w:type="dxa"/>
            <w:right w:w="10" w:type="dxa"/>
          </w:tblCellMar>
        </w:tblPrEx>
        <w:trPr>
          <w:trHeight w:val="332" w:hRule="exact"/>
          <w:jc w:val="center"/>
        </w:trPr>
        <w:tc>
          <w:tcPr>
            <w:tcW w:w="482"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品目 序号</w:t>
            </w:r>
          </w:p>
        </w:tc>
        <w:tc>
          <w:tcPr>
            <w:tcW w:w="3784" w:type="dxa"/>
            <w:gridSpan w:val="3"/>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名称</w:t>
            </w:r>
          </w:p>
        </w:tc>
        <w:tc>
          <w:tcPr>
            <w:tcW w:w="5393"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依据的标准</w:t>
            </w:r>
          </w:p>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color w:val="000000"/>
                <w:spacing w:val="0"/>
                <w:w w:val="100"/>
                <w:position w:val="0"/>
                <w:sz w:val="18"/>
                <w:szCs w:val="18"/>
                <w:lang w:val="en-US" w:eastAsia="zh-CN"/>
              </w:rPr>
            </w:pPr>
            <w:r>
              <w:rPr>
                <w:rFonts w:hint="eastAsia" w:cs="宋体"/>
                <w:b w:val="0"/>
                <w:bCs w:val="0"/>
                <w:i w:val="0"/>
                <w:iCs w:val="0"/>
                <w:color w:val="000000"/>
                <w:spacing w:val="0"/>
                <w:w w:val="100"/>
                <w:position w:val="0"/>
                <w:sz w:val="18"/>
                <w:szCs w:val="18"/>
                <w:lang w:val="en-US" w:eastAsia="zh-CN"/>
              </w:rPr>
              <w:t xml:space="preserve"> </w:t>
            </w:r>
          </w:p>
        </w:tc>
      </w:tr>
      <w:tr>
        <w:tblPrEx>
          <w:tblCellMar>
            <w:top w:w="0" w:type="dxa"/>
            <w:left w:w="10" w:type="dxa"/>
            <w:bottom w:w="0" w:type="dxa"/>
            <w:right w:w="10" w:type="dxa"/>
          </w:tblCellMar>
        </w:tblPrEx>
        <w:trPr>
          <w:trHeight w:val="283" w:hRule="exact"/>
          <w:jc w:val="center"/>
        </w:trPr>
        <w:tc>
          <w:tcPr>
            <w:tcW w:w="482" w:type="dxa"/>
            <w:vMerge w:val="continue"/>
            <w:tcBorders>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color w:val="000000"/>
                <w:spacing w:val="0"/>
                <w:w w:val="100"/>
                <w:position w:val="0"/>
                <w:sz w:val="18"/>
                <w:szCs w:val="18"/>
              </w:rPr>
            </w:pPr>
          </w:p>
        </w:tc>
        <w:tc>
          <w:tcPr>
            <w:tcW w:w="3784" w:type="dxa"/>
            <w:gridSpan w:val="3"/>
            <w:vMerge w:val="continue"/>
            <w:tcBorders>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color w:val="000000"/>
                <w:spacing w:val="0"/>
                <w:w w:val="100"/>
                <w:position w:val="0"/>
                <w:sz w:val="18"/>
                <w:szCs w:val="18"/>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color w:val="000000"/>
                <w:spacing w:val="0"/>
                <w:w w:val="100"/>
                <w:position w:val="0"/>
                <w:sz w:val="18"/>
                <w:szCs w:val="18"/>
                <w:lang w:val="en-US" w:eastAsia="zh-CN"/>
              </w:rPr>
            </w:pPr>
            <w:r>
              <w:rPr>
                <w:rFonts w:hint="eastAsia" w:cs="宋体"/>
                <w:b w:val="0"/>
                <w:bCs w:val="0"/>
                <w:i w:val="0"/>
                <w:iCs w:val="0"/>
                <w:color w:val="000000"/>
                <w:spacing w:val="0"/>
                <w:w w:val="100"/>
                <w:position w:val="0"/>
                <w:sz w:val="18"/>
                <w:szCs w:val="18"/>
                <w:lang w:val="en-US" w:eastAsia="zh-CN"/>
              </w:rPr>
              <w:t>标准名称</w:t>
            </w:r>
          </w:p>
        </w:tc>
        <w:tc>
          <w:tcPr>
            <w:tcW w:w="2671"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default" w:cs="宋体"/>
                <w:b w:val="0"/>
                <w:bCs w:val="0"/>
                <w:i w:val="0"/>
                <w:iCs w:val="0"/>
                <w:color w:val="000000"/>
                <w:spacing w:val="0"/>
                <w:w w:val="100"/>
                <w:position w:val="0"/>
                <w:sz w:val="18"/>
                <w:szCs w:val="18"/>
                <w:lang w:val="en-US" w:eastAsia="zh-CN"/>
              </w:rPr>
            </w:pPr>
            <w:r>
              <w:rPr>
                <w:rFonts w:hint="eastAsia" w:cs="宋体"/>
                <w:b w:val="0"/>
                <w:bCs w:val="0"/>
                <w:i w:val="0"/>
                <w:iCs w:val="0"/>
                <w:color w:val="000000"/>
                <w:spacing w:val="0"/>
                <w:w w:val="100"/>
                <w:position w:val="0"/>
                <w:sz w:val="18"/>
                <w:szCs w:val="18"/>
                <w:lang w:val="en-US" w:eastAsia="zh-CN"/>
              </w:rPr>
              <w:t>备注</w:t>
            </w:r>
          </w:p>
        </w:tc>
      </w:tr>
      <w:tr>
        <w:tblPrEx>
          <w:tblCellMar>
            <w:top w:w="0" w:type="dxa"/>
            <w:left w:w="10" w:type="dxa"/>
            <w:bottom w:w="0" w:type="dxa"/>
            <w:right w:w="10" w:type="dxa"/>
          </w:tblCellMar>
        </w:tblPrEx>
        <w:trPr>
          <w:trHeight w:val="715" w:hRule="atLeast"/>
          <w:jc w:val="center"/>
        </w:trPr>
        <w:tc>
          <w:tcPr>
            <w:tcW w:w="482"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1</w:t>
            </w:r>
          </w:p>
        </w:tc>
        <w:tc>
          <w:tcPr>
            <w:tcW w:w="1108"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90" w:firstLineChars="50"/>
              <w:jc w:val="both"/>
              <w:textAlignment w:val="auto"/>
              <w:rPr>
                <w:rFonts w:hint="eastAsia" w:ascii="宋体" w:hAnsi="宋体" w:eastAsia="宋体" w:cs="宋体"/>
                <w:b w:val="0"/>
                <w:bCs w:val="0"/>
                <w:i w:val="0"/>
                <w:iCs w:val="0"/>
                <w:color w:val="000000"/>
                <w:spacing w:val="0"/>
                <w:w w:val="100"/>
                <w:position w:val="0"/>
                <w:sz w:val="18"/>
                <w:szCs w:val="18"/>
                <w:lang w:val="en-US" w:eastAsia="en-US" w:bidi="en-US"/>
              </w:rPr>
            </w:pPr>
            <w:r>
              <w:rPr>
                <w:rFonts w:hint="eastAsia" w:ascii="宋体" w:hAnsi="宋体" w:eastAsia="宋体" w:cs="宋体"/>
                <w:b w:val="0"/>
                <w:bCs w:val="0"/>
                <w:i w:val="0"/>
                <w:iCs w:val="0"/>
                <w:color w:val="000000"/>
                <w:spacing w:val="0"/>
                <w:w w:val="100"/>
                <w:position w:val="0"/>
                <w:sz w:val="18"/>
                <w:szCs w:val="18"/>
                <w:lang w:val="en-US" w:eastAsia="en-US" w:bidi="en-US"/>
              </w:rPr>
              <w:t>A020101</w:t>
            </w:r>
          </w:p>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90" w:firstLineChars="50"/>
              <w:jc w:val="both"/>
              <w:textAlignment w:val="auto"/>
              <w:rPr>
                <w:rFonts w:hint="eastAsia" w:ascii="宋体" w:hAnsi="宋体" w:eastAsia="宋体" w:cs="宋体"/>
                <w:b w:val="0"/>
                <w:bCs w:val="0"/>
                <w:i w:val="0"/>
                <w:iCs w:val="0"/>
                <w:sz w:val="18"/>
                <w:szCs w:val="18"/>
              </w:rPr>
            </w:pPr>
            <w:r>
              <w:rPr>
                <w:rFonts w:hint="eastAsia" w:cs="宋体"/>
                <w:b w:val="0"/>
                <w:bCs w:val="0"/>
                <w:i w:val="0"/>
                <w:iCs w:val="0"/>
                <w:color w:val="000000"/>
                <w:spacing w:val="0"/>
                <w:w w:val="100"/>
                <w:position w:val="0"/>
                <w:sz w:val="18"/>
                <w:szCs w:val="18"/>
                <w:lang w:val="en-US" w:eastAsia="zh-CN" w:bidi="en-US"/>
              </w:rPr>
              <w:t>计算机</w:t>
            </w:r>
            <w:r>
              <w:rPr>
                <w:rFonts w:hint="eastAsia" w:ascii="宋体" w:hAnsi="宋体" w:eastAsia="宋体" w:cs="宋体"/>
                <w:b w:val="0"/>
                <w:bCs w:val="0"/>
                <w:i w:val="0"/>
                <w:iCs w:val="0"/>
                <w:color w:val="000000"/>
                <w:spacing w:val="0"/>
                <w:w w:val="100"/>
                <w:position w:val="0"/>
                <w:sz w:val="18"/>
                <w:szCs w:val="18"/>
              </w:rPr>
              <w:t>设备</w:t>
            </w:r>
          </w:p>
        </w:tc>
        <w:tc>
          <w:tcPr>
            <w:tcW w:w="1384"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en-US" w:eastAsia="en-US" w:bidi="en-US"/>
              </w:rPr>
              <w:t>★A0201010</w:t>
            </w:r>
            <w:r>
              <w:rPr>
                <w:rFonts w:hint="eastAsia" w:cs="宋体"/>
                <w:b w:val="0"/>
                <w:bCs w:val="0"/>
                <w:i w:val="0"/>
                <w:iCs w:val="0"/>
                <w:color w:val="000000"/>
                <w:spacing w:val="0"/>
                <w:w w:val="100"/>
                <w:position w:val="0"/>
                <w:sz w:val="18"/>
                <w:szCs w:val="18"/>
                <w:lang w:val="en-US" w:eastAsia="zh-CN" w:bidi="en-US"/>
              </w:rPr>
              <w:t>4</w:t>
            </w:r>
            <w:r>
              <w:rPr>
                <w:rFonts w:hint="eastAsia" w:ascii="宋体" w:hAnsi="宋体" w:eastAsia="宋体" w:cs="宋体"/>
                <w:b w:val="0"/>
                <w:bCs w:val="0"/>
                <w:i w:val="0"/>
                <w:iCs w:val="0"/>
                <w:color w:val="000000"/>
                <w:spacing w:val="0"/>
                <w:w w:val="100"/>
                <w:position w:val="0"/>
                <w:sz w:val="18"/>
                <w:szCs w:val="18"/>
              </w:rPr>
              <w:t>台式</w:t>
            </w:r>
            <w:r>
              <w:rPr>
                <w:rFonts w:hint="eastAsia" w:cs="宋体"/>
                <w:b w:val="0"/>
                <w:bCs w:val="0"/>
                <w:i w:val="0"/>
                <w:iCs w:val="0"/>
                <w:color w:val="000000"/>
                <w:spacing w:val="0"/>
                <w:w w:val="100"/>
                <w:position w:val="0"/>
                <w:sz w:val="18"/>
                <w:szCs w:val="18"/>
                <w:lang w:val="en-US" w:eastAsia="zh-CN"/>
              </w:rPr>
              <w:t>计</w:t>
            </w:r>
            <w:r>
              <w:rPr>
                <w:rFonts w:hint="eastAsia" w:ascii="宋体" w:hAnsi="宋体" w:eastAsia="宋体" w:cs="宋体"/>
                <w:b w:val="0"/>
                <w:bCs w:val="0"/>
                <w:i w:val="0"/>
                <w:iCs w:val="0"/>
                <w:color w:val="000000"/>
                <w:spacing w:val="0"/>
                <w:w w:val="100"/>
                <w:position w:val="0"/>
                <w:sz w:val="18"/>
                <w:szCs w:val="18"/>
              </w:rPr>
              <w:t>算机</w:t>
            </w:r>
          </w:p>
        </w:tc>
        <w:tc>
          <w:tcPr>
            <w:tcW w:w="1292"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ascii="宋体" w:hAnsi="宋体" w:eastAsia="宋体" w:cs="宋体"/>
                <w:b w:val="0"/>
                <w:bCs w:val="0"/>
                <w:i w:val="0"/>
                <w:iCs w:val="0"/>
                <w:sz w:val="18"/>
                <w:szCs w:val="18"/>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《微型计算机能效限定值</w:t>
            </w:r>
            <w:r>
              <w:rPr>
                <w:rFonts w:hint="eastAsia" w:cs="宋体"/>
                <w:b w:val="0"/>
                <w:bCs w:val="0"/>
                <w:i w:val="0"/>
                <w:iCs w:val="0"/>
                <w:color w:val="000000"/>
                <w:spacing w:val="0"/>
                <w:w w:val="100"/>
                <w:position w:val="0"/>
                <w:sz w:val="18"/>
                <w:szCs w:val="18"/>
                <w:lang w:val="en-US" w:eastAsia="zh-CN"/>
              </w:rPr>
              <w:t>及</w:t>
            </w:r>
            <w:r>
              <w:rPr>
                <w:rFonts w:hint="eastAsia" w:ascii="宋体" w:hAnsi="宋体" w:eastAsia="宋体" w:cs="宋体"/>
                <w:b w:val="0"/>
                <w:bCs w:val="0"/>
                <w:i w:val="0"/>
                <w:iCs w:val="0"/>
                <w:color w:val="000000"/>
                <w:spacing w:val="0"/>
                <w:w w:val="100"/>
                <w:position w:val="0"/>
                <w:sz w:val="18"/>
                <w:szCs w:val="18"/>
              </w:rPr>
              <w:t>能效等级》</w:t>
            </w:r>
            <w:r>
              <w:rPr>
                <w:rFonts w:hint="eastAsia" w:ascii="宋体" w:hAnsi="宋体" w:eastAsia="宋体" w:cs="宋体"/>
                <w:b w:val="0"/>
                <w:bCs w:val="0"/>
                <w:i w:val="0"/>
                <w:iCs w:val="0"/>
                <w:color w:val="000000"/>
                <w:spacing w:val="0"/>
                <w:w w:val="100"/>
                <w:position w:val="0"/>
                <w:sz w:val="18"/>
                <w:szCs w:val="18"/>
                <w:lang w:val="en-US" w:eastAsia="en-US" w:bidi="en-US"/>
              </w:rPr>
              <w:t>(GB</w:t>
            </w:r>
            <w:r>
              <w:rPr>
                <w:rFonts w:hint="eastAsia" w:cs="宋体"/>
                <w:b w:val="0"/>
                <w:bCs w:val="0"/>
                <w:i w:val="0"/>
                <w:iCs w:val="0"/>
                <w:color w:val="000000"/>
                <w:spacing w:val="0"/>
                <w:w w:val="100"/>
                <w:position w:val="0"/>
                <w:sz w:val="18"/>
                <w:szCs w:val="18"/>
                <w:lang w:val="en-US" w:eastAsia="zh-CN" w:bidi="en-US"/>
              </w:rPr>
              <w:t xml:space="preserve"> </w:t>
            </w:r>
            <w:r>
              <w:rPr>
                <w:rFonts w:hint="eastAsia" w:ascii="宋体" w:hAnsi="宋体" w:eastAsia="宋体" w:cs="宋体"/>
                <w:b w:val="0"/>
                <w:bCs w:val="0"/>
                <w:i w:val="0"/>
                <w:iCs w:val="0"/>
                <w:color w:val="000000"/>
                <w:spacing w:val="0"/>
                <w:w w:val="100"/>
                <w:position w:val="0"/>
                <w:sz w:val="18"/>
                <w:szCs w:val="18"/>
                <w:lang w:val="en-US" w:eastAsia="en-US" w:bidi="en-US"/>
              </w:rPr>
              <w:t>28380</w:t>
            </w:r>
            <w:r>
              <w:rPr>
                <w:rFonts w:hint="eastAsia" w:ascii="宋体" w:hAnsi="宋体" w:eastAsia="宋体" w:cs="宋体"/>
                <w:b w:val="0"/>
                <w:bCs w:val="0"/>
                <w:i w:val="0"/>
                <w:iCs w:val="0"/>
                <w:color w:val="000000"/>
                <w:spacing w:val="0"/>
                <w:w w:val="100"/>
                <w:position w:val="0"/>
                <w:sz w:val="18"/>
                <w:szCs w:val="18"/>
              </w:rPr>
              <w:t>)</w:t>
            </w:r>
          </w:p>
        </w:tc>
        <w:tc>
          <w:tcPr>
            <w:tcW w:w="2671" w:type="dxa"/>
            <w:vMerge w:val="restart"/>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default" w:ascii="宋体" w:hAnsi="宋体" w:eastAsia="宋体" w:cs="宋体"/>
                <w:b w:val="0"/>
                <w:bCs w:val="0"/>
                <w:i w:val="0"/>
                <w:iCs w:val="0"/>
                <w:color w:val="000000"/>
                <w:spacing w:val="0"/>
                <w:w w:val="100"/>
                <w:position w:val="0"/>
                <w:sz w:val="18"/>
                <w:szCs w:val="18"/>
                <w:lang w:val="en-US" w:eastAsia="zh-CN"/>
              </w:rPr>
            </w:pPr>
            <w:r>
              <w:rPr>
                <w:rFonts w:hint="eastAsia" w:cs="宋体"/>
                <w:b w:val="0"/>
                <w:bCs w:val="0"/>
                <w:i w:val="0"/>
                <w:iCs w:val="0"/>
                <w:color w:val="000000"/>
                <w:spacing w:val="0"/>
                <w:w w:val="100"/>
                <w:position w:val="0"/>
                <w:sz w:val="18"/>
                <w:szCs w:val="18"/>
                <w:lang w:val="en-US" w:eastAsia="zh-CN"/>
              </w:rPr>
              <w:t>标准适用于普通用途微型计算机，不适用于工作站及工控机；不适用于具有两个及两个以上独立图形显示单元的微型计算机；不适用于电源额定功率大于750W的微型计算机；不适用于显示屏对角线小于0.2964m（11.6英寸）的便携式计算机及一体机。</w:t>
            </w:r>
          </w:p>
        </w:tc>
      </w:tr>
      <w:tr>
        <w:tblPrEx>
          <w:tblCellMar>
            <w:top w:w="0" w:type="dxa"/>
            <w:left w:w="10" w:type="dxa"/>
            <w:bottom w:w="0" w:type="dxa"/>
            <w:right w:w="10" w:type="dxa"/>
          </w:tblCellMar>
        </w:tblPrEx>
        <w:trPr>
          <w:trHeight w:val="653" w:hRule="atLeast"/>
          <w:jc w:val="center"/>
        </w:trPr>
        <w:tc>
          <w:tcPr>
            <w:tcW w:w="48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jc w:val="center"/>
              <w:textAlignment w:val="auto"/>
              <w:rPr>
                <w:rFonts w:hint="eastAsia" w:ascii="宋体" w:hAnsi="宋体" w:eastAsia="宋体" w:cs="宋体"/>
                <w:b w:val="0"/>
                <w:bCs w:val="0"/>
                <w:i w:val="0"/>
                <w:iCs w:val="0"/>
                <w:sz w:val="18"/>
                <w:szCs w:val="18"/>
              </w:rPr>
            </w:pPr>
          </w:p>
        </w:tc>
        <w:tc>
          <w:tcPr>
            <w:tcW w:w="110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90" w:firstLineChars="50"/>
              <w:textAlignment w:val="auto"/>
              <w:rPr>
                <w:rFonts w:hint="eastAsia" w:ascii="宋体" w:hAnsi="宋体" w:eastAsia="宋体" w:cs="宋体"/>
                <w:b w:val="0"/>
                <w:bCs w:val="0"/>
                <w:i w:val="0"/>
                <w:iCs w:val="0"/>
                <w:sz w:val="18"/>
                <w:szCs w:val="18"/>
              </w:rPr>
            </w:pPr>
          </w:p>
        </w:tc>
        <w:tc>
          <w:tcPr>
            <w:tcW w:w="1384"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en-US" w:eastAsia="en-US" w:bidi="en-US"/>
              </w:rPr>
              <w:t>★A</w:t>
            </w:r>
            <w:r>
              <w:rPr>
                <w:rFonts w:hint="eastAsia" w:cs="宋体"/>
                <w:b w:val="0"/>
                <w:bCs w:val="0"/>
                <w:i w:val="0"/>
                <w:iCs w:val="0"/>
                <w:color w:val="000000"/>
                <w:spacing w:val="0"/>
                <w:w w:val="100"/>
                <w:position w:val="0"/>
                <w:sz w:val="18"/>
                <w:szCs w:val="18"/>
                <w:lang w:val="en-US" w:eastAsia="zh-CN" w:bidi="en-US"/>
              </w:rPr>
              <w:t>02010105</w:t>
            </w:r>
            <w:r>
              <w:rPr>
                <w:rFonts w:hint="eastAsia" w:ascii="宋体" w:hAnsi="宋体" w:eastAsia="宋体" w:cs="宋体"/>
                <w:b w:val="0"/>
                <w:bCs w:val="0"/>
                <w:i w:val="0"/>
                <w:iCs w:val="0"/>
                <w:color w:val="000000"/>
                <w:spacing w:val="0"/>
                <w:w w:val="100"/>
                <w:position w:val="0"/>
                <w:sz w:val="18"/>
                <w:szCs w:val="18"/>
              </w:rPr>
              <w:t>便携式计算机</w:t>
            </w:r>
          </w:p>
        </w:tc>
        <w:tc>
          <w:tcPr>
            <w:tcW w:w="1292"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ascii="宋体" w:hAnsi="宋体" w:eastAsia="宋体" w:cs="宋体"/>
                <w:b w:val="0"/>
                <w:bCs w:val="0"/>
                <w:i w:val="0"/>
                <w:iCs w:val="0"/>
                <w:sz w:val="18"/>
                <w:szCs w:val="18"/>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《微型计算机能效限定值</w:t>
            </w:r>
            <w:r>
              <w:rPr>
                <w:rFonts w:hint="eastAsia" w:cs="宋体"/>
                <w:b w:val="0"/>
                <w:bCs w:val="0"/>
                <w:i w:val="0"/>
                <w:iCs w:val="0"/>
                <w:color w:val="000000"/>
                <w:spacing w:val="0"/>
                <w:w w:val="100"/>
                <w:position w:val="0"/>
                <w:sz w:val="18"/>
                <w:szCs w:val="18"/>
                <w:lang w:val="en-US" w:eastAsia="zh-CN"/>
              </w:rPr>
              <w:t>及</w:t>
            </w:r>
            <w:r>
              <w:rPr>
                <w:rFonts w:hint="eastAsia" w:ascii="宋体" w:hAnsi="宋体" w:eastAsia="宋体" w:cs="宋体"/>
                <w:b w:val="0"/>
                <w:bCs w:val="0"/>
                <w:i w:val="0"/>
                <w:iCs w:val="0"/>
                <w:color w:val="000000"/>
                <w:spacing w:val="0"/>
                <w:w w:val="100"/>
                <w:position w:val="0"/>
                <w:sz w:val="18"/>
                <w:szCs w:val="18"/>
              </w:rPr>
              <w:t>能效等级》</w:t>
            </w:r>
            <w:r>
              <w:rPr>
                <w:rFonts w:hint="eastAsia" w:ascii="宋体" w:hAnsi="宋体" w:eastAsia="宋体" w:cs="宋体"/>
                <w:b w:val="0"/>
                <w:bCs w:val="0"/>
                <w:i w:val="0"/>
                <w:iCs w:val="0"/>
                <w:color w:val="000000"/>
                <w:spacing w:val="0"/>
                <w:w w:val="100"/>
                <w:position w:val="0"/>
                <w:sz w:val="18"/>
                <w:szCs w:val="18"/>
                <w:lang w:val="en-US" w:eastAsia="en-US" w:bidi="en-US"/>
              </w:rPr>
              <w:t>(GB</w:t>
            </w:r>
            <w:r>
              <w:rPr>
                <w:rFonts w:hint="eastAsia" w:cs="宋体"/>
                <w:b w:val="0"/>
                <w:bCs w:val="0"/>
                <w:i w:val="0"/>
                <w:iCs w:val="0"/>
                <w:color w:val="000000"/>
                <w:spacing w:val="0"/>
                <w:w w:val="100"/>
                <w:position w:val="0"/>
                <w:sz w:val="18"/>
                <w:szCs w:val="18"/>
                <w:lang w:val="en-US" w:eastAsia="zh-CN" w:bidi="en-US"/>
              </w:rPr>
              <w:t xml:space="preserve"> </w:t>
            </w:r>
            <w:r>
              <w:rPr>
                <w:rFonts w:hint="eastAsia" w:ascii="宋体" w:hAnsi="宋体" w:eastAsia="宋体" w:cs="宋体"/>
                <w:b w:val="0"/>
                <w:bCs w:val="0"/>
                <w:i w:val="0"/>
                <w:iCs w:val="0"/>
                <w:color w:val="000000"/>
                <w:spacing w:val="0"/>
                <w:w w:val="100"/>
                <w:position w:val="0"/>
                <w:sz w:val="18"/>
                <w:szCs w:val="18"/>
                <w:lang w:val="en-US" w:eastAsia="en-US" w:bidi="en-US"/>
              </w:rPr>
              <w:t>28380</w:t>
            </w:r>
            <w:r>
              <w:rPr>
                <w:rFonts w:hint="eastAsia" w:ascii="宋体" w:hAnsi="宋体" w:eastAsia="宋体" w:cs="宋体"/>
                <w:b w:val="0"/>
                <w:bCs w:val="0"/>
                <w:i w:val="0"/>
                <w:iCs w:val="0"/>
                <w:color w:val="000000"/>
                <w:spacing w:val="0"/>
                <w:w w:val="100"/>
                <w:position w:val="0"/>
                <w:sz w:val="18"/>
                <w:szCs w:val="18"/>
              </w:rPr>
              <w:t>)</w:t>
            </w:r>
          </w:p>
        </w:tc>
        <w:tc>
          <w:tcPr>
            <w:tcW w:w="2671" w:type="dxa"/>
            <w:vMerge w:val="continue"/>
            <w:tcBorders>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570" w:hRule="atLeast"/>
          <w:jc w:val="center"/>
        </w:trPr>
        <w:tc>
          <w:tcPr>
            <w:tcW w:w="48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jc w:val="center"/>
              <w:textAlignment w:val="auto"/>
              <w:rPr>
                <w:rFonts w:hint="eastAsia" w:ascii="宋体" w:hAnsi="宋体" w:eastAsia="宋体" w:cs="宋体"/>
                <w:b w:val="0"/>
                <w:bCs w:val="0"/>
                <w:i w:val="0"/>
                <w:iCs w:val="0"/>
                <w:sz w:val="18"/>
                <w:szCs w:val="18"/>
              </w:rPr>
            </w:pPr>
          </w:p>
        </w:tc>
        <w:tc>
          <w:tcPr>
            <w:tcW w:w="110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90" w:firstLineChars="50"/>
              <w:textAlignment w:val="auto"/>
              <w:rPr>
                <w:rFonts w:hint="eastAsia" w:ascii="宋体" w:hAnsi="宋体" w:eastAsia="宋体" w:cs="宋体"/>
                <w:b w:val="0"/>
                <w:bCs w:val="0"/>
                <w:i w:val="0"/>
                <w:iCs w:val="0"/>
                <w:sz w:val="18"/>
                <w:szCs w:val="18"/>
              </w:rPr>
            </w:pPr>
          </w:p>
        </w:tc>
        <w:tc>
          <w:tcPr>
            <w:tcW w:w="1384"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en-US" w:eastAsia="en-US" w:bidi="en-US"/>
              </w:rPr>
              <w:t>★AO2O1O</w:t>
            </w:r>
            <w:r>
              <w:rPr>
                <w:rFonts w:hint="eastAsia" w:cs="宋体"/>
                <w:b w:val="0"/>
                <w:bCs w:val="0"/>
                <w:i w:val="0"/>
                <w:iCs w:val="0"/>
                <w:color w:val="000000"/>
                <w:spacing w:val="0"/>
                <w:w w:val="100"/>
                <w:position w:val="0"/>
                <w:sz w:val="18"/>
                <w:szCs w:val="18"/>
                <w:lang w:val="en-US" w:eastAsia="zh-CN" w:bidi="en-US"/>
              </w:rPr>
              <w:t>1</w:t>
            </w:r>
            <w:r>
              <w:rPr>
                <w:rFonts w:hint="eastAsia" w:ascii="宋体" w:hAnsi="宋体" w:eastAsia="宋体" w:cs="宋体"/>
                <w:b w:val="0"/>
                <w:bCs w:val="0"/>
                <w:i w:val="0"/>
                <w:iCs w:val="0"/>
                <w:color w:val="000000"/>
                <w:spacing w:val="0"/>
                <w:w w:val="100"/>
                <w:position w:val="0"/>
                <w:sz w:val="18"/>
                <w:szCs w:val="18"/>
                <w:lang w:val="en-US" w:eastAsia="en-US" w:bidi="en-US"/>
              </w:rPr>
              <w:t>O7</w:t>
            </w:r>
            <w:r>
              <w:rPr>
                <w:rFonts w:hint="eastAsia" w:cs="宋体"/>
                <w:b w:val="0"/>
                <w:bCs w:val="0"/>
                <w:i w:val="0"/>
                <w:iCs w:val="0"/>
                <w:color w:val="000000"/>
                <w:spacing w:val="0"/>
                <w:w w:val="100"/>
                <w:position w:val="0"/>
                <w:sz w:val="18"/>
                <w:szCs w:val="18"/>
                <w:lang w:val="en-US" w:eastAsia="zh-CN" w:bidi="en-US"/>
              </w:rPr>
              <w:t>平板式</w:t>
            </w:r>
            <w:r>
              <w:rPr>
                <w:rFonts w:hint="eastAsia" w:cs="宋体"/>
                <w:b w:val="0"/>
                <w:bCs w:val="0"/>
                <w:i w:val="0"/>
                <w:iCs w:val="0"/>
                <w:color w:val="000000"/>
                <w:spacing w:val="0"/>
                <w:w w:val="100"/>
                <w:position w:val="0"/>
                <w:sz w:val="18"/>
                <w:szCs w:val="18"/>
                <w:lang w:val="en-US" w:eastAsia="zh-CN"/>
              </w:rPr>
              <w:t>微型</w:t>
            </w:r>
            <w:r>
              <w:rPr>
                <w:rFonts w:hint="eastAsia" w:ascii="宋体" w:hAnsi="宋体" w:eastAsia="宋体" w:cs="宋体"/>
                <w:b w:val="0"/>
                <w:bCs w:val="0"/>
                <w:i w:val="0"/>
                <w:iCs w:val="0"/>
                <w:color w:val="000000"/>
                <w:spacing w:val="0"/>
                <w:w w:val="100"/>
                <w:position w:val="0"/>
                <w:sz w:val="18"/>
                <w:szCs w:val="18"/>
              </w:rPr>
              <w:t>计算机</w:t>
            </w:r>
          </w:p>
        </w:tc>
        <w:tc>
          <w:tcPr>
            <w:tcW w:w="1292"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ascii="宋体" w:hAnsi="宋体" w:eastAsia="宋体" w:cs="宋体"/>
                <w:b w:val="0"/>
                <w:bCs w:val="0"/>
                <w:i w:val="0"/>
                <w:iCs w:val="0"/>
                <w:sz w:val="18"/>
                <w:szCs w:val="18"/>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《微型计算机能效限定值</w:t>
            </w:r>
            <w:r>
              <w:rPr>
                <w:rFonts w:hint="eastAsia" w:cs="宋体"/>
                <w:b w:val="0"/>
                <w:bCs w:val="0"/>
                <w:i w:val="0"/>
                <w:iCs w:val="0"/>
                <w:color w:val="000000"/>
                <w:spacing w:val="0"/>
                <w:w w:val="100"/>
                <w:position w:val="0"/>
                <w:sz w:val="18"/>
                <w:szCs w:val="18"/>
                <w:lang w:val="en-US" w:eastAsia="zh-CN"/>
              </w:rPr>
              <w:t>及</w:t>
            </w:r>
            <w:r>
              <w:rPr>
                <w:rFonts w:hint="eastAsia" w:ascii="宋体" w:hAnsi="宋体" w:eastAsia="宋体" w:cs="宋体"/>
                <w:b w:val="0"/>
                <w:bCs w:val="0"/>
                <w:i w:val="0"/>
                <w:iCs w:val="0"/>
                <w:color w:val="000000"/>
                <w:spacing w:val="0"/>
                <w:w w:val="100"/>
                <w:position w:val="0"/>
                <w:sz w:val="18"/>
                <w:szCs w:val="18"/>
              </w:rPr>
              <w:t>能效等级》</w:t>
            </w:r>
            <w:r>
              <w:rPr>
                <w:rFonts w:hint="eastAsia" w:ascii="宋体" w:hAnsi="宋体" w:eastAsia="宋体" w:cs="宋体"/>
                <w:b w:val="0"/>
                <w:bCs w:val="0"/>
                <w:i w:val="0"/>
                <w:iCs w:val="0"/>
                <w:color w:val="000000"/>
                <w:spacing w:val="0"/>
                <w:w w:val="100"/>
                <w:position w:val="0"/>
                <w:sz w:val="18"/>
                <w:szCs w:val="18"/>
                <w:lang w:val="en-US" w:eastAsia="en-US" w:bidi="en-US"/>
              </w:rPr>
              <w:t>(GB</w:t>
            </w:r>
            <w:r>
              <w:rPr>
                <w:rFonts w:hint="eastAsia" w:cs="宋体"/>
                <w:b w:val="0"/>
                <w:bCs w:val="0"/>
                <w:i w:val="0"/>
                <w:iCs w:val="0"/>
                <w:color w:val="000000"/>
                <w:spacing w:val="0"/>
                <w:w w:val="100"/>
                <w:position w:val="0"/>
                <w:sz w:val="18"/>
                <w:szCs w:val="18"/>
                <w:lang w:val="en-US" w:eastAsia="zh-CN" w:bidi="en-US"/>
              </w:rPr>
              <w:t xml:space="preserve"> </w:t>
            </w:r>
            <w:r>
              <w:rPr>
                <w:rFonts w:hint="eastAsia" w:ascii="宋体" w:hAnsi="宋体" w:eastAsia="宋体" w:cs="宋体"/>
                <w:b w:val="0"/>
                <w:bCs w:val="0"/>
                <w:i w:val="0"/>
                <w:iCs w:val="0"/>
                <w:color w:val="000000"/>
                <w:spacing w:val="0"/>
                <w:w w:val="100"/>
                <w:position w:val="0"/>
                <w:sz w:val="18"/>
                <w:szCs w:val="18"/>
                <w:lang w:val="en-US" w:eastAsia="en-US" w:bidi="en-US"/>
              </w:rPr>
              <w:t>28380</w:t>
            </w:r>
            <w:r>
              <w:rPr>
                <w:rFonts w:hint="eastAsia" w:ascii="宋体" w:hAnsi="宋体" w:eastAsia="宋体" w:cs="宋体"/>
                <w:b w:val="0"/>
                <w:bCs w:val="0"/>
                <w:i w:val="0"/>
                <w:iCs w:val="0"/>
                <w:color w:val="000000"/>
                <w:spacing w:val="0"/>
                <w:w w:val="100"/>
                <w:position w:val="0"/>
                <w:sz w:val="18"/>
                <w:szCs w:val="18"/>
              </w:rPr>
              <w:t>)</w:t>
            </w:r>
          </w:p>
        </w:tc>
        <w:tc>
          <w:tcPr>
            <w:tcW w:w="2671" w:type="dxa"/>
            <w:vMerge w:val="continue"/>
            <w:tcBorders>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585" w:hRule="exact"/>
          <w:jc w:val="center"/>
        </w:trPr>
        <w:tc>
          <w:tcPr>
            <w:tcW w:w="482"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jc w:val="center"/>
              <w:textAlignment w:val="auto"/>
              <w:rPr>
                <w:rFonts w:hint="eastAsia" w:ascii="宋体" w:hAnsi="宋体" w:eastAsia="宋体" w:cs="宋体"/>
                <w:b w:val="0"/>
                <w:bCs w:val="0"/>
                <w:i w:val="0"/>
                <w:iCs w:val="0"/>
                <w:sz w:val="18"/>
                <w:szCs w:val="18"/>
                <w:lang w:val="en-US" w:eastAsia="zh-CN"/>
              </w:rPr>
            </w:pPr>
            <w:r>
              <w:rPr>
                <w:rFonts w:hint="eastAsia" w:ascii="宋体" w:hAnsi="宋体" w:cs="宋体"/>
                <w:b w:val="0"/>
                <w:bCs w:val="0"/>
                <w:i w:val="0"/>
                <w:iCs w:val="0"/>
                <w:sz w:val="18"/>
                <w:szCs w:val="18"/>
                <w:lang w:val="en-US" w:eastAsia="zh-CN"/>
              </w:rPr>
              <w:t>2</w:t>
            </w:r>
          </w:p>
        </w:tc>
        <w:tc>
          <w:tcPr>
            <w:tcW w:w="1108"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color w:val="000000"/>
                <w:spacing w:val="0"/>
                <w:w w:val="100"/>
                <w:position w:val="0"/>
                <w:sz w:val="18"/>
                <w:szCs w:val="18"/>
                <w:lang w:val="en-US" w:eastAsia="zh-CN" w:bidi="en-US"/>
              </w:rPr>
            </w:pPr>
            <w:r>
              <w:rPr>
                <w:rFonts w:hint="eastAsia" w:ascii="宋体" w:hAnsi="宋体" w:eastAsia="宋体" w:cs="宋体"/>
                <w:b w:val="0"/>
                <w:bCs w:val="0"/>
                <w:i w:val="0"/>
                <w:iCs w:val="0"/>
                <w:color w:val="000000"/>
                <w:spacing w:val="0"/>
                <w:w w:val="100"/>
                <w:position w:val="0"/>
                <w:sz w:val="18"/>
                <w:szCs w:val="18"/>
                <w:lang w:val="en-US" w:eastAsia="en-US" w:bidi="en-US"/>
              </w:rPr>
              <w:t>A02010</w:t>
            </w:r>
            <w:r>
              <w:rPr>
                <w:rFonts w:hint="eastAsia" w:ascii="宋体" w:hAnsi="宋体" w:eastAsia="宋体" w:cs="宋体"/>
                <w:b w:val="0"/>
                <w:bCs w:val="0"/>
                <w:i w:val="0"/>
                <w:iCs w:val="0"/>
                <w:color w:val="000000"/>
                <w:spacing w:val="0"/>
                <w:w w:val="100"/>
                <w:position w:val="0"/>
                <w:sz w:val="18"/>
                <w:szCs w:val="18"/>
                <w:lang w:val="en-US" w:eastAsia="zh-CN" w:bidi="en-US"/>
              </w:rPr>
              <w:t>6</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color w:val="000000"/>
                <w:spacing w:val="0"/>
                <w:w w:val="100"/>
                <w:position w:val="0"/>
                <w:sz w:val="18"/>
                <w:szCs w:val="18"/>
                <w:lang w:val="en-US" w:eastAsia="zh-CN" w:bidi="en-US"/>
              </w:rPr>
            </w:pPr>
            <w:r>
              <w:rPr>
                <w:rFonts w:hint="eastAsia" w:ascii="宋体" w:hAnsi="宋体" w:eastAsia="宋体" w:cs="宋体"/>
                <w:b w:val="0"/>
                <w:bCs w:val="0"/>
                <w:i w:val="0"/>
                <w:iCs w:val="0"/>
                <w:color w:val="000000"/>
                <w:spacing w:val="0"/>
                <w:w w:val="100"/>
                <w:position w:val="0"/>
                <w:sz w:val="18"/>
                <w:szCs w:val="18"/>
                <w:lang w:val="en-US" w:eastAsia="zh-CN" w:bidi="en-US"/>
              </w:rPr>
              <w:t>输入输出设备</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sz w:val="18"/>
                <w:szCs w:val="18"/>
              </w:rPr>
            </w:pPr>
          </w:p>
        </w:tc>
        <w:tc>
          <w:tcPr>
            <w:tcW w:w="1384"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A02010601打印设备</w:t>
            </w:r>
          </w:p>
        </w:tc>
        <w:tc>
          <w:tcPr>
            <w:tcW w:w="129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 xml:space="preserve">A0201060101 </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喷墨打印机</w:t>
            </w:r>
          </w:p>
        </w:tc>
        <w:tc>
          <w:tcPr>
            <w:tcW w:w="2722"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《复印机、打印机和传真机能效限定值及能效等级》（GB 21521）</w:t>
            </w:r>
          </w:p>
        </w:tc>
        <w:tc>
          <w:tcPr>
            <w:tcW w:w="2671" w:type="dxa"/>
            <w:vMerge w:val="restart"/>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default" w:ascii="宋体" w:hAnsi="宋体" w:eastAsia="宋体" w:cs="宋体"/>
                <w:b w:val="0"/>
                <w:bCs w:val="0"/>
                <w:i w:val="0"/>
                <w:iCs w:val="0"/>
                <w:color w:val="000000"/>
                <w:spacing w:val="0"/>
                <w:w w:val="100"/>
                <w:position w:val="0"/>
                <w:sz w:val="18"/>
                <w:szCs w:val="18"/>
                <w:lang w:val="en-US" w:eastAsia="zh-CN"/>
              </w:rPr>
            </w:pPr>
            <w:r>
              <w:rPr>
                <w:rFonts w:hint="eastAsia" w:ascii="宋体" w:hAnsi="宋体" w:eastAsia="宋体" w:cs="宋体"/>
                <w:b w:val="0"/>
                <w:bCs w:val="0"/>
                <w:i w:val="0"/>
                <w:iCs w:val="0"/>
                <w:color w:val="000000"/>
                <w:spacing w:val="0"/>
                <w:w w:val="100"/>
                <w:position w:val="0"/>
                <w:sz w:val="18"/>
                <w:szCs w:val="18"/>
                <w:lang w:val="en-US" w:eastAsia="zh-CN"/>
              </w:rPr>
              <w:t>标准适用于在220V、50Hz电网供电下正常工作，标准幅面的产品。不适用于以下产品：仅有数据接口（如USB、IEEE</w:t>
            </w:r>
            <w:r>
              <w:rPr>
                <w:rFonts w:hint="eastAsia" w:cs="宋体"/>
                <w:b w:val="0"/>
                <w:bCs w:val="0"/>
                <w:i w:val="0"/>
                <w:iCs w:val="0"/>
                <w:color w:val="000000"/>
                <w:spacing w:val="0"/>
                <w:w w:val="100"/>
                <w:position w:val="0"/>
                <w:sz w:val="18"/>
                <w:szCs w:val="18"/>
                <w:lang w:val="en-US" w:eastAsia="zh-CN"/>
              </w:rPr>
              <w:t xml:space="preserve"> </w:t>
            </w:r>
            <w:r>
              <w:rPr>
                <w:rFonts w:hint="eastAsia" w:ascii="宋体" w:hAnsi="宋体" w:eastAsia="宋体" w:cs="宋体"/>
                <w:b w:val="0"/>
                <w:bCs w:val="0"/>
                <w:i w:val="0"/>
                <w:iCs w:val="0"/>
                <w:color w:val="000000"/>
                <w:spacing w:val="0"/>
                <w:w w:val="100"/>
                <w:position w:val="0"/>
                <w:sz w:val="18"/>
                <w:szCs w:val="18"/>
                <w:lang w:val="en-US" w:eastAsia="zh-CN"/>
              </w:rPr>
              <w:t>1394等接口）供电的产品；具有数字接收前端（DFE）的产品；输出速度大于或等于70页/min的产品；打印头针数大于48的针式打印机。</w:t>
            </w:r>
          </w:p>
        </w:tc>
      </w:tr>
      <w:tr>
        <w:tblPrEx>
          <w:tblCellMar>
            <w:top w:w="0" w:type="dxa"/>
            <w:left w:w="10" w:type="dxa"/>
            <w:bottom w:w="0" w:type="dxa"/>
            <w:right w:w="10" w:type="dxa"/>
          </w:tblCellMar>
        </w:tblPrEx>
        <w:trPr>
          <w:trHeight w:val="570" w:hRule="exact"/>
          <w:jc w:val="center"/>
        </w:trPr>
        <w:tc>
          <w:tcPr>
            <w:tcW w:w="482"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jc w:val="center"/>
              <w:textAlignment w:val="auto"/>
              <w:rPr>
                <w:rFonts w:hint="eastAsia" w:ascii="宋体" w:hAnsi="宋体" w:eastAsia="宋体" w:cs="宋体"/>
                <w:b w:val="0"/>
                <w:bCs w:val="0"/>
                <w:i w:val="0"/>
                <w:iCs w:val="0"/>
                <w:sz w:val="18"/>
                <w:szCs w:val="18"/>
              </w:rPr>
            </w:pPr>
          </w:p>
        </w:tc>
        <w:tc>
          <w:tcPr>
            <w:tcW w:w="110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384"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p>
        </w:tc>
        <w:tc>
          <w:tcPr>
            <w:tcW w:w="129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★A0201060102</w:t>
            </w:r>
          </w:p>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激光打印机</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《复印机、打印机和传真机能效限定值及能效等级》（GB 21521）</w:t>
            </w:r>
          </w:p>
        </w:tc>
        <w:tc>
          <w:tcPr>
            <w:tcW w:w="2671" w:type="dxa"/>
            <w:vMerge w:val="continue"/>
            <w:tcBorders>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869" w:hRule="exact"/>
          <w:jc w:val="center"/>
        </w:trPr>
        <w:tc>
          <w:tcPr>
            <w:tcW w:w="482"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jc w:val="center"/>
              <w:textAlignment w:val="auto"/>
              <w:rPr>
                <w:rFonts w:hint="eastAsia" w:ascii="宋体" w:hAnsi="宋体" w:eastAsia="宋体" w:cs="宋体"/>
                <w:b w:val="0"/>
                <w:bCs w:val="0"/>
                <w:i w:val="0"/>
                <w:iCs w:val="0"/>
                <w:sz w:val="18"/>
                <w:szCs w:val="18"/>
              </w:rPr>
            </w:pPr>
          </w:p>
        </w:tc>
        <w:tc>
          <w:tcPr>
            <w:tcW w:w="110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384"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p>
        </w:tc>
        <w:tc>
          <w:tcPr>
            <w:tcW w:w="129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★A0201060104针式打印机</w:t>
            </w:r>
          </w:p>
        </w:tc>
        <w:tc>
          <w:tcPr>
            <w:tcW w:w="2722"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en-US" w:bidi="en-US"/>
              </w:rPr>
            </w:pPr>
            <w:r>
              <w:rPr>
                <w:rFonts w:hint="eastAsia" w:ascii="宋体" w:hAnsi="宋体" w:eastAsia="宋体" w:cs="宋体"/>
                <w:b w:val="0"/>
                <w:bCs w:val="0"/>
                <w:i w:val="0"/>
                <w:iCs w:val="0"/>
                <w:color w:val="000000"/>
                <w:spacing w:val="0"/>
                <w:w w:val="100"/>
                <w:kern w:val="2"/>
                <w:position w:val="0"/>
                <w:sz w:val="18"/>
                <w:szCs w:val="18"/>
                <w:u w:val="none"/>
                <w:shd w:val="clear" w:color="auto" w:fill="auto"/>
                <w:lang w:val="en-US" w:eastAsia="zh-CN" w:bidi="en-US"/>
              </w:rPr>
              <w:t>《复印机、打印机和传真机能效限定值及能效等级》（GB 21521）</w:t>
            </w:r>
          </w:p>
        </w:tc>
        <w:tc>
          <w:tcPr>
            <w:tcW w:w="2671" w:type="dxa"/>
            <w:vMerge w:val="continue"/>
            <w:tcBorders>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1304" w:hRule="exact"/>
          <w:jc w:val="center"/>
        </w:trPr>
        <w:tc>
          <w:tcPr>
            <w:tcW w:w="482"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jc w:val="center"/>
              <w:textAlignment w:val="auto"/>
              <w:rPr>
                <w:rFonts w:hint="eastAsia" w:ascii="宋体" w:hAnsi="宋体" w:eastAsia="宋体" w:cs="宋体"/>
                <w:b w:val="0"/>
                <w:bCs w:val="0"/>
                <w:i w:val="0"/>
                <w:iCs w:val="0"/>
                <w:sz w:val="18"/>
                <w:szCs w:val="18"/>
              </w:rPr>
            </w:pPr>
          </w:p>
        </w:tc>
        <w:tc>
          <w:tcPr>
            <w:tcW w:w="110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384"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A02010604显示设备</w:t>
            </w:r>
          </w:p>
        </w:tc>
        <w:tc>
          <w:tcPr>
            <w:tcW w:w="129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★A0201060401 液晶显示器</w:t>
            </w:r>
          </w:p>
        </w:tc>
        <w:tc>
          <w:tcPr>
            <w:tcW w:w="2722"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《计算机显示器能效限定值及能效等级》（GB 21520）</w:t>
            </w:r>
          </w:p>
        </w:tc>
        <w:tc>
          <w:tcPr>
            <w:tcW w:w="2671"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default" w:ascii="宋体" w:hAnsi="宋体" w:eastAsia="宋体" w:cs="宋体"/>
                <w:b w:val="0"/>
                <w:bCs w:val="0"/>
                <w:i w:val="0"/>
                <w:iCs w:val="0"/>
                <w:color w:val="000000"/>
                <w:spacing w:val="0"/>
                <w:w w:val="100"/>
                <w:position w:val="0"/>
                <w:sz w:val="18"/>
                <w:szCs w:val="18"/>
                <w:lang w:val="en-US" w:eastAsia="zh-CN"/>
              </w:rPr>
            </w:pPr>
            <w:r>
              <w:rPr>
                <w:rFonts w:hint="eastAsia" w:cs="宋体"/>
                <w:b w:val="0"/>
                <w:bCs w:val="0"/>
                <w:i w:val="0"/>
                <w:iCs w:val="0"/>
                <w:color w:val="000000"/>
                <w:spacing w:val="0"/>
                <w:w w:val="100"/>
                <w:position w:val="0"/>
                <w:sz w:val="18"/>
                <w:szCs w:val="18"/>
                <w:lang w:val="en-US" w:eastAsia="zh-CN"/>
              </w:rPr>
              <w:t>标准适用于计算机使用的液晶显示器，也适用于主要功能为计算机显示器，带有调谐器/接收器的显示设备。不适用于工程、医疗、工业设备等专业用途显示器。</w:t>
            </w:r>
          </w:p>
        </w:tc>
      </w:tr>
      <w:tr>
        <w:tblPrEx>
          <w:tblCellMar>
            <w:top w:w="0" w:type="dxa"/>
            <w:left w:w="10" w:type="dxa"/>
            <w:bottom w:w="0" w:type="dxa"/>
            <w:right w:w="10" w:type="dxa"/>
          </w:tblCellMar>
        </w:tblPrEx>
        <w:trPr>
          <w:trHeight w:val="1064" w:hRule="exact"/>
          <w:jc w:val="center"/>
        </w:trPr>
        <w:tc>
          <w:tcPr>
            <w:tcW w:w="482"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jc w:val="center"/>
              <w:textAlignment w:val="auto"/>
              <w:rPr>
                <w:rFonts w:hint="eastAsia" w:ascii="宋体" w:hAnsi="宋体" w:eastAsia="宋体" w:cs="宋体"/>
                <w:b w:val="0"/>
                <w:bCs w:val="0"/>
                <w:i w:val="0"/>
                <w:iCs w:val="0"/>
                <w:sz w:val="18"/>
                <w:szCs w:val="18"/>
              </w:rPr>
            </w:pPr>
          </w:p>
        </w:tc>
        <w:tc>
          <w:tcPr>
            <w:tcW w:w="110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384"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A02010609图形图像输入设备</w:t>
            </w:r>
          </w:p>
        </w:tc>
        <w:tc>
          <w:tcPr>
            <w:tcW w:w="129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A0201060901扫描仪</w:t>
            </w:r>
          </w:p>
        </w:tc>
        <w:tc>
          <w:tcPr>
            <w:tcW w:w="2722"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参照《复印机、打印机和传真机能效限定值及能效等级》（GB21521）中打印速度为15页/分的针式打印机相关要求</w:t>
            </w:r>
          </w:p>
        </w:tc>
        <w:tc>
          <w:tcPr>
            <w:tcW w:w="2671"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580" w:hRule="exact"/>
          <w:jc w:val="center"/>
        </w:trPr>
        <w:tc>
          <w:tcPr>
            <w:tcW w:w="48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3</w:t>
            </w:r>
          </w:p>
        </w:tc>
        <w:tc>
          <w:tcPr>
            <w:tcW w:w="110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A020202</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投影仪</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sz w:val="18"/>
                <w:szCs w:val="18"/>
              </w:rPr>
            </w:pPr>
          </w:p>
        </w:tc>
        <w:tc>
          <w:tcPr>
            <w:tcW w:w="1384"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292"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left"/>
              <w:textAlignment w:val="auto"/>
              <w:rPr>
                <w:rFonts w:hint="eastAsia" w:ascii="宋体" w:hAnsi="宋体" w:eastAsia="宋体" w:cs="宋体"/>
                <w:b w:val="0"/>
                <w:bCs w:val="0"/>
                <w:i w:val="0"/>
                <w:iCs w:val="0"/>
                <w:sz w:val="18"/>
                <w:szCs w:val="18"/>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《投影机能效限定值及能效等级》(GB 32028)</w:t>
            </w:r>
          </w:p>
        </w:tc>
        <w:tc>
          <w:tcPr>
            <w:tcW w:w="2671"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default" w:ascii="宋体" w:hAnsi="宋体" w:eastAsia="宋体" w:cs="宋体"/>
                <w:b w:val="0"/>
                <w:bCs w:val="0"/>
                <w:i w:val="0"/>
                <w:iCs w:val="0"/>
                <w:color w:val="000000"/>
                <w:spacing w:val="0"/>
                <w:w w:val="100"/>
                <w:position w:val="0"/>
                <w:sz w:val="18"/>
                <w:szCs w:val="18"/>
                <w:lang w:val="en-US" w:eastAsia="zh-CN" w:bidi="en-US"/>
              </w:rPr>
            </w:pPr>
          </w:p>
        </w:tc>
      </w:tr>
      <w:tr>
        <w:tblPrEx>
          <w:tblCellMar>
            <w:top w:w="0" w:type="dxa"/>
            <w:left w:w="10" w:type="dxa"/>
            <w:bottom w:w="0" w:type="dxa"/>
            <w:right w:w="10" w:type="dxa"/>
          </w:tblCellMar>
        </w:tblPrEx>
        <w:trPr>
          <w:trHeight w:val="600" w:hRule="exact"/>
          <w:jc w:val="center"/>
        </w:trPr>
        <w:tc>
          <w:tcPr>
            <w:tcW w:w="48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center"/>
              <w:textAlignment w:val="auto"/>
              <w:rPr>
                <w:rFonts w:hint="eastAsia" w:ascii="宋体" w:hAnsi="宋体" w:eastAsia="宋体" w:cs="宋体"/>
                <w:b w:val="0"/>
                <w:bCs w:val="0"/>
                <w:i w:val="0"/>
                <w:iCs w:val="0"/>
                <w:sz w:val="18"/>
                <w:szCs w:val="18"/>
                <w:lang w:eastAsia="zh-CN"/>
              </w:rPr>
            </w:pPr>
            <w:r>
              <w:rPr>
                <w:rFonts w:hint="eastAsia" w:ascii="宋体" w:hAnsi="宋体" w:eastAsia="宋体" w:cs="宋体"/>
                <w:b w:val="0"/>
                <w:bCs w:val="0"/>
                <w:i w:val="0"/>
                <w:iCs w:val="0"/>
                <w:color w:val="000000"/>
                <w:spacing w:val="0"/>
                <w:w w:val="100"/>
                <w:position w:val="0"/>
                <w:sz w:val="18"/>
                <w:szCs w:val="18"/>
                <w:lang w:val="en-US" w:eastAsia="zh-CN"/>
              </w:rPr>
              <w:t>4</w:t>
            </w:r>
          </w:p>
        </w:tc>
        <w:tc>
          <w:tcPr>
            <w:tcW w:w="110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A020204</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多功能一体机</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sz w:val="18"/>
                <w:szCs w:val="18"/>
                <w:lang w:val="en-US" w:eastAsia="zh-CN"/>
              </w:rPr>
            </w:pPr>
          </w:p>
        </w:tc>
        <w:tc>
          <w:tcPr>
            <w:tcW w:w="1384" w:type="dxa"/>
            <w:tcBorders>
              <w:top w:val="single" w:color="auto" w:sz="4" w:space="0"/>
              <w:left w:val="single" w:color="auto" w:sz="4" w:space="0"/>
              <w:bottom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292" w:type="dxa"/>
            <w:tcBorders>
              <w:top w:val="single" w:color="auto" w:sz="4" w:space="0"/>
              <w:left w:val="single" w:color="auto" w:sz="4" w:space="0"/>
              <w:bottom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left"/>
              <w:textAlignment w:val="auto"/>
              <w:rPr>
                <w:rFonts w:hint="eastAsia" w:ascii="宋体" w:hAnsi="宋体" w:eastAsia="宋体" w:cs="宋体"/>
                <w:b w:val="0"/>
                <w:bCs w:val="0"/>
                <w:i w:val="0"/>
                <w:iCs w:val="0"/>
                <w:sz w:val="18"/>
                <w:szCs w:val="18"/>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《复印机、打印机和传真机能效限定值及能效等级》（GB 21521）</w:t>
            </w:r>
          </w:p>
        </w:tc>
        <w:tc>
          <w:tcPr>
            <w:tcW w:w="2671"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495" w:hRule="exact"/>
          <w:jc w:val="center"/>
        </w:trPr>
        <w:tc>
          <w:tcPr>
            <w:tcW w:w="48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5</w:t>
            </w:r>
          </w:p>
        </w:tc>
        <w:tc>
          <w:tcPr>
            <w:tcW w:w="1108"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left"/>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en-US" w:eastAsia="zh-CN"/>
              </w:rPr>
              <w:t>A</w:t>
            </w:r>
            <w:r>
              <w:rPr>
                <w:rFonts w:hint="eastAsia" w:ascii="宋体" w:hAnsi="宋体" w:eastAsia="宋体" w:cs="宋体"/>
                <w:b w:val="0"/>
                <w:bCs w:val="0"/>
                <w:i w:val="0"/>
                <w:iCs w:val="0"/>
                <w:color w:val="000000"/>
                <w:spacing w:val="0"/>
                <w:w w:val="100"/>
                <w:position w:val="0"/>
                <w:sz w:val="18"/>
                <w:szCs w:val="18"/>
              </w:rPr>
              <w:t>02</w:t>
            </w:r>
            <w:r>
              <w:rPr>
                <w:rFonts w:hint="eastAsia" w:ascii="宋体" w:hAnsi="宋体" w:eastAsia="宋体" w:cs="宋体"/>
                <w:b w:val="0"/>
                <w:bCs w:val="0"/>
                <w:i w:val="0"/>
                <w:iCs w:val="0"/>
                <w:color w:val="000000"/>
                <w:spacing w:val="0"/>
                <w:w w:val="100"/>
                <w:position w:val="0"/>
                <w:sz w:val="18"/>
                <w:szCs w:val="18"/>
                <w:lang w:val="en-US" w:eastAsia="zh-CN"/>
              </w:rPr>
              <w:t>0519泵</w:t>
            </w:r>
          </w:p>
        </w:tc>
        <w:tc>
          <w:tcPr>
            <w:tcW w:w="1384"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lef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A02051901离心泵</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sz w:val="18"/>
                <w:szCs w:val="18"/>
              </w:rPr>
            </w:pPr>
          </w:p>
        </w:tc>
        <w:tc>
          <w:tcPr>
            <w:tcW w:w="129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b w:val="0"/>
                <w:bCs w:val="0"/>
                <w:i w:val="0"/>
                <w:iCs w:val="0"/>
                <w:sz w:val="18"/>
                <w:szCs w:val="18"/>
              </w:rPr>
            </w:pPr>
          </w:p>
        </w:tc>
        <w:tc>
          <w:tcPr>
            <w:tcW w:w="2722"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《清水离心泵能效限定值及节能评价值》（GB 19762）</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sz w:val="18"/>
                <w:szCs w:val="18"/>
              </w:rPr>
            </w:pPr>
          </w:p>
        </w:tc>
        <w:tc>
          <w:tcPr>
            <w:tcW w:w="2671" w:type="dxa"/>
            <w:tcBorders>
              <w:top w:val="single" w:color="auto" w:sz="4" w:space="0"/>
              <w:left w:val="single" w:color="auto" w:sz="4" w:space="0"/>
              <w:right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lang w:val="en-US" w:eastAsia="en-US" w:bidi="en-US"/>
              </w:rPr>
            </w:pPr>
          </w:p>
        </w:tc>
      </w:tr>
      <w:tr>
        <w:tblPrEx>
          <w:tblCellMar>
            <w:top w:w="0" w:type="dxa"/>
            <w:left w:w="10" w:type="dxa"/>
            <w:bottom w:w="0" w:type="dxa"/>
            <w:right w:w="10" w:type="dxa"/>
          </w:tblCellMar>
        </w:tblPrEx>
        <w:trPr>
          <w:trHeight w:val="2892" w:hRule="exact"/>
          <w:jc w:val="center"/>
        </w:trPr>
        <w:tc>
          <w:tcPr>
            <w:tcW w:w="482"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6</w:t>
            </w:r>
          </w:p>
        </w:tc>
        <w:tc>
          <w:tcPr>
            <w:tcW w:w="1108"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A020523</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lang w:eastAsia="zh-CN"/>
              </w:rPr>
            </w:pPr>
            <w:r>
              <w:rPr>
                <w:rFonts w:hint="eastAsia" w:ascii="宋体" w:hAnsi="宋体" w:eastAsia="宋体" w:cs="宋体"/>
                <w:sz w:val="18"/>
                <w:szCs w:val="18"/>
                <w:lang w:eastAsia="zh-CN"/>
              </w:rPr>
              <w:t>制冷空调设备</w:t>
            </w:r>
          </w:p>
        </w:tc>
        <w:tc>
          <w:tcPr>
            <w:tcW w:w="1384"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★A02052301制冷压缩机</w:t>
            </w:r>
          </w:p>
        </w:tc>
        <w:tc>
          <w:tcPr>
            <w:tcW w:w="129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冷水机组</w:t>
            </w:r>
          </w:p>
        </w:tc>
        <w:tc>
          <w:tcPr>
            <w:tcW w:w="2722"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《冷水机组能效限定值及能效等级》（GB</w:t>
            </w:r>
            <w:r>
              <w:rPr>
                <w:rFonts w:hint="eastAsia" w:cs="宋体"/>
                <w:sz w:val="18"/>
                <w:szCs w:val="18"/>
                <w:lang w:val="en-US" w:eastAsia="zh-CN"/>
              </w:rPr>
              <w:t xml:space="preserve"> </w:t>
            </w:r>
            <w:r>
              <w:rPr>
                <w:rFonts w:hint="eastAsia" w:ascii="宋体" w:hAnsi="宋体" w:eastAsia="宋体" w:cs="宋体"/>
                <w:sz w:val="18"/>
                <w:szCs w:val="18"/>
                <w:lang w:eastAsia="zh-CN"/>
              </w:rPr>
              <w:t>19577），《低环境温度空气源热泵（冷水）机组能效限定值及能效等级》（GB 37480）</w:t>
            </w:r>
          </w:p>
        </w:tc>
        <w:tc>
          <w:tcPr>
            <w:tcW w:w="2671"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cs="宋体"/>
                <w:b w:val="0"/>
                <w:bCs w:val="0"/>
                <w:i w:val="0"/>
                <w:iCs w:val="0"/>
                <w:color w:val="000000"/>
                <w:spacing w:val="0"/>
                <w:w w:val="100"/>
                <w:position w:val="0"/>
                <w:sz w:val="18"/>
                <w:szCs w:val="18"/>
                <w:lang w:val="en-US" w:eastAsia="zh-CN"/>
              </w:rPr>
            </w:pPr>
            <w:r>
              <w:rPr>
                <w:rFonts w:hint="eastAsia" w:ascii="宋体" w:hAnsi="宋体" w:eastAsia="宋体" w:cs="宋体"/>
                <w:sz w:val="18"/>
                <w:szCs w:val="18"/>
                <w:lang w:eastAsia="zh-CN"/>
              </w:rPr>
              <w:t>GB</w:t>
            </w:r>
            <w:r>
              <w:rPr>
                <w:rFonts w:hint="eastAsia" w:cs="宋体"/>
                <w:sz w:val="18"/>
                <w:szCs w:val="18"/>
                <w:lang w:val="en-US" w:eastAsia="zh-CN"/>
              </w:rPr>
              <w:t xml:space="preserve"> </w:t>
            </w:r>
            <w:r>
              <w:rPr>
                <w:rFonts w:hint="eastAsia" w:ascii="宋体" w:hAnsi="宋体" w:eastAsia="宋体" w:cs="宋体"/>
                <w:sz w:val="18"/>
                <w:szCs w:val="18"/>
                <w:lang w:eastAsia="zh-CN"/>
              </w:rPr>
              <w:t>19577</w:t>
            </w:r>
            <w:r>
              <w:rPr>
                <w:rFonts w:hint="eastAsia" w:cs="宋体"/>
                <w:b w:val="0"/>
                <w:bCs w:val="0"/>
                <w:i w:val="0"/>
                <w:iCs w:val="0"/>
                <w:color w:val="000000"/>
                <w:spacing w:val="0"/>
                <w:w w:val="100"/>
                <w:position w:val="0"/>
                <w:sz w:val="18"/>
                <w:szCs w:val="18"/>
                <w:lang w:val="en-US" w:eastAsia="zh-CN"/>
              </w:rPr>
              <w:t>标准适用于电机驱动压缩机的蒸汽压缩循环冷水（热泵）机组。</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default" w:cs="宋体"/>
                <w:b w:val="0"/>
                <w:bCs w:val="0"/>
                <w:i w:val="0"/>
                <w:iCs w:val="0"/>
                <w:color w:val="000000"/>
                <w:spacing w:val="0"/>
                <w:w w:val="100"/>
                <w:position w:val="0"/>
                <w:sz w:val="18"/>
                <w:szCs w:val="18"/>
                <w:lang w:val="en-US" w:eastAsia="zh-CN"/>
              </w:rPr>
            </w:pPr>
            <w:r>
              <w:rPr>
                <w:rFonts w:hint="eastAsia" w:ascii="宋体" w:hAnsi="宋体" w:eastAsia="宋体" w:cs="宋体"/>
                <w:sz w:val="18"/>
                <w:szCs w:val="18"/>
                <w:lang w:eastAsia="zh-CN"/>
              </w:rPr>
              <w:t>GB</w:t>
            </w:r>
            <w:r>
              <w:rPr>
                <w:rFonts w:hint="eastAsia" w:cs="宋体"/>
                <w:sz w:val="18"/>
                <w:szCs w:val="18"/>
                <w:lang w:val="en-US" w:eastAsia="zh-CN"/>
              </w:rPr>
              <w:t xml:space="preserve"> </w:t>
            </w:r>
            <w:r>
              <w:rPr>
                <w:rFonts w:hint="eastAsia" w:ascii="宋体" w:hAnsi="宋体" w:eastAsia="宋体" w:cs="宋体"/>
                <w:sz w:val="18"/>
                <w:szCs w:val="18"/>
                <w:lang w:eastAsia="zh-CN"/>
              </w:rPr>
              <w:t>37480</w:t>
            </w:r>
            <w:r>
              <w:rPr>
                <w:rFonts w:hint="eastAsia" w:cs="宋体"/>
                <w:sz w:val="18"/>
                <w:szCs w:val="18"/>
                <w:lang w:val="en-US" w:eastAsia="zh-CN"/>
              </w:rPr>
              <w:t>标准适用于采用电动机驱动、低温环境运行的风-水型低环境温度空气源热泵（冷水）机组、供暖用低环境温度空气源热泵热水机、供暖用低温型商业或工业用及类似用途的热泵热水机。不适用于低温环境温度空气源多联式空调机组和风-风型低环境温度空气源热泵机组。</w:t>
            </w:r>
          </w:p>
        </w:tc>
      </w:tr>
      <w:tr>
        <w:tblPrEx>
          <w:tblCellMar>
            <w:top w:w="0" w:type="dxa"/>
            <w:left w:w="10" w:type="dxa"/>
            <w:bottom w:w="0" w:type="dxa"/>
            <w:right w:w="10" w:type="dxa"/>
          </w:tblCellMar>
        </w:tblPrEx>
        <w:trPr>
          <w:trHeight w:val="1365" w:hRule="exact"/>
          <w:jc w:val="center"/>
        </w:trPr>
        <w:tc>
          <w:tcPr>
            <w:tcW w:w="482"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108"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eastAsia" w:ascii="宋体" w:hAnsi="宋体" w:eastAsia="宋体" w:cs="宋体"/>
                <w:b w:val="0"/>
                <w:bCs w:val="0"/>
                <w:i w:val="0"/>
                <w:iCs w:val="0"/>
                <w:sz w:val="18"/>
                <w:szCs w:val="18"/>
              </w:rPr>
            </w:pPr>
          </w:p>
        </w:tc>
        <w:tc>
          <w:tcPr>
            <w:tcW w:w="1384"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b w:val="0"/>
                <w:bCs w:val="0"/>
                <w:i w:val="0"/>
                <w:iCs w:val="0"/>
                <w:sz w:val="18"/>
                <w:szCs w:val="18"/>
              </w:rPr>
            </w:pPr>
          </w:p>
        </w:tc>
        <w:tc>
          <w:tcPr>
            <w:tcW w:w="1292" w:type="dxa"/>
            <w:tcBorders>
              <w:top w:val="single" w:color="auto" w:sz="4" w:space="0"/>
              <w:left w:val="single" w:color="auto" w:sz="4" w:space="0"/>
              <w:bottom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firstLineChars="0"/>
              <w:jc w:val="both"/>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水源热</w:t>
            </w:r>
            <w:r>
              <w:rPr>
                <w:rFonts w:hint="eastAsia" w:ascii="宋体" w:hAnsi="宋体" w:eastAsia="宋体" w:cs="宋体"/>
                <w:b w:val="0"/>
                <w:bCs w:val="0"/>
                <w:i w:val="0"/>
                <w:iCs w:val="0"/>
                <w:color w:val="000000"/>
                <w:spacing w:val="0"/>
                <w:w w:val="100"/>
                <w:position w:val="0"/>
                <w:sz w:val="18"/>
                <w:szCs w:val="18"/>
              </w:rPr>
              <w:t>泵机组</w:t>
            </w:r>
          </w:p>
        </w:tc>
        <w:tc>
          <w:tcPr>
            <w:tcW w:w="27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b w:val="0"/>
                <w:bCs w:val="0"/>
                <w:i w:val="0"/>
                <w:iCs w:val="0"/>
                <w:sz w:val="18"/>
                <w:szCs w:val="18"/>
                <w:lang w:eastAsia="zh-CN"/>
              </w:rPr>
            </w:pPr>
            <w:r>
              <w:rPr>
                <w:rFonts w:hint="eastAsia" w:ascii="宋体" w:hAnsi="宋体" w:eastAsia="宋体" w:cs="宋体"/>
                <w:sz w:val="18"/>
                <w:szCs w:val="18"/>
                <w:lang w:eastAsia="zh-CN"/>
              </w:rPr>
              <w:t>《水（地）源热泵机组能效限定值及能效等级》（GB 30721）</w:t>
            </w:r>
          </w:p>
        </w:tc>
        <w:tc>
          <w:tcPr>
            <w:tcW w:w="26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default" w:ascii="宋体" w:hAnsi="宋体" w:eastAsia="宋体" w:cs="宋体"/>
                <w:b w:val="0"/>
                <w:bCs w:val="0"/>
                <w:i w:val="0"/>
                <w:iCs w:val="0"/>
                <w:color w:val="000000"/>
                <w:spacing w:val="0"/>
                <w:w w:val="100"/>
                <w:position w:val="0"/>
                <w:sz w:val="18"/>
                <w:szCs w:val="18"/>
                <w:lang w:val="en-US" w:eastAsia="zh-CN"/>
              </w:rPr>
            </w:pPr>
            <w:r>
              <w:rPr>
                <w:rFonts w:hint="eastAsia" w:cs="宋体"/>
                <w:b w:val="0"/>
                <w:bCs w:val="0"/>
                <w:i w:val="0"/>
                <w:iCs w:val="0"/>
                <w:color w:val="000000"/>
                <w:spacing w:val="0"/>
                <w:w w:val="100"/>
                <w:position w:val="0"/>
                <w:sz w:val="18"/>
                <w:szCs w:val="18"/>
                <w:lang w:val="en-US" w:eastAsia="zh-CN"/>
              </w:rPr>
              <w:t>标准适用于以电动机械压缩式系统并以水为冷（热）源的户用、工商业用和类似用途的水（地）源热泵机组。不适用于单冷型和单热型水（地）源热泵机组。</w:t>
            </w:r>
          </w:p>
        </w:tc>
      </w:tr>
    </w:tbl>
    <w:p>
      <w:pPr>
        <w:keepNext w:val="0"/>
        <w:keepLines w:val="0"/>
        <w:pageBreakBefore w:val="0"/>
        <w:widowControl w:val="0"/>
        <w:kinsoku/>
        <w:wordWrap/>
        <w:overflowPunct/>
        <w:topLinePunct w:val="0"/>
        <w:autoSpaceDE/>
        <w:autoSpaceDN/>
        <w:bidi w:val="0"/>
        <w:adjustRightInd/>
        <w:snapToGrid/>
        <w:spacing w:line="280" w:lineRule="exact"/>
        <w:ind w:firstLine="0"/>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br w:type="page"/>
      </w:r>
    </w:p>
    <w:tbl>
      <w:tblPr>
        <w:tblStyle w:val="19"/>
        <w:tblW w:w="0" w:type="auto"/>
        <w:jc w:val="center"/>
        <w:tblLayout w:type="fixed"/>
        <w:tblCellMar>
          <w:top w:w="0" w:type="dxa"/>
          <w:left w:w="10" w:type="dxa"/>
          <w:bottom w:w="0" w:type="dxa"/>
          <w:right w:w="10" w:type="dxa"/>
        </w:tblCellMar>
      </w:tblPr>
      <w:tblGrid>
        <w:gridCol w:w="496"/>
        <w:gridCol w:w="977"/>
        <w:gridCol w:w="1520"/>
        <w:gridCol w:w="1598"/>
        <w:gridCol w:w="2513"/>
        <w:gridCol w:w="2716"/>
        <w:gridCol w:w="17"/>
      </w:tblGrid>
      <w:tr>
        <w:tblPrEx>
          <w:tblCellMar>
            <w:top w:w="0" w:type="dxa"/>
            <w:left w:w="10" w:type="dxa"/>
            <w:bottom w:w="0" w:type="dxa"/>
            <w:right w:w="10" w:type="dxa"/>
          </w:tblCellMar>
        </w:tblPrEx>
        <w:trPr>
          <w:gridAfter w:val="1"/>
          <w:wAfter w:w="17" w:type="dxa"/>
          <w:trHeight w:val="1164" w:hRule="exact"/>
          <w:jc w:val="center"/>
        </w:trPr>
        <w:tc>
          <w:tcPr>
            <w:tcW w:w="496" w:type="dxa"/>
            <w:vMerge w:val="restart"/>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sz w:val="18"/>
                <w:szCs w:val="18"/>
              </w:rPr>
            </w:pPr>
          </w:p>
        </w:tc>
        <w:tc>
          <w:tcPr>
            <w:tcW w:w="977" w:type="dxa"/>
            <w:vMerge w:val="restart"/>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98"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溴化锂吸收式冷水机组</w:t>
            </w:r>
          </w:p>
        </w:tc>
        <w:tc>
          <w:tcPr>
            <w:tcW w:w="2513"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《溴化锂吸收式冷水机组能效限定值及能效等级》（GB 29540）</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textAlignment w:val="auto"/>
              <w:rPr>
                <w:rFonts w:hint="eastAsia" w:ascii="宋体" w:hAnsi="宋体" w:eastAsia="宋体" w:cs="宋体"/>
                <w:b w:val="0"/>
                <w:bCs w:val="0"/>
                <w:i w:val="0"/>
                <w:iCs w:val="0"/>
                <w:color w:val="000000"/>
                <w:spacing w:val="0"/>
                <w:w w:val="100"/>
                <w:position w:val="0"/>
                <w:sz w:val="18"/>
                <w:szCs w:val="18"/>
              </w:rPr>
            </w:pPr>
            <w:r>
              <w:rPr>
                <w:rFonts w:hint="eastAsia" w:ascii="宋体" w:hAnsi="宋体" w:eastAsia="宋体" w:cs="宋体"/>
                <w:kern w:val="2"/>
                <w:sz w:val="18"/>
                <w:szCs w:val="18"/>
                <w:u w:val="none"/>
                <w:shd w:val="clear" w:color="auto" w:fill="auto"/>
                <w:lang w:val="zh-TW" w:eastAsia="zh-CN" w:bidi="zh-TW"/>
              </w:rPr>
              <w:t>标准适用于以蒸汽为热源或以燃油、燃气直接燃烧为热源的空气调节或工艺用双效溴化锂吸收式冷（温）水机组，但不含两种或两种以上热源组合型的机组。</w:t>
            </w:r>
          </w:p>
        </w:tc>
      </w:tr>
      <w:tr>
        <w:tblPrEx>
          <w:tblCellMar>
            <w:top w:w="0" w:type="dxa"/>
            <w:left w:w="10" w:type="dxa"/>
            <w:bottom w:w="0" w:type="dxa"/>
            <w:right w:w="10" w:type="dxa"/>
          </w:tblCellMar>
        </w:tblPrEx>
        <w:trPr>
          <w:gridAfter w:val="1"/>
          <w:wAfter w:w="17" w:type="dxa"/>
          <w:trHeight w:val="1277" w:hRule="exact"/>
          <w:jc w:val="center"/>
        </w:trPr>
        <w:tc>
          <w:tcPr>
            <w:tcW w:w="496"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★A02052305</w:t>
            </w:r>
            <w:r>
              <w:rPr>
                <w:rFonts w:hint="eastAsia" w:cs="宋体"/>
                <w:sz w:val="18"/>
                <w:szCs w:val="18"/>
                <w:lang w:val="en-US" w:eastAsia="zh-CN"/>
              </w:rPr>
              <w:t xml:space="preserve"> </w:t>
            </w:r>
            <w:r>
              <w:rPr>
                <w:rFonts w:hint="eastAsia" w:ascii="宋体" w:hAnsi="宋体" w:eastAsia="宋体" w:cs="宋体"/>
                <w:sz w:val="18"/>
                <w:szCs w:val="18"/>
                <w:lang w:eastAsia="zh-CN"/>
              </w:rPr>
              <w:t>空调机组</w:t>
            </w:r>
          </w:p>
        </w:tc>
        <w:tc>
          <w:tcPr>
            <w:tcW w:w="1598"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多联式空调（热泵）机组（制冷量&gt;14000W）</w:t>
            </w: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《多联式空调（热泵）机组能效限定值及能源效率等级》（GB</w:t>
            </w:r>
            <w:r>
              <w:rPr>
                <w:rFonts w:hint="eastAsia" w:ascii="宋体" w:hAnsi="宋体" w:cs="宋体"/>
                <w:sz w:val="18"/>
                <w:szCs w:val="18"/>
                <w:lang w:val="en-US" w:eastAsia="zh-CN"/>
              </w:rPr>
              <w:t xml:space="preserve"> </w:t>
            </w:r>
            <w:r>
              <w:rPr>
                <w:rFonts w:hint="eastAsia" w:ascii="宋体" w:hAnsi="宋体" w:eastAsia="宋体" w:cs="宋体"/>
                <w:sz w:val="18"/>
                <w:szCs w:val="18"/>
                <w:lang w:eastAsia="zh-CN"/>
              </w:rPr>
              <w:t>21454）</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left"/>
              <w:textAlignment w:val="auto"/>
              <w:rPr>
                <w:rFonts w:hint="eastAsia" w:ascii="宋体" w:hAnsi="宋体" w:eastAsia="宋体" w:cs="宋体"/>
                <w:kern w:val="2"/>
                <w:sz w:val="18"/>
                <w:szCs w:val="18"/>
                <w:u w:val="none"/>
                <w:shd w:val="clear" w:color="auto" w:fill="auto"/>
                <w:lang w:val="zh-TW" w:eastAsia="zh-CN" w:bidi="zh-TW"/>
              </w:rPr>
            </w:pPr>
            <w:r>
              <w:rPr>
                <w:rFonts w:hint="eastAsia" w:ascii="宋体" w:hAnsi="宋体" w:eastAsia="宋体" w:cs="宋体"/>
                <w:kern w:val="2"/>
                <w:sz w:val="18"/>
                <w:szCs w:val="18"/>
                <w:u w:val="none"/>
                <w:shd w:val="clear" w:color="auto" w:fill="auto"/>
                <w:lang w:val="en-US" w:eastAsia="zh-CN" w:bidi="zh-TW"/>
              </w:rPr>
              <w:t>标准</w:t>
            </w:r>
            <w:r>
              <w:rPr>
                <w:rFonts w:hint="eastAsia" w:ascii="宋体" w:hAnsi="宋体" w:eastAsia="宋体" w:cs="宋体"/>
                <w:kern w:val="2"/>
                <w:sz w:val="18"/>
                <w:szCs w:val="18"/>
                <w:u w:val="none"/>
                <w:shd w:val="clear" w:color="auto" w:fill="auto"/>
                <w:lang w:val="zh-TW" w:eastAsia="zh-CN" w:bidi="zh-TW"/>
              </w:rPr>
              <w:t>适用于采用风冷式或水冷式冷凝器的多联式空调（热泵）机组（以下简称多联机）、低环境温度空气源多联式热泵（空调）机组（以下简称低温多联机）。</w:t>
            </w:r>
          </w:p>
        </w:tc>
      </w:tr>
      <w:tr>
        <w:tblPrEx>
          <w:tblCellMar>
            <w:top w:w="0" w:type="dxa"/>
            <w:left w:w="10" w:type="dxa"/>
            <w:bottom w:w="0" w:type="dxa"/>
            <w:right w:w="10" w:type="dxa"/>
          </w:tblCellMar>
        </w:tblPrEx>
        <w:trPr>
          <w:gridAfter w:val="1"/>
          <w:wAfter w:w="17" w:type="dxa"/>
          <w:trHeight w:val="2659" w:hRule="exact"/>
          <w:jc w:val="center"/>
        </w:trPr>
        <w:tc>
          <w:tcPr>
            <w:tcW w:w="496"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单元式空气调节机（制冷量&gt;14000W）</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《单元式空气调节机能效限定值及能效等级》（GB</w:t>
            </w:r>
            <w:r>
              <w:rPr>
                <w:rFonts w:hint="eastAsia" w:ascii="宋体" w:hAnsi="宋体" w:cs="宋体"/>
                <w:sz w:val="18"/>
                <w:szCs w:val="18"/>
                <w:lang w:val="en-US" w:eastAsia="zh-CN"/>
              </w:rPr>
              <w:t xml:space="preserve"> </w:t>
            </w:r>
            <w:r>
              <w:rPr>
                <w:rFonts w:hint="eastAsia" w:ascii="宋体" w:hAnsi="宋体" w:eastAsia="宋体" w:cs="宋体"/>
                <w:sz w:val="18"/>
                <w:szCs w:val="18"/>
                <w:lang w:eastAsia="zh-CN"/>
              </w:rPr>
              <w:t>19576）</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《风管送风式空调机组能效限定值及能效等级》（GB</w:t>
            </w:r>
            <w:r>
              <w:rPr>
                <w:rFonts w:hint="eastAsia" w:ascii="宋体" w:hAnsi="宋体" w:cs="宋体"/>
                <w:sz w:val="18"/>
                <w:szCs w:val="18"/>
                <w:lang w:val="en-US" w:eastAsia="zh-CN"/>
              </w:rPr>
              <w:t xml:space="preserve"> </w:t>
            </w:r>
            <w:r>
              <w:rPr>
                <w:rFonts w:hint="eastAsia" w:ascii="宋体" w:hAnsi="宋体" w:eastAsia="宋体" w:cs="宋体"/>
                <w:sz w:val="18"/>
                <w:szCs w:val="18"/>
                <w:lang w:eastAsia="zh-CN"/>
              </w:rPr>
              <w:t>37479）</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GB</w:t>
            </w:r>
            <w:r>
              <w:rPr>
                <w:rFonts w:hint="eastAsia" w:ascii="宋体" w:hAnsi="宋体" w:cs="宋体"/>
                <w:kern w:val="2"/>
                <w:sz w:val="18"/>
                <w:szCs w:val="18"/>
                <w:lang w:val="en-US" w:eastAsia="zh-CN" w:bidi="ar-SA"/>
              </w:rPr>
              <w:t xml:space="preserve"> </w:t>
            </w:r>
            <w:r>
              <w:rPr>
                <w:rFonts w:hint="eastAsia" w:ascii="宋体" w:hAnsi="宋体" w:eastAsia="宋体" w:cs="宋体"/>
                <w:kern w:val="2"/>
                <w:sz w:val="18"/>
                <w:szCs w:val="18"/>
                <w:lang w:val="en-US" w:eastAsia="zh-CN" w:bidi="ar-SA"/>
              </w:rPr>
              <w:t>19576标准适用于采用电机驱动压缩机、室内机静压为0Pa（表压力）的单元式空气调节机、计算机和数据处理机房用单元式空气调节机、通讯基站用单元式空气调节机和恒温恒湿型单元式空气调节机。</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left"/>
              <w:textAlignment w:val="auto"/>
              <w:rPr>
                <w:rFonts w:hint="eastAsia" w:ascii="宋体" w:hAnsi="宋体" w:eastAsia="宋体" w:cs="宋体"/>
                <w:b w:val="0"/>
                <w:bCs w:val="0"/>
                <w:i w:val="0"/>
                <w:iCs w:val="0"/>
                <w:color w:val="000000"/>
                <w:spacing w:val="0"/>
                <w:w w:val="100"/>
                <w:position w:val="0"/>
                <w:sz w:val="18"/>
                <w:szCs w:val="18"/>
              </w:rPr>
            </w:pPr>
            <w:r>
              <w:rPr>
                <w:rFonts w:hint="eastAsia" w:ascii="宋体" w:hAnsi="宋体" w:eastAsia="宋体" w:cs="宋体"/>
                <w:kern w:val="2"/>
                <w:sz w:val="18"/>
                <w:szCs w:val="18"/>
                <w:lang w:val="en-US" w:eastAsia="zh-CN" w:bidi="ar-SA"/>
              </w:rPr>
              <w:t>GB</w:t>
            </w:r>
            <w:r>
              <w:rPr>
                <w:rFonts w:hint="eastAsia" w:ascii="宋体" w:hAnsi="宋体" w:cs="宋体"/>
                <w:kern w:val="2"/>
                <w:sz w:val="18"/>
                <w:szCs w:val="18"/>
                <w:lang w:val="en-US" w:eastAsia="zh-CN" w:bidi="ar-SA"/>
              </w:rPr>
              <w:t xml:space="preserve"> </w:t>
            </w:r>
            <w:r>
              <w:rPr>
                <w:rFonts w:hint="eastAsia" w:ascii="宋体" w:hAnsi="宋体" w:eastAsia="宋体" w:cs="宋体"/>
                <w:kern w:val="2"/>
                <w:sz w:val="18"/>
                <w:szCs w:val="18"/>
                <w:lang w:val="en-US" w:eastAsia="zh-CN" w:bidi="ar-SA"/>
              </w:rPr>
              <w:t>37479标准适用于采用电机驱动压缩机、室内机静压大于0 Pa（表压力）的风管送风式空调（热泵）机组和直接蒸发式全新风空气处理机组。</w:t>
            </w:r>
          </w:p>
        </w:tc>
      </w:tr>
      <w:tr>
        <w:tblPrEx>
          <w:tblCellMar>
            <w:top w:w="0" w:type="dxa"/>
            <w:left w:w="10" w:type="dxa"/>
            <w:bottom w:w="0" w:type="dxa"/>
            <w:right w:w="10" w:type="dxa"/>
          </w:tblCellMar>
        </w:tblPrEx>
        <w:trPr>
          <w:gridAfter w:val="1"/>
          <w:wAfter w:w="17" w:type="dxa"/>
          <w:trHeight w:val="1399" w:hRule="exact"/>
          <w:jc w:val="center"/>
        </w:trPr>
        <w:tc>
          <w:tcPr>
            <w:tcW w:w="496"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★A02052309专用制冷、空调设备</w:t>
            </w:r>
          </w:p>
        </w:tc>
        <w:tc>
          <w:tcPr>
            <w:tcW w:w="1598"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机房空调</w:t>
            </w: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《单元式空气调节机能效限定值及能效等级》（GB 19576）</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r>
              <w:rPr>
                <w:rFonts w:hint="eastAsia" w:ascii="宋体" w:hAnsi="宋体" w:eastAsia="宋体" w:cs="宋体"/>
                <w:kern w:val="2"/>
                <w:sz w:val="18"/>
                <w:szCs w:val="18"/>
                <w:lang w:val="en-US" w:eastAsia="zh-CN" w:bidi="ar-SA"/>
              </w:rPr>
              <w:t>标准适用于采用电机驱动压缩机、室内机静压为0Pa（表压力）的单元式空气调节机、计算机和数据处理机房用单元式空气调节机、通讯基站用单元式空气调节机和恒温恒湿型单元式空气调节机。</w:t>
            </w:r>
          </w:p>
        </w:tc>
      </w:tr>
      <w:tr>
        <w:tblPrEx>
          <w:tblCellMar>
            <w:top w:w="0" w:type="dxa"/>
            <w:left w:w="10" w:type="dxa"/>
            <w:bottom w:w="0" w:type="dxa"/>
            <w:right w:w="10" w:type="dxa"/>
          </w:tblCellMar>
        </w:tblPrEx>
        <w:trPr>
          <w:gridAfter w:val="1"/>
          <w:wAfter w:w="17" w:type="dxa"/>
          <w:trHeight w:val="930" w:hRule="exact"/>
          <w:jc w:val="center"/>
        </w:trPr>
        <w:tc>
          <w:tcPr>
            <w:tcW w:w="496"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A02052399</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其他制冷空调设备</w:t>
            </w:r>
          </w:p>
        </w:tc>
        <w:tc>
          <w:tcPr>
            <w:tcW w:w="1598"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cs="宋体"/>
                <w:b w:val="0"/>
                <w:bCs w:val="0"/>
                <w:i w:val="0"/>
                <w:iCs w:val="0"/>
                <w:color w:val="000000"/>
                <w:spacing w:val="0"/>
                <w:w w:val="100"/>
                <w:position w:val="0"/>
                <w:sz w:val="18"/>
                <w:szCs w:val="18"/>
                <w:lang w:val="en-US" w:eastAsia="zh-CN"/>
              </w:rPr>
              <w:t>冷</w:t>
            </w:r>
            <w:r>
              <w:rPr>
                <w:rFonts w:hint="eastAsia" w:ascii="宋体" w:hAnsi="宋体" w:eastAsia="宋体" w:cs="宋体"/>
                <w:b w:val="0"/>
                <w:bCs w:val="0"/>
                <w:i w:val="0"/>
                <w:iCs w:val="0"/>
                <w:color w:val="000000"/>
                <w:spacing w:val="0"/>
                <w:w w:val="100"/>
                <w:position w:val="0"/>
                <w:sz w:val="18"/>
                <w:szCs w:val="18"/>
              </w:rPr>
              <w:t>却塔</w:t>
            </w: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《机械通风冷却塔 第1部分中小型开式冷却塔》（GB/T7190.1）《机械通风冷却塔 第2部分大型开式冷却塔》（GB/T7190.2）</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gridAfter w:val="1"/>
          <w:wAfter w:w="17" w:type="dxa"/>
          <w:trHeight w:val="489" w:hRule="exact"/>
          <w:jc w:val="center"/>
        </w:trPr>
        <w:tc>
          <w:tcPr>
            <w:tcW w:w="496"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7</w:t>
            </w:r>
          </w:p>
        </w:tc>
        <w:tc>
          <w:tcPr>
            <w:tcW w:w="9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A020601</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电机</w:t>
            </w:r>
          </w:p>
        </w:tc>
        <w:tc>
          <w:tcPr>
            <w:tcW w:w="1520"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en-US" w:eastAsia="en-US" w:bidi="en-US"/>
              </w:rPr>
              <w:t xml:space="preserve"> </w:t>
            </w:r>
            <w:r>
              <w:rPr>
                <w:rFonts w:hint="eastAsia" w:ascii="宋体" w:hAnsi="宋体" w:eastAsia="宋体" w:cs="宋体"/>
                <w:sz w:val="18"/>
                <w:szCs w:val="18"/>
                <w:lang w:eastAsia="zh-CN"/>
              </w:rPr>
              <w:t>《中小型三相异步电动机能效限定值及能效等级》（GB 18613）</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gridAfter w:val="1"/>
          <w:wAfter w:w="17" w:type="dxa"/>
          <w:trHeight w:val="483" w:hRule="exact"/>
          <w:jc w:val="center"/>
        </w:trPr>
        <w:tc>
          <w:tcPr>
            <w:tcW w:w="496"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8</w:t>
            </w:r>
          </w:p>
        </w:tc>
        <w:tc>
          <w:tcPr>
            <w:tcW w:w="9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A020602</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变压</w:t>
            </w:r>
            <w:r>
              <w:rPr>
                <w:rFonts w:hint="eastAsia" w:ascii="宋体" w:hAnsi="宋体" w:eastAsia="宋体" w:cs="宋体"/>
                <w:sz w:val="18"/>
                <w:szCs w:val="18"/>
                <w:lang w:val="en-US" w:eastAsia="zh-CN"/>
              </w:rPr>
              <w:t>器</w:t>
            </w: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配电变压器</w:t>
            </w: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《三相配电变压器能效限定值及能效等级》（GB 20052）</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lang w:val="en-US" w:eastAsia="en-US" w:bidi="en-US"/>
              </w:rPr>
            </w:pPr>
          </w:p>
        </w:tc>
      </w:tr>
      <w:tr>
        <w:tblPrEx>
          <w:tblCellMar>
            <w:top w:w="0" w:type="dxa"/>
            <w:left w:w="10" w:type="dxa"/>
            <w:bottom w:w="0" w:type="dxa"/>
            <w:right w:w="10" w:type="dxa"/>
          </w:tblCellMar>
        </w:tblPrEx>
        <w:trPr>
          <w:gridAfter w:val="1"/>
          <w:wAfter w:w="17" w:type="dxa"/>
          <w:trHeight w:val="1197" w:hRule="exact"/>
          <w:jc w:val="center"/>
        </w:trPr>
        <w:tc>
          <w:tcPr>
            <w:tcW w:w="496"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9</w:t>
            </w:r>
          </w:p>
        </w:tc>
        <w:tc>
          <w:tcPr>
            <w:tcW w:w="9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★A020609</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镇流器</w:t>
            </w: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管型荧光灯镇流器</w:t>
            </w: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《管形荧光灯镇流器能效限定值及能效等级》（GB 17896）</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textAlignment w:val="auto"/>
            </w:pPr>
            <w:r>
              <w:rPr>
                <w:rFonts w:hint="eastAsia" w:ascii="宋体" w:hAnsi="宋体" w:eastAsia="宋体" w:cs="宋体"/>
                <w:sz w:val="18"/>
                <w:szCs w:val="18"/>
              </w:rPr>
              <w:t>本标准适用于220V、50Hz交流电源供电，标称功率在4W～120W的管形荧光灯用电感镇流器和电子镇流器。不适用于配合非预热启动灯的电子镇流器。</w:t>
            </w:r>
          </w:p>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gridAfter w:val="1"/>
          <w:wAfter w:w="17" w:type="dxa"/>
          <w:trHeight w:val="477" w:hRule="exact"/>
          <w:jc w:val="center"/>
        </w:trPr>
        <w:tc>
          <w:tcPr>
            <w:tcW w:w="496"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10</w:t>
            </w:r>
          </w:p>
        </w:tc>
        <w:tc>
          <w:tcPr>
            <w:tcW w:w="977"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A020618</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生活用电器</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p>
        </w:tc>
        <w:tc>
          <w:tcPr>
            <w:tcW w:w="152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cs="宋体"/>
                <w:b w:val="0"/>
                <w:bCs w:val="0"/>
                <w:i w:val="0"/>
                <w:iCs w:val="0"/>
                <w:color w:val="000000"/>
                <w:spacing w:val="0"/>
                <w:w w:val="100"/>
                <w:position w:val="0"/>
                <w:sz w:val="18"/>
                <w:szCs w:val="18"/>
                <w:lang w:val="en-US" w:eastAsia="zh-CN" w:bidi="en-US"/>
              </w:rPr>
              <w:t>A0</w:t>
            </w:r>
            <w:r>
              <w:rPr>
                <w:rFonts w:hint="eastAsia" w:ascii="宋体" w:hAnsi="宋体" w:eastAsia="宋体" w:cs="宋体"/>
                <w:b w:val="0"/>
                <w:bCs w:val="0"/>
                <w:i w:val="0"/>
                <w:iCs w:val="0"/>
                <w:color w:val="000000"/>
                <w:spacing w:val="0"/>
                <w:w w:val="100"/>
                <w:position w:val="0"/>
                <w:sz w:val="18"/>
                <w:szCs w:val="18"/>
                <w:lang w:val="en-US" w:eastAsia="en-US" w:bidi="en-US"/>
              </w:rPr>
              <w:t>206</w:t>
            </w:r>
            <w:r>
              <w:rPr>
                <w:rFonts w:hint="eastAsia" w:cs="宋体"/>
                <w:b w:val="0"/>
                <w:bCs w:val="0"/>
                <w:i w:val="0"/>
                <w:iCs w:val="0"/>
                <w:color w:val="000000"/>
                <w:spacing w:val="0"/>
                <w:w w:val="100"/>
                <w:position w:val="0"/>
                <w:sz w:val="18"/>
                <w:szCs w:val="18"/>
                <w:lang w:val="en-US" w:eastAsia="zh-CN" w:bidi="en-US"/>
              </w:rPr>
              <w:t>1</w:t>
            </w:r>
            <w:r>
              <w:rPr>
                <w:rFonts w:hint="eastAsia" w:ascii="宋体" w:hAnsi="宋体" w:eastAsia="宋体" w:cs="宋体"/>
                <w:b w:val="0"/>
                <w:bCs w:val="0"/>
                <w:i w:val="0"/>
                <w:iCs w:val="0"/>
                <w:color w:val="000000"/>
                <w:spacing w:val="0"/>
                <w:w w:val="100"/>
                <w:position w:val="0"/>
                <w:sz w:val="18"/>
                <w:szCs w:val="18"/>
                <w:lang w:val="en-US" w:eastAsia="en-US" w:bidi="en-US"/>
              </w:rPr>
              <w:t>80</w:t>
            </w:r>
            <w:r>
              <w:rPr>
                <w:rFonts w:hint="eastAsia" w:cs="宋体"/>
                <w:b w:val="0"/>
                <w:bCs w:val="0"/>
                <w:i w:val="0"/>
                <w:iCs w:val="0"/>
                <w:color w:val="000000"/>
                <w:spacing w:val="0"/>
                <w:w w:val="100"/>
                <w:position w:val="0"/>
                <w:sz w:val="18"/>
                <w:szCs w:val="18"/>
                <w:lang w:val="en-US" w:eastAsia="zh-CN" w:bidi="en-US"/>
              </w:rPr>
              <w:t>1</w:t>
            </w:r>
            <w:r>
              <w:rPr>
                <w:rFonts w:hint="eastAsia" w:ascii="宋体" w:hAnsi="宋体" w:eastAsia="宋体" w:cs="宋体"/>
                <w:b w:val="0"/>
                <w:bCs w:val="0"/>
                <w:i w:val="0"/>
                <w:iCs w:val="0"/>
                <w:color w:val="000000"/>
                <w:spacing w:val="0"/>
                <w:w w:val="100"/>
                <w:position w:val="0"/>
                <w:sz w:val="18"/>
                <w:szCs w:val="18"/>
                <w:lang w:val="en-US" w:eastAsia="en-US" w:bidi="en-US"/>
              </w:rPr>
              <w:t>0</w:t>
            </w:r>
            <w:r>
              <w:rPr>
                <w:rFonts w:hint="eastAsia" w:cs="宋体"/>
                <w:b w:val="0"/>
                <w:bCs w:val="0"/>
                <w:i w:val="0"/>
                <w:iCs w:val="0"/>
                <w:color w:val="000000"/>
                <w:spacing w:val="0"/>
                <w:w w:val="100"/>
                <w:position w:val="0"/>
                <w:sz w:val="18"/>
                <w:szCs w:val="18"/>
                <w:lang w:val="en-US" w:eastAsia="zh-CN" w:bidi="en-US"/>
              </w:rPr>
              <w:t xml:space="preserve">1 </w:t>
            </w:r>
            <w:r>
              <w:rPr>
                <w:rFonts w:hint="eastAsia" w:ascii="宋体" w:hAnsi="宋体" w:eastAsia="宋体" w:cs="宋体"/>
                <w:b w:val="0"/>
                <w:bCs w:val="0"/>
                <w:i w:val="0"/>
                <w:iCs w:val="0"/>
                <w:color w:val="000000"/>
                <w:spacing w:val="0"/>
                <w:w w:val="100"/>
                <w:position w:val="0"/>
                <w:sz w:val="18"/>
                <w:szCs w:val="18"/>
              </w:rPr>
              <w:t>电冰箱</w:t>
            </w: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《家用电冰</w:t>
            </w:r>
            <w:r>
              <w:rPr>
                <w:rFonts w:hint="eastAsia" w:cs="宋体"/>
                <w:b w:val="0"/>
                <w:bCs w:val="0"/>
                <w:i w:val="0"/>
                <w:iCs w:val="0"/>
                <w:color w:val="000000"/>
                <w:spacing w:val="0"/>
                <w:w w:val="100"/>
                <w:position w:val="0"/>
                <w:sz w:val="18"/>
                <w:szCs w:val="18"/>
                <w:lang w:val="en-US" w:eastAsia="zh-CN"/>
              </w:rPr>
              <w:t>箱</w:t>
            </w:r>
            <w:r>
              <w:rPr>
                <w:rFonts w:hint="eastAsia" w:ascii="宋体" w:hAnsi="宋体" w:eastAsia="宋体" w:cs="宋体"/>
                <w:b w:val="0"/>
                <w:bCs w:val="0"/>
                <w:i w:val="0"/>
                <w:iCs w:val="0"/>
                <w:color w:val="000000"/>
                <w:spacing w:val="0"/>
                <w:w w:val="100"/>
                <w:position w:val="0"/>
                <w:sz w:val="18"/>
                <w:szCs w:val="18"/>
              </w:rPr>
              <w:t>耗电</w:t>
            </w:r>
            <w:r>
              <w:rPr>
                <w:rFonts w:hint="eastAsia" w:cs="宋体"/>
                <w:b w:val="0"/>
                <w:bCs w:val="0"/>
                <w:i w:val="0"/>
                <w:iCs w:val="0"/>
                <w:color w:val="000000"/>
                <w:spacing w:val="0"/>
                <w:w w:val="100"/>
                <w:position w:val="0"/>
                <w:sz w:val="18"/>
                <w:szCs w:val="18"/>
                <w:lang w:val="en-US" w:eastAsia="zh-CN"/>
              </w:rPr>
              <w:t>量限定</w:t>
            </w:r>
            <w:r>
              <w:rPr>
                <w:rFonts w:hint="eastAsia" w:ascii="宋体" w:hAnsi="宋体" w:eastAsia="宋体" w:cs="宋体"/>
                <w:b w:val="0"/>
                <w:bCs w:val="0"/>
                <w:i w:val="0"/>
                <w:iCs w:val="0"/>
                <w:color w:val="000000"/>
                <w:spacing w:val="0"/>
                <w:w w:val="100"/>
                <w:position w:val="0"/>
                <w:sz w:val="18"/>
                <w:szCs w:val="18"/>
              </w:rPr>
              <w:t>值及能效</w:t>
            </w:r>
            <w:r>
              <w:rPr>
                <w:rFonts w:hint="eastAsia" w:cs="宋体"/>
                <w:b w:val="0"/>
                <w:bCs w:val="0"/>
                <w:i w:val="0"/>
                <w:iCs w:val="0"/>
                <w:color w:val="000000"/>
                <w:spacing w:val="0"/>
                <w:w w:val="100"/>
                <w:position w:val="0"/>
                <w:sz w:val="18"/>
                <w:szCs w:val="18"/>
                <w:lang w:val="en-US" w:eastAsia="zh-CN"/>
              </w:rPr>
              <w:t>登记</w:t>
            </w:r>
            <w:r>
              <w:rPr>
                <w:rFonts w:hint="eastAsia" w:ascii="宋体" w:hAnsi="宋体" w:eastAsia="宋体" w:cs="宋体"/>
                <w:b w:val="0"/>
                <w:bCs w:val="0"/>
                <w:i w:val="0"/>
                <w:iCs w:val="0"/>
                <w:color w:val="000000"/>
                <w:spacing w:val="0"/>
                <w:w w:val="100"/>
                <w:position w:val="0"/>
                <w:sz w:val="18"/>
                <w:szCs w:val="18"/>
              </w:rPr>
              <w:t>》</w:t>
            </w:r>
            <w:r>
              <w:rPr>
                <w:rFonts w:hint="eastAsia" w:ascii="宋体" w:hAnsi="宋体" w:eastAsia="宋体" w:cs="宋体"/>
                <w:b w:val="0"/>
                <w:bCs w:val="0"/>
                <w:i w:val="0"/>
                <w:iCs w:val="0"/>
                <w:color w:val="000000"/>
                <w:spacing w:val="0"/>
                <w:w w:val="100"/>
                <w:position w:val="0"/>
                <w:sz w:val="18"/>
                <w:szCs w:val="18"/>
                <w:lang w:val="en-US" w:eastAsia="en-US" w:bidi="en-US"/>
              </w:rPr>
              <w:t>（GB 12021.2）</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gridAfter w:val="1"/>
          <w:wAfter w:w="17" w:type="dxa"/>
          <w:trHeight w:val="1433" w:hRule="exact"/>
          <w:jc w:val="center"/>
        </w:trPr>
        <w:tc>
          <w:tcPr>
            <w:tcW w:w="49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★A0206180203</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lang w:val="en-US"/>
              </w:rPr>
            </w:pPr>
            <w:r>
              <w:rPr>
                <w:rFonts w:hint="eastAsia" w:ascii="宋体" w:hAnsi="宋体" w:eastAsia="宋体" w:cs="宋体"/>
                <w:sz w:val="18"/>
                <w:szCs w:val="18"/>
                <w:lang w:eastAsia="zh-CN"/>
              </w:rPr>
              <w:t>空调</w:t>
            </w:r>
            <w:r>
              <w:rPr>
                <w:rFonts w:hint="eastAsia" w:ascii="宋体" w:hAnsi="宋体" w:eastAsia="宋体" w:cs="宋体"/>
                <w:sz w:val="18"/>
                <w:szCs w:val="18"/>
                <w:lang w:val="en-US" w:eastAsia="zh-CN"/>
              </w:rPr>
              <w:t>机</w:t>
            </w:r>
          </w:p>
        </w:tc>
        <w:tc>
          <w:tcPr>
            <w:tcW w:w="1598"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房间空气调节器</w:t>
            </w: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《房间空气调节器能效限定值及能效等级》（GB</w:t>
            </w:r>
            <w:r>
              <w:rPr>
                <w:rFonts w:hint="eastAsia" w:ascii="宋体" w:hAnsi="宋体" w:cs="宋体"/>
                <w:sz w:val="18"/>
                <w:szCs w:val="18"/>
                <w:lang w:val="en-US" w:eastAsia="zh-CN"/>
              </w:rPr>
              <w:t xml:space="preserve"> </w:t>
            </w:r>
            <w:r>
              <w:rPr>
                <w:rFonts w:hint="eastAsia" w:ascii="宋体" w:hAnsi="宋体" w:eastAsia="宋体" w:cs="宋体"/>
                <w:sz w:val="18"/>
                <w:szCs w:val="18"/>
                <w:lang w:eastAsia="zh-CN"/>
              </w:rPr>
              <w:t>21455）</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p>
        </w:tc>
        <w:tc>
          <w:tcPr>
            <w:tcW w:w="2716" w:type="dxa"/>
            <w:tcBorders>
              <w:top w:val="single" w:color="auto" w:sz="4" w:space="0"/>
              <w:left w:val="single" w:color="auto" w:sz="4" w:space="0"/>
              <w:right w:val="single" w:color="auto" w:sz="4" w:space="0"/>
            </w:tcBorders>
            <w:shd w:val="clear" w:color="auto" w:fill="FFFFFF"/>
            <w:noWrap w:val="0"/>
            <w:vAlign w:val="top"/>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textAlignment w:val="auto"/>
              <w:rPr>
                <w:rFonts w:hint="eastAsia" w:ascii="宋体" w:hAnsi="宋体" w:eastAsia="宋体" w:cs="宋体"/>
                <w:b w:val="0"/>
                <w:bCs w:val="0"/>
                <w:i w:val="0"/>
                <w:iCs w:val="0"/>
                <w:color w:val="000000"/>
                <w:spacing w:val="0"/>
                <w:w w:val="100"/>
                <w:position w:val="0"/>
                <w:sz w:val="18"/>
                <w:szCs w:val="18"/>
              </w:rPr>
            </w:pPr>
            <w:r>
              <w:rPr>
                <w:rFonts w:hint="eastAsia" w:ascii="宋体" w:hAnsi="宋体" w:eastAsia="宋体" w:cs="宋体"/>
                <w:kern w:val="2"/>
                <w:sz w:val="18"/>
                <w:szCs w:val="18"/>
                <w:lang w:val="en-US" w:eastAsia="zh-CN" w:bidi="ar-SA"/>
              </w:rPr>
              <w:t>本标准适用于采用空气冷却冷凝器、全封闭电动压缩机，额定制冷量不大于14000W、气候类型为T1的房间空气调节器和名义制热量不大于14000 W的低环境温度空气源热泵热风机。</w:t>
            </w:r>
          </w:p>
        </w:tc>
      </w:tr>
      <w:tr>
        <w:tblPrEx>
          <w:tblCellMar>
            <w:top w:w="0" w:type="dxa"/>
            <w:left w:w="10" w:type="dxa"/>
            <w:bottom w:w="0" w:type="dxa"/>
            <w:right w:w="10" w:type="dxa"/>
          </w:tblCellMar>
        </w:tblPrEx>
        <w:trPr>
          <w:gridAfter w:val="1"/>
          <w:wAfter w:w="17" w:type="dxa"/>
          <w:trHeight w:val="707" w:hRule="exact"/>
          <w:jc w:val="center"/>
        </w:trPr>
        <w:tc>
          <w:tcPr>
            <w:tcW w:w="49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vMerge w:val="continue"/>
            <w:tcBorders>
              <w:left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lang w:val="en-US"/>
              </w:rPr>
            </w:pP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多联式空调（热泵）机组（制冷量≤14000W)</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《多联式空调（热泵）机组能效限定值及能源效率等级》（GB</w:t>
            </w:r>
            <w:r>
              <w:rPr>
                <w:rFonts w:hint="eastAsia" w:ascii="宋体" w:hAnsi="宋体" w:cs="宋体"/>
                <w:sz w:val="18"/>
                <w:szCs w:val="18"/>
                <w:lang w:val="en-US" w:eastAsia="zh-CN"/>
              </w:rPr>
              <w:t xml:space="preserve"> </w:t>
            </w:r>
            <w:r>
              <w:rPr>
                <w:rFonts w:hint="eastAsia" w:ascii="宋体" w:hAnsi="宋体" w:eastAsia="宋体" w:cs="宋体"/>
                <w:sz w:val="18"/>
                <w:szCs w:val="18"/>
                <w:lang w:eastAsia="zh-CN"/>
              </w:rPr>
              <w:t>21454）</w:t>
            </w:r>
          </w:p>
        </w:tc>
        <w:tc>
          <w:tcPr>
            <w:tcW w:w="2716"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gridAfter w:val="1"/>
          <w:wAfter w:w="17" w:type="dxa"/>
          <w:trHeight w:val="952" w:hRule="exact"/>
          <w:jc w:val="center"/>
        </w:trPr>
        <w:tc>
          <w:tcPr>
            <w:tcW w:w="49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98"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单元式空气调节机（制冷量≤14000W）</w:t>
            </w:r>
          </w:p>
        </w:tc>
        <w:tc>
          <w:tcPr>
            <w:tcW w:w="2513"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《单元式空气调节机能效</w:t>
            </w:r>
            <w:r>
              <w:rPr>
                <w:rFonts w:hint="eastAsia" w:ascii="宋体" w:hAnsi="宋体" w:eastAsia="宋体" w:cs="宋体"/>
                <w:sz w:val="18"/>
                <w:szCs w:val="18"/>
                <w:lang w:val="en-US" w:eastAsia="zh-CN"/>
              </w:rPr>
              <w:t>限定值</w:t>
            </w:r>
            <w:r>
              <w:rPr>
                <w:rFonts w:hint="eastAsia" w:ascii="宋体" w:hAnsi="宋体" w:eastAsia="宋体" w:cs="宋体"/>
                <w:sz w:val="18"/>
                <w:szCs w:val="18"/>
                <w:lang w:eastAsia="zh-CN"/>
              </w:rPr>
              <w:t>及能源效率等级》（GB</w:t>
            </w:r>
            <w:r>
              <w:rPr>
                <w:rFonts w:hint="eastAsia" w:ascii="宋体" w:hAnsi="宋体" w:cs="宋体"/>
                <w:sz w:val="18"/>
                <w:szCs w:val="18"/>
                <w:lang w:val="en-US" w:eastAsia="zh-CN"/>
              </w:rPr>
              <w:t xml:space="preserve"> </w:t>
            </w:r>
            <w:r>
              <w:rPr>
                <w:rFonts w:hint="eastAsia" w:ascii="宋体" w:hAnsi="宋体" w:eastAsia="宋体" w:cs="宋体"/>
                <w:sz w:val="18"/>
                <w:szCs w:val="18"/>
                <w:lang w:eastAsia="zh-CN"/>
              </w:rPr>
              <w:t>19576）《风管送风式空调机组能效限定值及能效等级》（GB 37479）</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p>
        </w:tc>
        <w:tc>
          <w:tcPr>
            <w:tcW w:w="2716" w:type="dxa"/>
            <w:tcBorders>
              <w:top w:val="single" w:color="auto" w:sz="4" w:space="0"/>
              <w:left w:val="single" w:color="auto" w:sz="4" w:space="0"/>
              <w:right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gridAfter w:val="1"/>
          <w:wAfter w:w="17" w:type="dxa"/>
          <w:trHeight w:val="457" w:hRule="exact"/>
          <w:jc w:val="center"/>
        </w:trPr>
        <w:tc>
          <w:tcPr>
            <w:tcW w:w="496"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A0206180301</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洗衣机</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p>
        </w:tc>
        <w:tc>
          <w:tcPr>
            <w:tcW w:w="159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《电动洗衣机能效水效限定值及等级》（GB 12021.4）</w:t>
            </w:r>
          </w:p>
        </w:tc>
        <w:tc>
          <w:tcPr>
            <w:tcW w:w="2716" w:type="dxa"/>
            <w:tcBorders>
              <w:top w:val="single" w:color="auto" w:sz="4" w:space="0"/>
              <w:bottom w:val="single" w:color="auto" w:sz="4" w:space="0"/>
              <w:right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486" w:hRule="exact"/>
          <w:jc w:val="center"/>
        </w:trPr>
        <w:tc>
          <w:tcPr>
            <w:tcW w:w="496" w:type="dxa"/>
            <w:vMerge w:val="restart"/>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color w:val="000000"/>
                <w:sz w:val="18"/>
                <w:szCs w:val="18"/>
              </w:rPr>
            </w:pPr>
          </w:p>
        </w:tc>
        <w:tc>
          <w:tcPr>
            <w:tcW w:w="977" w:type="dxa"/>
            <w:vMerge w:val="restart"/>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20"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A02061808热水器</w:t>
            </w: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★电热水器</w:t>
            </w:r>
          </w:p>
        </w:tc>
        <w:tc>
          <w:tcPr>
            <w:tcW w:w="2513"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《储水式电热水器能效限定值及能效等级》（GB 21519）</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728" w:hRule="exact"/>
          <w:jc w:val="center"/>
        </w:trPr>
        <w:tc>
          <w:tcPr>
            <w:tcW w:w="496"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color w:val="000000"/>
                <w:sz w:val="18"/>
                <w:szCs w:val="18"/>
              </w:rPr>
            </w:pPr>
          </w:p>
        </w:tc>
        <w:tc>
          <w:tcPr>
            <w:tcW w:w="977"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20"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燃气热水器</w:t>
            </w:r>
          </w:p>
        </w:tc>
        <w:tc>
          <w:tcPr>
            <w:tcW w:w="2513"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《家用燃气快速热水器和燃气采暖热水炉能效限定值及能效等级》(GB 20665)</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p>
        </w:tc>
        <w:tc>
          <w:tcPr>
            <w:tcW w:w="2733" w:type="dxa"/>
            <w:gridSpan w:val="2"/>
            <w:tcBorders>
              <w:top w:val="single" w:color="auto" w:sz="4" w:space="0"/>
              <w:left w:val="single" w:color="auto" w:sz="4" w:space="0"/>
              <w:right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lang w:val="en-US" w:eastAsia="en-US" w:bidi="en-US"/>
              </w:rPr>
            </w:pPr>
          </w:p>
        </w:tc>
      </w:tr>
      <w:tr>
        <w:tblPrEx>
          <w:tblCellMar>
            <w:top w:w="0" w:type="dxa"/>
            <w:left w:w="10" w:type="dxa"/>
            <w:bottom w:w="0" w:type="dxa"/>
            <w:right w:w="10" w:type="dxa"/>
          </w:tblCellMar>
        </w:tblPrEx>
        <w:trPr>
          <w:trHeight w:val="565" w:hRule="exact"/>
          <w:jc w:val="center"/>
        </w:trPr>
        <w:tc>
          <w:tcPr>
            <w:tcW w:w="496"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color w:val="000000"/>
                <w:sz w:val="18"/>
                <w:szCs w:val="18"/>
              </w:rPr>
            </w:pPr>
          </w:p>
        </w:tc>
        <w:tc>
          <w:tcPr>
            <w:tcW w:w="977"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20"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热泵热水器</w:t>
            </w:r>
          </w:p>
        </w:tc>
        <w:tc>
          <w:tcPr>
            <w:tcW w:w="2513"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《热泵热水机（器）能效限定值及能效等级》（GB 29541）</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21"/>
                <w:szCs w:val="21"/>
              </w:rPr>
            </w:pPr>
          </w:p>
        </w:tc>
      </w:tr>
      <w:tr>
        <w:tblPrEx>
          <w:tblCellMar>
            <w:top w:w="0" w:type="dxa"/>
            <w:left w:w="10" w:type="dxa"/>
            <w:bottom w:w="0" w:type="dxa"/>
            <w:right w:w="10" w:type="dxa"/>
          </w:tblCellMar>
        </w:tblPrEx>
        <w:trPr>
          <w:trHeight w:val="558" w:hRule="exact"/>
          <w:jc w:val="center"/>
        </w:trPr>
        <w:tc>
          <w:tcPr>
            <w:tcW w:w="496"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color w:val="000000"/>
                <w:sz w:val="18"/>
                <w:szCs w:val="18"/>
              </w:rPr>
            </w:pPr>
          </w:p>
        </w:tc>
        <w:tc>
          <w:tcPr>
            <w:tcW w:w="977" w:type="dxa"/>
            <w:vMerge w:val="continue"/>
            <w:tcBorders>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20"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太阳能热水系统</w:t>
            </w: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《家用太阳能热水系统能效限定值及能效等级》（GB 26969）</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1231" w:hRule="exact"/>
          <w:jc w:val="center"/>
        </w:trPr>
        <w:tc>
          <w:tcPr>
            <w:tcW w:w="496"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color w:val="00000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11</w:t>
            </w:r>
          </w:p>
        </w:tc>
        <w:tc>
          <w:tcPr>
            <w:tcW w:w="977"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A020619</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照明设备</w:t>
            </w: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★普通照明用双端荧光灯</w:t>
            </w: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both"/>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《普通照明用双端荧光灯能效限定值及能效等级》（GB 19043）</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left"/>
              <w:textAlignment w:val="auto"/>
              <w:rPr>
                <w:rFonts w:hint="eastAsia" w:ascii="宋体" w:hAnsi="宋体" w:eastAsia="宋体" w:cs="宋体"/>
                <w:b w:val="0"/>
                <w:bCs w:val="0"/>
                <w:i w:val="0"/>
                <w:iCs w:val="0"/>
                <w:color w:val="000000"/>
                <w:spacing w:val="0"/>
                <w:w w:val="100"/>
                <w:position w:val="0"/>
                <w:sz w:val="18"/>
                <w:szCs w:val="18"/>
                <w:lang w:val="en-US" w:eastAsia="en-US" w:bidi="en-US"/>
              </w:rPr>
            </w:pPr>
            <w:r>
              <w:rPr>
                <w:rFonts w:hint="eastAsia" w:ascii="宋体" w:hAnsi="宋体" w:eastAsia="宋体" w:cs="宋体"/>
                <w:sz w:val="18"/>
                <w:szCs w:val="18"/>
              </w:rPr>
              <w:t>标准适用于以下两种工作类型的灯</w:t>
            </w:r>
            <w:r>
              <w:rPr>
                <w:rFonts w:hint="eastAsia" w:ascii="宋体" w:hAnsi="宋体" w:cs="宋体"/>
                <w:sz w:val="18"/>
                <w:szCs w:val="18"/>
                <w:lang w:eastAsia="zh-CN"/>
              </w:rPr>
              <w:t>：</w:t>
            </w:r>
            <w:r>
              <w:rPr>
                <w:rFonts w:hint="eastAsia" w:ascii="宋体" w:hAnsi="宋体" w:eastAsia="宋体" w:cs="宋体"/>
                <w:sz w:val="18"/>
                <w:szCs w:val="18"/>
              </w:rPr>
              <w:t>工作于交流电源频率带启动器的线路且能工作于高频线路的预热阴极灯、工作于高频线路预热阴极灯。</w:t>
            </w:r>
          </w:p>
        </w:tc>
      </w:tr>
      <w:tr>
        <w:tblPrEx>
          <w:tblCellMar>
            <w:top w:w="0" w:type="dxa"/>
            <w:left w:w="10" w:type="dxa"/>
            <w:bottom w:w="0" w:type="dxa"/>
            <w:right w:w="10" w:type="dxa"/>
          </w:tblCellMar>
        </w:tblPrEx>
        <w:trPr>
          <w:trHeight w:val="715" w:hRule="exact"/>
          <w:jc w:val="center"/>
        </w:trPr>
        <w:tc>
          <w:tcPr>
            <w:tcW w:w="49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color w:val="000000"/>
                <w:sz w:val="18"/>
                <w:szCs w:val="18"/>
              </w:rPr>
            </w:pP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LED道路/隧道照明产品</w:t>
            </w: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both"/>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《道路和隧道照明用LED灯具能效限定值及能效等级》（GB</w:t>
            </w:r>
            <w:r>
              <w:rPr>
                <w:rFonts w:hint="eastAsia" w:ascii="宋体" w:hAnsi="宋体" w:cs="宋体"/>
                <w:color w:val="000000"/>
                <w:sz w:val="18"/>
                <w:szCs w:val="18"/>
                <w:lang w:val="en-US" w:eastAsia="zh-CN"/>
              </w:rPr>
              <w:t xml:space="preserve"> </w:t>
            </w:r>
            <w:r>
              <w:rPr>
                <w:rFonts w:hint="eastAsia" w:ascii="宋体" w:hAnsi="宋体" w:eastAsia="宋体" w:cs="宋体"/>
                <w:color w:val="000000"/>
                <w:sz w:val="18"/>
                <w:szCs w:val="18"/>
                <w:lang w:eastAsia="zh-CN"/>
              </w:rPr>
              <w:t>37478）</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505" w:hRule="exact"/>
          <w:jc w:val="center"/>
        </w:trPr>
        <w:tc>
          <w:tcPr>
            <w:tcW w:w="49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color w:val="000000"/>
                <w:sz w:val="18"/>
                <w:szCs w:val="18"/>
              </w:rPr>
            </w:pP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2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LED筒灯</w:t>
            </w: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both"/>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《室内照明用LED产品能效限定值及能效等级》（GB 30255）</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lang w:val="zh-CN" w:eastAsia="zh-CN" w:bidi="zh-CN"/>
              </w:rPr>
            </w:pPr>
          </w:p>
        </w:tc>
      </w:tr>
      <w:tr>
        <w:tblPrEx>
          <w:tblCellMar>
            <w:top w:w="0" w:type="dxa"/>
            <w:left w:w="10" w:type="dxa"/>
            <w:bottom w:w="0" w:type="dxa"/>
            <w:right w:w="10" w:type="dxa"/>
          </w:tblCellMar>
        </w:tblPrEx>
        <w:trPr>
          <w:trHeight w:val="549" w:hRule="exact"/>
          <w:jc w:val="center"/>
        </w:trPr>
        <w:tc>
          <w:tcPr>
            <w:tcW w:w="49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i w:val="0"/>
                <w:iCs w:val="0"/>
                <w:color w:val="000000"/>
                <w:sz w:val="18"/>
                <w:szCs w:val="18"/>
              </w:rPr>
            </w:pP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152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普通照明用非定向自镇流LED灯</w:t>
            </w: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jc w:val="both"/>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《室内照明用LED产品能效限定值及能效等级》（GB 30255）</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2389" w:hRule="exact"/>
          <w:jc w:val="center"/>
        </w:trPr>
        <w:tc>
          <w:tcPr>
            <w:tcW w:w="496"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color w:val="00000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12</w:t>
            </w:r>
          </w:p>
        </w:tc>
        <w:tc>
          <w:tcPr>
            <w:tcW w:w="9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★A020910</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kern w:val="2"/>
                <w:sz w:val="18"/>
                <w:szCs w:val="18"/>
                <w:lang w:val="en-US" w:eastAsia="zh-CN" w:bidi="ar-SA"/>
              </w:rPr>
            </w:pPr>
            <w:r>
              <w:rPr>
                <w:rFonts w:hint="eastAsia" w:ascii="宋体" w:hAnsi="宋体" w:eastAsia="宋体" w:cs="宋体"/>
                <w:color w:val="000000"/>
                <w:sz w:val="18"/>
                <w:szCs w:val="18"/>
                <w:lang w:eastAsia="zh-CN"/>
              </w:rPr>
              <w:t>电视设备</w:t>
            </w:r>
          </w:p>
        </w:tc>
        <w:tc>
          <w:tcPr>
            <w:tcW w:w="152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leftChars="0" w:right="0" w:rightChars="0" w:firstLine="0" w:firstLineChars="0"/>
              <w:jc w:val="left"/>
              <w:textAlignment w:val="auto"/>
              <w:rPr>
                <w:rFonts w:hint="eastAsia" w:ascii="宋体" w:hAnsi="宋体" w:eastAsia="宋体" w:cs="宋体"/>
                <w:b w:val="0"/>
                <w:bCs w:val="0"/>
                <w:i w:val="0"/>
                <w:iCs w:val="0"/>
                <w:color w:val="000000"/>
                <w:kern w:val="2"/>
                <w:sz w:val="18"/>
                <w:szCs w:val="18"/>
                <w:u w:val="none"/>
                <w:shd w:val="clear" w:color="auto" w:fill="auto"/>
                <w:lang w:val="zh-TW" w:eastAsia="zh-TW" w:bidi="zh-TW"/>
              </w:rPr>
            </w:pPr>
            <w:r>
              <w:rPr>
                <w:rFonts w:hint="eastAsia" w:ascii="宋体" w:hAnsi="宋体" w:eastAsia="宋体" w:cs="宋体"/>
                <w:color w:val="000000"/>
                <w:sz w:val="18"/>
                <w:szCs w:val="18"/>
                <w:lang w:eastAsia="zh-CN"/>
              </w:rPr>
              <w:t>A02091001普通电视设备（电视机）</w:t>
            </w: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《平板电视能效限定值及能效等级》（GB 24850）</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left"/>
              <w:textAlignment w:val="auto"/>
              <w:rPr>
                <w:rFonts w:hint="eastAsia" w:ascii="宋体" w:hAnsi="宋体" w:eastAsia="宋体" w:cs="宋体"/>
                <w:b w:val="0"/>
                <w:bCs w:val="0"/>
                <w:i w:val="0"/>
                <w:iCs w:val="0"/>
                <w:color w:val="000000"/>
                <w:spacing w:val="0"/>
                <w:w w:val="100"/>
                <w:position w:val="0"/>
                <w:sz w:val="18"/>
                <w:szCs w:val="18"/>
              </w:rPr>
            </w:pPr>
            <w:r>
              <w:rPr>
                <w:rFonts w:hint="eastAsia" w:ascii="宋体" w:hAnsi="宋体" w:eastAsia="宋体" w:cs="宋体"/>
                <w:sz w:val="18"/>
                <w:szCs w:val="18"/>
              </w:rPr>
              <w:t>标准适用于AC220V、50Hz供电条件下正常工作，以地面、有线、卫星或其他模拟、数字信号接收、解调及显示为主要功能的液晶电视和有机发光二极管电视（以下统称“平板电视”），也适用于主要功能为电视，不具备调谐器，但作为电视产品流通的液晶和有机发光二极管显示设备。</w:t>
            </w:r>
          </w:p>
        </w:tc>
      </w:tr>
      <w:tr>
        <w:tblPrEx>
          <w:tblCellMar>
            <w:top w:w="0" w:type="dxa"/>
            <w:left w:w="10" w:type="dxa"/>
            <w:bottom w:w="0" w:type="dxa"/>
            <w:right w:w="10" w:type="dxa"/>
          </w:tblCellMar>
        </w:tblPrEx>
        <w:trPr>
          <w:trHeight w:val="1646" w:hRule="exact"/>
          <w:jc w:val="center"/>
        </w:trPr>
        <w:tc>
          <w:tcPr>
            <w:tcW w:w="496"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color w:val="00000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13</w:t>
            </w:r>
          </w:p>
        </w:tc>
        <w:tc>
          <w:tcPr>
            <w:tcW w:w="9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★A020911</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视频设备</w:t>
            </w: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A02091107视频监控设备</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color w:val="000000"/>
                <w:sz w:val="18"/>
                <w:szCs w:val="18"/>
              </w:rPr>
            </w:pPr>
          </w:p>
        </w:tc>
        <w:tc>
          <w:tcPr>
            <w:tcW w:w="1598"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监视器</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以射频信号为主要信号输入的监视器应符合《平板电视能效限定值及能效等级》（GB 24850），以数字信号为主要信号输入的监视器应符合《计算机显示器能效限定值及能效等级》（GB 21520）</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p>
        </w:tc>
        <w:tc>
          <w:tcPr>
            <w:tcW w:w="2733" w:type="dxa"/>
            <w:gridSpan w:val="2"/>
            <w:tcBorders>
              <w:top w:val="single" w:color="auto" w:sz="4" w:space="0"/>
              <w:left w:val="single" w:color="auto" w:sz="4" w:space="0"/>
              <w:right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default" w:ascii="宋体" w:hAnsi="宋体" w:eastAsia="宋体" w:cs="宋体"/>
                <w:b w:val="0"/>
                <w:bCs w:val="0"/>
                <w:i w:val="0"/>
                <w:iCs w:val="0"/>
                <w:color w:val="000000"/>
                <w:spacing w:val="0"/>
                <w:w w:val="100"/>
                <w:position w:val="0"/>
                <w:sz w:val="18"/>
                <w:szCs w:val="18"/>
                <w:lang w:val="en-US" w:eastAsia="zh-CN"/>
              </w:rPr>
            </w:pPr>
          </w:p>
        </w:tc>
      </w:tr>
      <w:tr>
        <w:tblPrEx>
          <w:tblCellMar>
            <w:top w:w="0" w:type="dxa"/>
            <w:left w:w="10" w:type="dxa"/>
            <w:bottom w:w="0" w:type="dxa"/>
            <w:right w:w="10" w:type="dxa"/>
          </w:tblCellMar>
        </w:tblPrEx>
        <w:trPr>
          <w:trHeight w:val="629" w:hRule="exact"/>
          <w:jc w:val="center"/>
        </w:trPr>
        <w:tc>
          <w:tcPr>
            <w:tcW w:w="496"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color w:val="00000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14</w:t>
            </w:r>
          </w:p>
        </w:tc>
        <w:tc>
          <w:tcPr>
            <w:tcW w:w="9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A031210饮食炊事机械</w:t>
            </w: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left"/>
              <w:textAlignment w:val="auto"/>
              <w:rPr>
                <w:rFonts w:hint="eastAsia" w:ascii="宋体" w:hAnsi="宋体" w:eastAsia="宋体" w:cs="宋体"/>
                <w:b w:val="0"/>
                <w:bCs w:val="0"/>
                <w:i w:val="0"/>
                <w:iCs w:val="0"/>
                <w:color w:val="000000"/>
                <w:sz w:val="18"/>
                <w:szCs w:val="18"/>
              </w:rPr>
            </w:pP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商用燃气灶具</w:t>
            </w: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《商用燃气灶具能效限定值及能效等级》（GB 30531）</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994" w:hRule="exact"/>
          <w:jc w:val="center"/>
        </w:trPr>
        <w:tc>
          <w:tcPr>
            <w:tcW w:w="496" w:type="dxa"/>
            <w:vMerge w:val="restart"/>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val="0"/>
                <w:bCs w:val="0"/>
                <w:i w:val="0"/>
                <w:iCs w:val="0"/>
                <w:color w:val="000000"/>
                <w:sz w:val="18"/>
                <w:szCs w:val="18"/>
              </w:rPr>
            </w:pPr>
            <w:r>
              <w:rPr>
                <w:rFonts w:hint="eastAsia" w:ascii="宋体" w:hAnsi="宋体" w:eastAsia="宋体" w:cs="宋体"/>
                <w:b w:val="0"/>
                <w:bCs w:val="0"/>
                <w:i w:val="0"/>
                <w:iCs w:val="0"/>
                <w:color w:val="000000"/>
                <w:spacing w:val="0"/>
                <w:w w:val="100"/>
                <w:position w:val="0"/>
                <w:sz w:val="18"/>
                <w:szCs w:val="18"/>
                <w:lang w:val="zh-CN" w:eastAsia="zh-CN" w:bidi="zh-CN"/>
              </w:rPr>
              <w:t>15</w:t>
            </w:r>
          </w:p>
        </w:tc>
        <w:tc>
          <w:tcPr>
            <w:tcW w:w="977"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★A060805</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便</w:t>
            </w:r>
            <w:r>
              <w:rPr>
                <w:rFonts w:hint="eastAsia" w:ascii="宋体" w:hAnsi="宋体" w:eastAsia="宋体" w:cs="宋体"/>
                <w:color w:val="000000"/>
                <w:sz w:val="18"/>
                <w:szCs w:val="18"/>
                <w:lang w:val="en-US" w:eastAsia="zh-CN"/>
              </w:rPr>
              <w:t>器</w:t>
            </w: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坐便器</w:t>
            </w: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color w:val="00000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color w:val="000000"/>
                <w:sz w:val="18"/>
                <w:szCs w:val="18"/>
              </w:rPr>
            </w:pPr>
            <w:r>
              <w:rPr>
                <w:rFonts w:hint="eastAsia" w:ascii="宋体" w:hAnsi="宋体" w:eastAsia="宋体" w:cs="宋体"/>
                <w:color w:val="000000"/>
                <w:sz w:val="18"/>
                <w:szCs w:val="18"/>
                <w:lang w:eastAsia="zh-CN"/>
              </w:rPr>
              <w:t>《坐便器水效限定值及水效等级》(GB 25502)</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lang w:eastAsia="zh-CN"/>
              </w:rPr>
            </w:pPr>
            <w:r>
              <w:rPr>
                <w:rFonts w:hint="eastAsia" w:ascii="宋体" w:hAnsi="宋体" w:eastAsia="宋体" w:cs="宋体"/>
                <w:sz w:val="18"/>
                <w:szCs w:val="18"/>
              </w:rPr>
              <w:t>标准适用于安装在建筑设施内冷水管路上，供水压力不大于0.6 MPa条件下使用的各类坐便器的水效评价</w:t>
            </w:r>
            <w:r>
              <w:rPr>
                <w:rFonts w:hint="eastAsia" w:ascii="宋体" w:hAnsi="宋体" w:cs="宋体"/>
                <w:sz w:val="18"/>
                <w:szCs w:val="18"/>
                <w:lang w:eastAsia="zh-CN"/>
              </w:rPr>
              <w:t>。</w:t>
            </w:r>
          </w:p>
        </w:tc>
      </w:tr>
      <w:tr>
        <w:tblPrEx>
          <w:tblCellMar>
            <w:top w:w="0" w:type="dxa"/>
            <w:left w:w="10" w:type="dxa"/>
            <w:bottom w:w="0" w:type="dxa"/>
            <w:right w:w="10" w:type="dxa"/>
          </w:tblCellMar>
        </w:tblPrEx>
        <w:trPr>
          <w:trHeight w:val="973" w:hRule="exact"/>
          <w:jc w:val="center"/>
        </w:trPr>
        <w:tc>
          <w:tcPr>
            <w:tcW w:w="49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蹲便器</w:t>
            </w:r>
          </w:p>
        </w:tc>
        <w:tc>
          <w:tcPr>
            <w:tcW w:w="1598"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《蹲便器用水效率限定值及用水效率等级》（GB 30717）</w:t>
            </w:r>
          </w:p>
        </w:tc>
        <w:tc>
          <w:tcPr>
            <w:tcW w:w="2733" w:type="dxa"/>
            <w:gridSpan w:val="2"/>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sz w:val="18"/>
                <w:szCs w:val="18"/>
              </w:rPr>
            </w:pPr>
            <w:r>
              <w:rPr>
                <w:rFonts w:hint="eastAsia" w:ascii="宋体" w:hAnsi="宋体" w:eastAsia="宋体" w:cs="宋体"/>
                <w:sz w:val="18"/>
                <w:szCs w:val="18"/>
              </w:rPr>
              <w:t>标准适用于安装在建筑物内的冷水供水管路上，供水静压力不大于0.6 MPa条件下使用的蹲便器（不含幼儿型）的水效评价。</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sz w:val="18"/>
                <w:szCs w:val="18"/>
              </w:rPr>
            </w:pPr>
            <w:r>
              <w:rPr>
                <w:rFonts w:hint="eastAsia" w:ascii="宋体" w:hAnsi="宋体" w:eastAsia="宋体" w:cs="宋体"/>
                <w:sz w:val="18"/>
                <w:szCs w:val="18"/>
              </w:rPr>
              <w:t>100</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sz w:val="18"/>
                <w:szCs w:val="18"/>
              </w:rPr>
            </w:pP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1013" w:hRule="exact"/>
          <w:jc w:val="center"/>
        </w:trPr>
        <w:tc>
          <w:tcPr>
            <w:tcW w:w="496"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977"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1520"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小便器</w:t>
            </w:r>
          </w:p>
        </w:tc>
        <w:tc>
          <w:tcPr>
            <w:tcW w:w="1598" w:type="dxa"/>
            <w:tcBorders>
              <w:top w:val="single" w:color="auto" w:sz="4" w:space="0"/>
              <w:left w:val="single" w:color="auto" w:sz="4" w:space="0"/>
              <w:bottom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0" w:lineRule="atLeast"/>
              <w:ind w:firstLine="0"/>
              <w:textAlignment w:val="auto"/>
              <w:rPr>
                <w:rFonts w:hint="eastAsia" w:ascii="宋体" w:hAnsi="宋体" w:eastAsia="宋体" w:cs="宋体"/>
                <w:b w:val="0"/>
                <w:bCs w:val="0"/>
                <w:i w:val="0"/>
                <w:iCs w:val="0"/>
                <w:sz w:val="18"/>
                <w:szCs w:val="18"/>
              </w:rPr>
            </w:pPr>
          </w:p>
        </w:tc>
        <w:tc>
          <w:tcPr>
            <w:tcW w:w="251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《小便器用水效率限定值及用水效率等级》（GB 28377）</w:t>
            </w:r>
          </w:p>
        </w:tc>
        <w:tc>
          <w:tcPr>
            <w:tcW w:w="2733"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sz w:val="18"/>
                <w:szCs w:val="18"/>
              </w:rPr>
            </w:pPr>
            <w:r>
              <w:rPr>
                <w:rFonts w:hint="eastAsia" w:ascii="宋体" w:hAnsi="宋体" w:eastAsia="宋体" w:cs="宋体"/>
                <w:sz w:val="18"/>
                <w:szCs w:val="18"/>
              </w:rPr>
              <w:t>标准适用于安装在建筑设施内的冷水供水管路上，供水静压力不大于0.6 MPa条件下使用的各类小便器（不含无水小便器）的水效评价。</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sz w:val="18"/>
                <w:szCs w:val="18"/>
              </w:rPr>
            </w:pPr>
          </w:p>
          <w:p>
            <w:pPr>
              <w:pStyle w:val="43"/>
              <w:keepNext w:val="0"/>
              <w:keepLines w:val="0"/>
              <w:pageBreakBefore w:val="0"/>
              <w:widowControl w:val="0"/>
              <w:shd w:val="clear" w:color="auto" w:fill="auto"/>
              <w:kinsoku/>
              <w:wordWrap/>
              <w:overflowPunct/>
              <w:topLinePunct w:val="0"/>
              <w:autoSpaceDE/>
              <w:autoSpaceDN/>
              <w:bidi w:val="0"/>
              <w:adjustRightInd/>
              <w:snapToGrid/>
              <w:spacing w:line="0" w:lineRule="atLeast"/>
              <w:ind w:left="0" w:right="0" w:firstLine="0"/>
              <w:jc w:val="both"/>
              <w:textAlignment w:val="auto"/>
              <w:rPr>
                <w:rFonts w:hint="eastAsia" w:ascii="宋体" w:hAnsi="宋体" w:eastAsia="宋体" w:cs="宋体"/>
                <w:b w:val="0"/>
                <w:bCs w:val="0"/>
                <w:i w:val="0"/>
                <w:iCs w:val="0"/>
                <w:color w:val="000000"/>
                <w:spacing w:val="0"/>
                <w:w w:val="100"/>
                <w:position w:val="0"/>
                <w:sz w:val="18"/>
                <w:szCs w:val="18"/>
              </w:rPr>
            </w:pPr>
          </w:p>
        </w:tc>
      </w:tr>
    </w:tbl>
    <w:p>
      <w:pPr>
        <w:keepNext w:val="0"/>
        <w:keepLines w:val="0"/>
        <w:pageBreakBefore w:val="0"/>
        <w:widowControl w:val="0"/>
        <w:kinsoku/>
        <w:wordWrap/>
        <w:overflowPunct/>
        <w:topLinePunct w:val="0"/>
        <w:autoSpaceDE/>
        <w:autoSpaceDN/>
        <w:bidi w:val="0"/>
        <w:adjustRightInd/>
        <w:snapToGrid/>
        <w:spacing w:line="280" w:lineRule="exact"/>
        <w:ind w:firstLine="0"/>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br w:type="page"/>
      </w:r>
    </w:p>
    <w:tbl>
      <w:tblPr>
        <w:tblStyle w:val="19"/>
        <w:tblW w:w="0" w:type="auto"/>
        <w:jc w:val="center"/>
        <w:tblLayout w:type="fixed"/>
        <w:tblCellMar>
          <w:top w:w="0" w:type="dxa"/>
          <w:left w:w="10" w:type="dxa"/>
          <w:bottom w:w="0" w:type="dxa"/>
          <w:right w:w="10" w:type="dxa"/>
        </w:tblCellMar>
      </w:tblPr>
      <w:tblGrid>
        <w:gridCol w:w="480"/>
        <w:gridCol w:w="930"/>
        <w:gridCol w:w="1485"/>
        <w:gridCol w:w="1545"/>
        <w:gridCol w:w="2430"/>
        <w:gridCol w:w="2430"/>
      </w:tblGrid>
      <w:tr>
        <w:tblPrEx>
          <w:tblCellMar>
            <w:top w:w="0" w:type="dxa"/>
            <w:left w:w="10" w:type="dxa"/>
            <w:bottom w:w="0" w:type="dxa"/>
            <w:right w:w="10" w:type="dxa"/>
          </w:tblCellMar>
        </w:tblPrEx>
        <w:trPr>
          <w:trHeight w:val="1979" w:hRule="exact"/>
          <w:jc w:val="center"/>
        </w:trPr>
        <w:tc>
          <w:tcPr>
            <w:tcW w:w="48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16</w:t>
            </w:r>
          </w:p>
        </w:tc>
        <w:tc>
          <w:tcPr>
            <w:tcW w:w="93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★A060806</w:t>
            </w:r>
          </w:p>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水</w:t>
            </w:r>
            <w:r>
              <w:rPr>
                <w:rFonts w:hint="eastAsia" w:ascii="宋体" w:hAnsi="宋体" w:eastAsia="宋体" w:cs="宋体"/>
                <w:sz w:val="18"/>
                <w:szCs w:val="18"/>
                <w:lang w:val="en-US" w:eastAsia="zh-CN"/>
              </w:rPr>
              <w:t>嘴</w:t>
            </w:r>
          </w:p>
        </w:tc>
        <w:tc>
          <w:tcPr>
            <w:tcW w:w="1485"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hint="eastAsia" w:ascii="宋体" w:hAnsi="宋体" w:eastAsia="宋体" w:cs="宋体"/>
                <w:b w:val="0"/>
                <w:bCs w:val="0"/>
                <w:i w:val="0"/>
                <w:iCs w:val="0"/>
                <w:sz w:val="18"/>
                <w:szCs w:val="18"/>
              </w:rPr>
            </w:pPr>
          </w:p>
        </w:tc>
        <w:tc>
          <w:tcPr>
            <w:tcW w:w="1545"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hint="eastAsia" w:ascii="宋体" w:hAnsi="宋体" w:eastAsia="宋体" w:cs="宋体"/>
                <w:b w:val="0"/>
                <w:bCs w:val="0"/>
                <w:i w:val="0"/>
                <w:iCs w:val="0"/>
                <w:sz w:val="18"/>
                <w:szCs w:val="18"/>
              </w:rPr>
            </w:pPr>
          </w:p>
        </w:tc>
        <w:tc>
          <w:tcPr>
            <w:tcW w:w="2430"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《水嘴用水效率限定值及用水效率等级》（GB 25501）</w:t>
            </w:r>
          </w:p>
        </w:tc>
        <w:tc>
          <w:tcPr>
            <w:tcW w:w="2430" w:type="dxa"/>
            <w:tcBorders>
              <w:top w:val="single" w:color="auto" w:sz="4" w:space="0"/>
              <w:left w:val="single" w:color="auto" w:sz="4" w:space="0"/>
              <w:right w:val="single" w:color="auto" w:sz="4" w:space="0"/>
            </w:tcBorders>
            <w:shd w:val="clear" w:color="auto" w:fill="FFFFFF"/>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textAlignment w:val="auto"/>
              <w:rPr>
                <w:rFonts w:hint="eastAsia" w:ascii="宋体" w:hAnsi="宋体" w:eastAsia="宋体" w:cs="宋体"/>
                <w:b w:val="0"/>
                <w:bCs w:val="0"/>
                <w:i w:val="0"/>
                <w:iCs w:val="0"/>
                <w:color w:val="000000"/>
                <w:spacing w:val="0"/>
                <w:w w:val="100"/>
                <w:position w:val="0"/>
                <w:sz w:val="18"/>
                <w:szCs w:val="18"/>
              </w:rPr>
            </w:pPr>
            <w:r>
              <w:rPr>
                <w:rFonts w:hint="eastAsia" w:ascii="宋体" w:hAnsi="宋体" w:eastAsia="宋体" w:cs="宋体"/>
                <w:kern w:val="2"/>
                <w:sz w:val="18"/>
                <w:szCs w:val="18"/>
                <w:u w:val="none"/>
                <w:shd w:val="clear" w:color="auto" w:fill="auto"/>
                <w:lang w:val="zh-TW" w:eastAsia="zh-CN" w:bidi="zh-TW"/>
              </w:rPr>
              <w:t>标准适用于安装在建筑物内的冷、热水供水管路末端，公称压力（静压）不大于1.0 MPa，介质温度为4℃～90℃条件下的洗面器水嘴、厨房水嘴、妇洗器水嘴和普通洗涤水嘴的水效评价。不适用于具有延时自闭功能的水嘴。</w:t>
            </w:r>
          </w:p>
        </w:tc>
      </w:tr>
      <w:tr>
        <w:tblPrEx>
          <w:tblCellMar>
            <w:top w:w="0" w:type="dxa"/>
            <w:left w:w="10" w:type="dxa"/>
            <w:bottom w:w="0" w:type="dxa"/>
            <w:right w:w="10" w:type="dxa"/>
          </w:tblCellMar>
        </w:tblPrEx>
        <w:trPr>
          <w:trHeight w:val="615" w:hRule="exact"/>
          <w:jc w:val="center"/>
        </w:trPr>
        <w:tc>
          <w:tcPr>
            <w:tcW w:w="480"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17</w:t>
            </w:r>
          </w:p>
        </w:tc>
        <w:tc>
          <w:tcPr>
            <w:tcW w:w="930"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A060807</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便器冲洗阀</w:t>
            </w:r>
          </w:p>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b w:val="0"/>
                <w:bCs w:val="0"/>
                <w:i w:val="0"/>
                <w:iCs w:val="0"/>
                <w:sz w:val="18"/>
                <w:szCs w:val="18"/>
              </w:rPr>
            </w:pPr>
          </w:p>
        </w:tc>
        <w:tc>
          <w:tcPr>
            <w:tcW w:w="1485"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hint="eastAsia" w:ascii="宋体" w:hAnsi="宋体" w:eastAsia="宋体" w:cs="宋体"/>
                <w:b w:val="0"/>
                <w:bCs w:val="0"/>
                <w:i w:val="0"/>
                <w:iCs w:val="0"/>
                <w:sz w:val="18"/>
                <w:szCs w:val="18"/>
              </w:rPr>
            </w:pPr>
          </w:p>
        </w:tc>
        <w:tc>
          <w:tcPr>
            <w:tcW w:w="1545"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hint="eastAsia" w:ascii="宋体" w:hAnsi="宋体" w:eastAsia="宋体" w:cs="宋体"/>
                <w:b w:val="0"/>
                <w:bCs w:val="0"/>
                <w:i w:val="0"/>
                <w:iCs w:val="0"/>
                <w:sz w:val="18"/>
                <w:szCs w:val="18"/>
              </w:rPr>
            </w:pPr>
          </w:p>
        </w:tc>
        <w:tc>
          <w:tcPr>
            <w:tcW w:w="2430"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《便器冲洗阀用水效率限定值及用水效率等级》（GB 28379）</w:t>
            </w:r>
          </w:p>
        </w:tc>
        <w:tc>
          <w:tcPr>
            <w:tcW w:w="2430" w:type="dxa"/>
            <w:tcBorders>
              <w:top w:val="single" w:color="auto" w:sz="4" w:space="0"/>
              <w:left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left"/>
              <w:textAlignment w:val="auto"/>
              <w:rPr>
                <w:rFonts w:hint="eastAsia" w:ascii="宋体" w:hAnsi="宋体" w:eastAsia="宋体" w:cs="宋体"/>
                <w:b w:val="0"/>
                <w:bCs w:val="0"/>
                <w:i w:val="0"/>
                <w:iCs w:val="0"/>
                <w:color w:val="000000"/>
                <w:spacing w:val="0"/>
                <w:w w:val="100"/>
                <w:position w:val="0"/>
                <w:sz w:val="18"/>
                <w:szCs w:val="18"/>
              </w:rPr>
            </w:pPr>
          </w:p>
        </w:tc>
      </w:tr>
      <w:tr>
        <w:tblPrEx>
          <w:tblCellMar>
            <w:top w:w="0" w:type="dxa"/>
            <w:left w:w="10" w:type="dxa"/>
            <w:bottom w:w="0" w:type="dxa"/>
            <w:right w:w="10" w:type="dxa"/>
          </w:tblCellMar>
        </w:tblPrEx>
        <w:trPr>
          <w:trHeight w:val="690" w:hRule="exact"/>
          <w:jc w:val="center"/>
        </w:trPr>
        <w:tc>
          <w:tcPr>
            <w:tcW w:w="480" w:type="dxa"/>
            <w:tcBorders>
              <w:top w:val="single" w:color="auto" w:sz="4" w:space="0"/>
              <w:left w:val="single" w:color="auto" w:sz="4" w:space="0"/>
              <w:bottom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center"/>
              <w:textAlignment w:val="auto"/>
              <w:rPr>
                <w:rFonts w:hint="eastAsia" w:ascii="宋体" w:hAnsi="宋体" w:eastAsia="宋体" w:cs="宋体"/>
                <w:b w:val="0"/>
                <w:bCs w:val="0"/>
                <w:i w:val="0"/>
                <w:iCs w:val="0"/>
                <w:sz w:val="18"/>
                <w:szCs w:val="18"/>
              </w:rPr>
            </w:pPr>
            <w:r>
              <w:rPr>
                <w:rFonts w:hint="eastAsia" w:ascii="宋体" w:hAnsi="宋体" w:eastAsia="宋体" w:cs="宋体"/>
                <w:b w:val="0"/>
                <w:bCs w:val="0"/>
                <w:i w:val="0"/>
                <w:iCs w:val="0"/>
                <w:color w:val="000000"/>
                <w:spacing w:val="0"/>
                <w:w w:val="100"/>
                <w:position w:val="0"/>
                <w:sz w:val="18"/>
                <w:szCs w:val="18"/>
              </w:rPr>
              <w:t>18</w:t>
            </w:r>
          </w:p>
        </w:tc>
        <w:tc>
          <w:tcPr>
            <w:tcW w:w="930" w:type="dxa"/>
            <w:tcBorders>
              <w:top w:val="single" w:color="auto" w:sz="4" w:space="0"/>
              <w:left w:val="single" w:color="auto" w:sz="4" w:space="0"/>
              <w:bottom w:val="single" w:color="auto" w:sz="4" w:space="0"/>
            </w:tcBorders>
            <w:shd w:val="clear" w:color="auto" w:fill="FFFFFF"/>
            <w:noWrap w:val="0"/>
            <w:vAlign w:val="top"/>
          </w:tcPr>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A060810</w:t>
            </w:r>
          </w:p>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b w:val="0"/>
                <w:bCs w:val="0"/>
                <w:i w:val="0"/>
                <w:iCs w:val="0"/>
                <w:sz w:val="18"/>
                <w:szCs w:val="18"/>
                <w:lang w:val="en-US"/>
              </w:rPr>
            </w:pPr>
            <w:r>
              <w:rPr>
                <w:rFonts w:hint="eastAsia" w:ascii="宋体" w:hAnsi="宋体" w:eastAsia="宋体" w:cs="宋体"/>
                <w:sz w:val="18"/>
                <w:szCs w:val="18"/>
                <w:lang w:eastAsia="zh-CN"/>
              </w:rPr>
              <w:t>淋浴</w:t>
            </w:r>
            <w:r>
              <w:rPr>
                <w:rFonts w:hint="eastAsia" w:ascii="宋体" w:hAnsi="宋体" w:eastAsia="宋体" w:cs="宋体"/>
                <w:sz w:val="18"/>
                <w:szCs w:val="18"/>
                <w:lang w:val="en-US" w:eastAsia="zh-CN"/>
              </w:rPr>
              <w:t>器</w:t>
            </w:r>
          </w:p>
        </w:tc>
        <w:tc>
          <w:tcPr>
            <w:tcW w:w="1485" w:type="dxa"/>
            <w:tcBorders>
              <w:top w:val="single" w:color="auto" w:sz="4" w:space="0"/>
              <w:left w:val="single" w:color="auto" w:sz="4" w:space="0"/>
              <w:bottom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hint="eastAsia" w:ascii="宋体" w:hAnsi="宋体" w:eastAsia="宋体" w:cs="宋体"/>
                <w:b w:val="0"/>
                <w:bCs w:val="0"/>
                <w:i w:val="0"/>
                <w:iCs w:val="0"/>
                <w:sz w:val="18"/>
                <w:szCs w:val="18"/>
              </w:rPr>
            </w:pPr>
          </w:p>
        </w:tc>
        <w:tc>
          <w:tcPr>
            <w:tcW w:w="1545" w:type="dxa"/>
            <w:tcBorders>
              <w:top w:val="single" w:color="auto" w:sz="4" w:space="0"/>
              <w:left w:val="single" w:color="auto" w:sz="4" w:space="0"/>
              <w:bottom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hint="eastAsia" w:ascii="宋体" w:hAnsi="宋体" w:eastAsia="宋体" w:cs="宋体"/>
                <w:b w:val="0"/>
                <w:bCs w:val="0"/>
                <w:i w:val="0"/>
                <w:iCs w:val="0"/>
                <w:sz w:val="18"/>
                <w:szCs w:val="18"/>
              </w:rPr>
            </w:pPr>
          </w:p>
        </w:tc>
        <w:tc>
          <w:tcPr>
            <w:tcW w:w="24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40" w:lineRule="exact"/>
              <w:ind w:left="0" w:right="0" w:firstLine="0"/>
              <w:jc w:val="left"/>
              <w:textAlignment w:val="auto"/>
              <w:rPr>
                <w:rFonts w:hint="eastAsia" w:ascii="宋体" w:hAnsi="宋体" w:eastAsia="宋体" w:cs="宋体"/>
                <w:b w:val="0"/>
                <w:bCs w:val="0"/>
                <w:i w:val="0"/>
                <w:iCs w:val="0"/>
                <w:sz w:val="18"/>
                <w:szCs w:val="18"/>
              </w:rPr>
            </w:pPr>
            <w:r>
              <w:rPr>
                <w:rFonts w:hint="eastAsia" w:ascii="宋体" w:hAnsi="宋体" w:eastAsia="宋体" w:cs="宋体"/>
                <w:sz w:val="18"/>
                <w:szCs w:val="18"/>
                <w:lang w:eastAsia="zh-CN"/>
              </w:rPr>
              <w:t>《淋浴器用水效率限定值及用水效率等级》（GB 28378）</w:t>
            </w:r>
          </w:p>
        </w:tc>
        <w:tc>
          <w:tcPr>
            <w:tcW w:w="24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3"/>
              <w:keepNext w:val="0"/>
              <w:keepLines w:val="0"/>
              <w:pageBreakBefore w:val="0"/>
              <w:widowControl w:val="0"/>
              <w:shd w:val="clear" w:color="auto" w:fill="auto"/>
              <w:kinsoku/>
              <w:wordWrap/>
              <w:overflowPunct/>
              <w:topLinePunct w:val="0"/>
              <w:autoSpaceDE/>
              <w:autoSpaceDN/>
              <w:bidi w:val="0"/>
              <w:adjustRightInd/>
              <w:snapToGrid/>
              <w:spacing w:line="280" w:lineRule="exact"/>
              <w:ind w:left="0" w:right="0" w:firstLine="0"/>
              <w:jc w:val="left"/>
              <w:textAlignment w:val="auto"/>
              <w:rPr>
                <w:rFonts w:hint="eastAsia" w:ascii="宋体" w:hAnsi="宋体" w:eastAsia="宋体" w:cs="宋体"/>
                <w:b w:val="0"/>
                <w:bCs w:val="0"/>
                <w:i w:val="0"/>
                <w:iCs w:val="0"/>
                <w:color w:val="000000"/>
                <w:spacing w:val="0"/>
                <w:w w:val="100"/>
                <w:position w:val="0"/>
                <w:sz w:val="18"/>
                <w:szCs w:val="18"/>
              </w:rPr>
            </w:pPr>
          </w:p>
        </w:tc>
      </w:tr>
    </w:tbl>
    <w:p>
      <w:pPr>
        <w:rPr>
          <w:rFonts w:hint="eastAsia" w:ascii="宋体" w:hAnsi="宋体" w:eastAsia="宋体" w:cs="宋体"/>
          <w:sz w:val="18"/>
          <w:szCs w:val="18"/>
          <w:lang w:eastAsia="zh-CN"/>
        </w:rPr>
      </w:pPr>
      <w:r>
        <w:rPr>
          <w:rFonts w:hint="eastAsia" w:ascii="宋体" w:hAnsi="宋体" w:eastAsia="宋体" w:cs="宋体"/>
          <w:sz w:val="18"/>
          <w:szCs w:val="18"/>
          <w:lang w:eastAsia="zh-CN"/>
        </w:rPr>
        <w:t>注：1</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节能产品认证应依据相关国家标准的最新版本，依据国家标准中二级能效（水效）指标。</w:t>
      </w:r>
    </w:p>
    <w:p>
      <w:pPr>
        <w:ind w:firstLine="360" w:firstLineChars="200"/>
        <w:rPr>
          <w:rFonts w:hint="eastAsia" w:ascii="宋体" w:hAnsi="宋体" w:eastAsia="宋体" w:cs="宋体"/>
          <w:sz w:val="18"/>
          <w:szCs w:val="18"/>
          <w:lang w:eastAsia="zh-CN"/>
        </w:rPr>
      </w:pPr>
      <w:r>
        <w:rPr>
          <w:rFonts w:hint="eastAsia" w:ascii="宋体" w:hAnsi="宋体" w:eastAsia="宋体" w:cs="宋体"/>
          <w:sz w:val="18"/>
          <w:szCs w:val="18"/>
          <w:lang w:eastAsia="zh-CN"/>
        </w:rPr>
        <w:t>2</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上述产品中认证标准发生变更的，依据原认证标准获得的、仍在有效期内的认证证书可使用至2019年6月1日。</w:t>
      </w:r>
    </w:p>
    <w:p>
      <w:pPr>
        <w:ind w:firstLine="360" w:firstLineChars="200"/>
        <w:rPr>
          <w:rFonts w:hint="eastAsia" w:ascii="宋体" w:hAnsi="宋体" w:eastAsia="宋体" w:cs="宋体"/>
          <w:sz w:val="18"/>
          <w:szCs w:val="18"/>
          <w:lang w:eastAsia="zh-CN"/>
        </w:rPr>
      </w:pPr>
      <w:r>
        <w:rPr>
          <w:rFonts w:hint="eastAsia" w:ascii="宋体" w:hAnsi="宋体" w:eastAsia="宋体" w:cs="宋体"/>
          <w:sz w:val="18"/>
          <w:szCs w:val="18"/>
          <w:lang w:eastAsia="zh-CN"/>
        </w:rPr>
        <w:t>3</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以“★”标注的为政府强制采购产品。</w:t>
      </w:r>
    </w:p>
    <w:p>
      <w:pPr>
        <w:pStyle w:val="7"/>
        <w:jc w:val="center"/>
        <w:rPr>
          <w:rFonts w:ascii="宋体" w:hAnsi="宋体" w:eastAsia="宋体"/>
          <w:w w:val="99"/>
          <w:kern w:val="0"/>
          <w:lang w:eastAsia="zh-CN"/>
        </w:rPr>
      </w:pPr>
      <w:r>
        <w:rPr>
          <w:rFonts w:ascii="宋体" w:hAnsi="宋体" w:cs="微软雅黑"/>
          <w:spacing w:val="2"/>
          <w:kern w:val="0"/>
          <w:szCs w:val="21"/>
        </w:rPr>
        <w:br w:type="page"/>
      </w:r>
      <w:bookmarkStart w:id="139" w:name="_Toc2469"/>
      <w:r>
        <w:rPr>
          <w:rFonts w:hint="eastAsia" w:ascii="宋体" w:hAnsi="宋体" w:eastAsia="宋体"/>
          <w:w w:val="99"/>
          <w:kern w:val="0"/>
          <w:lang w:eastAsia="zh-CN"/>
        </w:rPr>
        <w:t>六、其他政府采购政策</w:t>
      </w:r>
      <w:bookmarkEnd w:id="139"/>
    </w:p>
    <w:p/>
    <w:sectPr>
      <w:pgSz w:w="12240" w:h="15840"/>
      <w:pgMar w:top="1134" w:right="1134" w:bottom="1134" w:left="1418" w:header="0" w:footer="72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ActionIcon">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SourceHanSansCN-Regular">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10" w:lineRule="exact"/>
      <w:jc w:val="left"/>
      <w:rPr>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10" w:lineRule="exact"/>
      <w:jc w:val="left"/>
      <w:rPr>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10" w:lineRule="exact"/>
      <w:jc w:val="left"/>
      <w:rPr>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10" w:lineRule="exact"/>
      <w:jc w:val="left"/>
      <w:rPr>
        <w:kern w:val="0"/>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00" w:lineRule="exact"/>
      <w:jc w:val="left"/>
      <w:rPr>
        <w:kern w:val="0"/>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51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10" w:lineRule="exact"/>
      <w:jc w:val="left"/>
      <w:rPr>
        <w:kern w:val="0"/>
        <w:sz w:val="2"/>
        <w:szCs w:val="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50</w:t>
                    </w:r>
                    <w:r>
                      <w:fldChar w:fldCharType="end"/>
                    </w:r>
                  </w:p>
                </w:txbxContent>
              </v:textbox>
            </v:shape>
          </w:pict>
        </mc:Fallback>
      </mc:AlternateContent>
    </w:r>
    <w:r>
      <mc:AlternateContent>
        <mc:Choice Requires="wps">
          <w:drawing>
            <wp:anchor distT="0" distB="0" distL="114300" distR="114300" simplePos="0" relativeHeight="251659264" behindDoc="1" locked="0" layoutInCell="0" allowOverlap="1">
              <wp:simplePos x="0" y="0"/>
              <wp:positionH relativeFrom="page">
                <wp:posOffset>3803650</wp:posOffset>
              </wp:positionH>
              <wp:positionV relativeFrom="page">
                <wp:posOffset>9333865</wp:posOffset>
              </wp:positionV>
              <wp:extent cx="166370" cy="1397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rPr>
                              <w:szCs w:val="18"/>
                            </w:rPr>
                          </w:pPr>
                        </w:p>
                      </w:txbxContent>
                    </wps:txbx>
                    <wps:bodyPr lIns="0" tIns="0" rIns="0" bIns="0" upright="1"/>
                  </wps:wsp>
                </a:graphicData>
              </a:graphic>
            </wp:anchor>
          </w:drawing>
        </mc:Choice>
        <mc:Fallback>
          <w:pict>
            <v:shape id="_x0000_s1026" o:spid="_x0000_s1026" o:spt="202" type="#_x0000_t202" style="position:absolute;left:0pt;margin-left:299.5pt;margin-top:734.95pt;height:11pt;width:13.1pt;mso-position-horizontal-relative:page;mso-position-vertical-relative:page;z-index:-251657216;mso-width-relative:page;mso-height-relative:page;" filled="f" stroked="f" coordsize="21600,21600" o:allowincell="f" o:gfxdata="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8nU032gAAAA0BAAAPAAAAAAAAAAEAIAAAACIAAABkcnMvZG93bnJldi54bWxQSwEC&#10;FAAUAAAACACHTuJACUfoxLkBAABzAwAADgAAAAAAAAABACAAAAApAQAAZHJzL2Uyb0RvYy54bWxQ&#10;SwUGAAAAAAYABgBZAQAAVAUAAAAA&#10;">
              <v:fill on="f" focussize="0,0"/>
              <v:stroke on="f"/>
              <v:imagedata o:title=""/>
              <o:lock v:ext="edit" aspectratio="f"/>
              <v:textbox inset="0mm,0mm,0mm,0mm">
                <w:txbxContent>
                  <w:p>
                    <w:pPr>
                      <w:rPr>
                        <w:szCs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205" w:hanging="322"/>
      </w:pPr>
      <w:rPr>
        <w:rFonts w:hint="default" w:ascii="仿宋" w:hAnsi="仿宋" w:eastAsia="仿宋" w:cs="仿宋"/>
        <w:spacing w:val="-46"/>
        <w:w w:val="99"/>
        <w:sz w:val="30"/>
        <w:szCs w:val="30"/>
        <w:lang w:val="zh-CN" w:eastAsia="zh-CN" w:bidi="zh-CN"/>
      </w:rPr>
    </w:lvl>
    <w:lvl w:ilvl="1" w:tentative="0">
      <w:start w:val="0"/>
      <w:numFmt w:val="bullet"/>
      <w:lvlText w:val="•"/>
      <w:lvlJc w:val="left"/>
      <w:pPr>
        <w:ind w:left="1074" w:hanging="322"/>
      </w:pPr>
      <w:rPr>
        <w:rFonts w:hint="default"/>
        <w:lang w:val="zh-CN" w:eastAsia="zh-CN" w:bidi="zh-CN"/>
      </w:rPr>
    </w:lvl>
    <w:lvl w:ilvl="2" w:tentative="0">
      <w:start w:val="0"/>
      <w:numFmt w:val="bullet"/>
      <w:lvlText w:val="•"/>
      <w:lvlJc w:val="left"/>
      <w:pPr>
        <w:ind w:left="1949" w:hanging="322"/>
      </w:pPr>
      <w:rPr>
        <w:rFonts w:hint="default"/>
        <w:lang w:val="zh-CN" w:eastAsia="zh-CN" w:bidi="zh-CN"/>
      </w:rPr>
    </w:lvl>
    <w:lvl w:ilvl="3" w:tentative="0">
      <w:start w:val="0"/>
      <w:numFmt w:val="bullet"/>
      <w:lvlText w:val="•"/>
      <w:lvlJc w:val="left"/>
      <w:pPr>
        <w:ind w:left="2823" w:hanging="322"/>
      </w:pPr>
      <w:rPr>
        <w:rFonts w:hint="default"/>
        <w:lang w:val="zh-CN" w:eastAsia="zh-CN" w:bidi="zh-CN"/>
      </w:rPr>
    </w:lvl>
    <w:lvl w:ilvl="4" w:tentative="0">
      <w:start w:val="0"/>
      <w:numFmt w:val="bullet"/>
      <w:lvlText w:val="•"/>
      <w:lvlJc w:val="left"/>
      <w:pPr>
        <w:ind w:left="3698" w:hanging="322"/>
      </w:pPr>
      <w:rPr>
        <w:rFonts w:hint="default"/>
        <w:lang w:val="zh-CN" w:eastAsia="zh-CN" w:bidi="zh-CN"/>
      </w:rPr>
    </w:lvl>
    <w:lvl w:ilvl="5" w:tentative="0">
      <w:start w:val="0"/>
      <w:numFmt w:val="bullet"/>
      <w:lvlText w:val="•"/>
      <w:lvlJc w:val="left"/>
      <w:pPr>
        <w:ind w:left="4573" w:hanging="322"/>
      </w:pPr>
      <w:rPr>
        <w:rFonts w:hint="default"/>
        <w:lang w:val="zh-CN" w:eastAsia="zh-CN" w:bidi="zh-CN"/>
      </w:rPr>
    </w:lvl>
    <w:lvl w:ilvl="6" w:tentative="0">
      <w:start w:val="0"/>
      <w:numFmt w:val="bullet"/>
      <w:lvlText w:val="•"/>
      <w:lvlJc w:val="left"/>
      <w:pPr>
        <w:ind w:left="5447" w:hanging="322"/>
      </w:pPr>
      <w:rPr>
        <w:rFonts w:hint="default"/>
        <w:lang w:val="zh-CN" w:eastAsia="zh-CN" w:bidi="zh-CN"/>
      </w:rPr>
    </w:lvl>
    <w:lvl w:ilvl="7" w:tentative="0">
      <w:start w:val="0"/>
      <w:numFmt w:val="bullet"/>
      <w:lvlText w:val="•"/>
      <w:lvlJc w:val="left"/>
      <w:pPr>
        <w:ind w:left="6322" w:hanging="322"/>
      </w:pPr>
      <w:rPr>
        <w:rFonts w:hint="default"/>
        <w:lang w:val="zh-CN" w:eastAsia="zh-CN" w:bidi="zh-CN"/>
      </w:rPr>
    </w:lvl>
    <w:lvl w:ilvl="8" w:tentative="0">
      <w:start w:val="0"/>
      <w:numFmt w:val="bullet"/>
      <w:lvlText w:val="•"/>
      <w:lvlJc w:val="left"/>
      <w:pPr>
        <w:ind w:left="7196" w:hanging="322"/>
      </w:pPr>
      <w:rPr>
        <w:rFonts w:hint="default"/>
        <w:lang w:val="zh-CN" w:eastAsia="zh-CN" w:bidi="zh-CN"/>
      </w:rPr>
    </w:lvl>
  </w:abstractNum>
  <w:abstractNum w:abstractNumId="1">
    <w:nsid w:val="10873D5D"/>
    <w:multiLevelType w:val="multilevel"/>
    <w:tmpl w:val="10873D5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6F381CF"/>
    <w:multiLevelType w:val="singleLevel"/>
    <w:tmpl w:val="16F381CF"/>
    <w:lvl w:ilvl="0" w:tentative="0">
      <w:start w:val="1"/>
      <w:numFmt w:val="decimal"/>
      <w:lvlText w:val="%1."/>
      <w:lvlJc w:val="left"/>
      <w:pPr>
        <w:tabs>
          <w:tab w:val="left" w:pos="312"/>
        </w:tabs>
      </w:pPr>
    </w:lvl>
  </w:abstractNum>
  <w:abstractNum w:abstractNumId="3">
    <w:nsid w:val="1B4442E9"/>
    <w:multiLevelType w:val="multilevel"/>
    <w:tmpl w:val="1B4442E9"/>
    <w:lvl w:ilvl="0" w:tentative="0">
      <w:start w:val="1"/>
      <w:numFmt w:val="japaneseCounting"/>
      <w:lvlText w:val="第%1章"/>
      <w:lvlJc w:val="left"/>
      <w:pPr>
        <w:ind w:left="1080" w:hanging="1080"/>
      </w:pPr>
      <w:rPr>
        <w:rFonts w:hint="default"/>
        <w:w w:val="99"/>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FACB77"/>
    <w:multiLevelType w:val="singleLevel"/>
    <w:tmpl w:val="7CFACB77"/>
    <w:lvl w:ilvl="0" w:tentative="0">
      <w:start w:val="1"/>
      <w:numFmt w:val="chineseCounting"/>
      <w:suff w:val="nothing"/>
      <w:lvlText w:val="%1、"/>
      <w:lvlJc w:val="left"/>
      <w:rPr>
        <w:rFonts w:hint="eastAsia"/>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mZTgyMDQyNDk5YTI3MTczYTM5ZWY3YmZkOGQ3MjIifQ=="/>
  </w:docVars>
  <w:rsids>
    <w:rsidRoot w:val="39C57375"/>
    <w:rsid w:val="00186D23"/>
    <w:rsid w:val="049A0A25"/>
    <w:rsid w:val="08BA0844"/>
    <w:rsid w:val="0C923886"/>
    <w:rsid w:val="0D4D770E"/>
    <w:rsid w:val="0EB16265"/>
    <w:rsid w:val="0F3B1AFC"/>
    <w:rsid w:val="0F5D23D9"/>
    <w:rsid w:val="0FB81DFD"/>
    <w:rsid w:val="101E61FE"/>
    <w:rsid w:val="10EF5608"/>
    <w:rsid w:val="11A23719"/>
    <w:rsid w:val="12627B51"/>
    <w:rsid w:val="12892C39"/>
    <w:rsid w:val="13616BB2"/>
    <w:rsid w:val="142B4CEC"/>
    <w:rsid w:val="15BB4D48"/>
    <w:rsid w:val="16EF3DAF"/>
    <w:rsid w:val="17E86AAF"/>
    <w:rsid w:val="19C4633A"/>
    <w:rsid w:val="1B3C158C"/>
    <w:rsid w:val="1C036C78"/>
    <w:rsid w:val="1CCD011F"/>
    <w:rsid w:val="1DB917DD"/>
    <w:rsid w:val="1DBC4C07"/>
    <w:rsid w:val="20801ACC"/>
    <w:rsid w:val="20DE6C42"/>
    <w:rsid w:val="22661D7D"/>
    <w:rsid w:val="22E35C18"/>
    <w:rsid w:val="238F56C2"/>
    <w:rsid w:val="23C910E7"/>
    <w:rsid w:val="24BB3A9F"/>
    <w:rsid w:val="292C0E92"/>
    <w:rsid w:val="294C05C8"/>
    <w:rsid w:val="2975419D"/>
    <w:rsid w:val="2AA266B0"/>
    <w:rsid w:val="2B986C78"/>
    <w:rsid w:val="2BE335E1"/>
    <w:rsid w:val="2E714013"/>
    <w:rsid w:val="30D1310B"/>
    <w:rsid w:val="347914E6"/>
    <w:rsid w:val="34875DE4"/>
    <w:rsid w:val="37390631"/>
    <w:rsid w:val="375510FB"/>
    <w:rsid w:val="389205E6"/>
    <w:rsid w:val="39C57375"/>
    <w:rsid w:val="3CEC2AC3"/>
    <w:rsid w:val="3D1C03F4"/>
    <w:rsid w:val="3D263742"/>
    <w:rsid w:val="3E7778DC"/>
    <w:rsid w:val="3F7C25E4"/>
    <w:rsid w:val="3FD67A0F"/>
    <w:rsid w:val="3FF322B2"/>
    <w:rsid w:val="40387CC5"/>
    <w:rsid w:val="4415144D"/>
    <w:rsid w:val="443318FB"/>
    <w:rsid w:val="4686391A"/>
    <w:rsid w:val="48D76E57"/>
    <w:rsid w:val="49E51324"/>
    <w:rsid w:val="4D904F53"/>
    <w:rsid w:val="4EB01A41"/>
    <w:rsid w:val="4FB37368"/>
    <w:rsid w:val="50F2017C"/>
    <w:rsid w:val="53A6061B"/>
    <w:rsid w:val="554D7917"/>
    <w:rsid w:val="5925090E"/>
    <w:rsid w:val="59F33C91"/>
    <w:rsid w:val="5D074D83"/>
    <w:rsid w:val="5D1D22C5"/>
    <w:rsid w:val="5E232808"/>
    <w:rsid w:val="615269E1"/>
    <w:rsid w:val="64460D5E"/>
    <w:rsid w:val="64DB2D15"/>
    <w:rsid w:val="64EA68D9"/>
    <w:rsid w:val="65173F8B"/>
    <w:rsid w:val="68CC62B4"/>
    <w:rsid w:val="68E83A44"/>
    <w:rsid w:val="6A541A36"/>
    <w:rsid w:val="6B146A6A"/>
    <w:rsid w:val="6B5A54FC"/>
    <w:rsid w:val="6BAD2422"/>
    <w:rsid w:val="6BD24D99"/>
    <w:rsid w:val="6D533DE6"/>
    <w:rsid w:val="6DFB2B6F"/>
    <w:rsid w:val="6E0C38DA"/>
    <w:rsid w:val="6EE62978"/>
    <w:rsid w:val="6F583E92"/>
    <w:rsid w:val="701F6E51"/>
    <w:rsid w:val="70291740"/>
    <w:rsid w:val="7037318E"/>
    <w:rsid w:val="70C22BD9"/>
    <w:rsid w:val="71CD4C80"/>
    <w:rsid w:val="72EB0FE7"/>
    <w:rsid w:val="731F21A6"/>
    <w:rsid w:val="74597C2E"/>
    <w:rsid w:val="75BF1D13"/>
    <w:rsid w:val="75F23E97"/>
    <w:rsid w:val="76155ABE"/>
    <w:rsid w:val="766D7FCF"/>
    <w:rsid w:val="76A908F3"/>
    <w:rsid w:val="76E95D7E"/>
    <w:rsid w:val="78A31BC7"/>
    <w:rsid w:val="7C907AAE"/>
    <w:rsid w:val="7CB57419"/>
    <w:rsid w:val="7DE85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1"/>
    <w:next w:val="1"/>
    <w:qFormat/>
    <w:uiPriority w:val="99"/>
    <w:pPr>
      <w:keepNext/>
      <w:keepLines/>
      <w:spacing w:line="360" w:lineRule="auto"/>
      <w:outlineLvl w:val="1"/>
    </w:pPr>
    <w:rPr>
      <w:rFonts w:ascii="Arial" w:hAnsi="Arial"/>
      <w:b/>
      <w:bCs/>
      <w:sz w:val="32"/>
      <w:szCs w:val="32"/>
    </w:rPr>
  </w:style>
  <w:style w:type="paragraph" w:styleId="7">
    <w:name w:val="heading 3"/>
    <w:basedOn w:val="1"/>
    <w:next w:val="1"/>
    <w:qFormat/>
    <w:uiPriority w:val="9"/>
    <w:pPr>
      <w:keepNext/>
      <w:keepLines/>
      <w:spacing w:before="260" w:after="260" w:line="416" w:lineRule="auto"/>
      <w:outlineLvl w:val="2"/>
    </w:pPr>
    <w:rPr>
      <w:rFonts w:eastAsia="仿宋"/>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szCs w:val="24"/>
    </w:rPr>
  </w:style>
  <w:style w:type="paragraph" w:customStyle="1" w:styleId="3">
    <w:name w:val="Default"/>
    <w:basedOn w:val="4"/>
    <w:next w:val="1"/>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4">
    <w:name w:val="Plain Text"/>
    <w:basedOn w:val="1"/>
    <w:next w:val="2"/>
    <w:qFormat/>
    <w:uiPriority w:val="0"/>
    <w:rPr>
      <w:rFonts w:ascii="宋体" w:hAnsi="Courier New"/>
      <w:szCs w:val="20"/>
    </w:rPr>
  </w:style>
  <w:style w:type="paragraph" w:styleId="8">
    <w:name w:val="Normal Indent"/>
    <w:basedOn w:val="1"/>
    <w:unhideWhenUsed/>
    <w:qFormat/>
    <w:uiPriority w:val="99"/>
    <w:pPr>
      <w:ind w:firstLine="420" w:firstLineChars="200"/>
    </w:pPr>
  </w:style>
  <w:style w:type="paragraph" w:styleId="9">
    <w:name w:val="annotation text"/>
    <w:basedOn w:val="1"/>
    <w:unhideWhenUsed/>
    <w:qFormat/>
    <w:uiPriority w:val="99"/>
    <w:pPr>
      <w:jc w:val="left"/>
    </w:pPr>
  </w:style>
  <w:style w:type="paragraph" w:styleId="10">
    <w:name w:val="Body Text Indent"/>
    <w:basedOn w:val="1"/>
    <w:unhideWhenUsed/>
    <w:qFormat/>
    <w:uiPriority w:val="99"/>
    <w:pPr>
      <w:spacing w:after="120"/>
      <w:ind w:left="420" w:leftChars="200"/>
    </w:pPr>
  </w:style>
  <w:style w:type="paragraph" w:styleId="11">
    <w:name w:val="List 2"/>
    <w:basedOn w:val="1"/>
    <w:qFormat/>
    <w:uiPriority w:val="0"/>
    <w:pPr>
      <w:ind w:left="100" w:leftChars="200" w:hanging="200" w:hangingChars="200"/>
    </w:pPr>
    <w:rPr>
      <w:rFonts w:ascii="Calibri" w:hAnsi="Calibri" w:eastAsia="宋体" w:cs="Times New Roman"/>
    </w:rPr>
  </w:style>
  <w:style w:type="paragraph" w:styleId="12">
    <w:name w:val="toc 3"/>
    <w:basedOn w:val="1"/>
    <w:next w:val="1"/>
    <w:unhideWhenUsed/>
    <w:qFormat/>
    <w:uiPriority w:val="39"/>
    <w:pPr>
      <w:ind w:left="840" w:leftChars="400"/>
    </w:p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7">
    <w:name w:val="Title"/>
    <w:basedOn w:val="1"/>
    <w:next w:val="1"/>
    <w:qFormat/>
    <w:uiPriority w:val="10"/>
    <w:pPr>
      <w:spacing w:before="240" w:after="60"/>
      <w:jc w:val="center"/>
      <w:outlineLvl w:val="0"/>
    </w:pPr>
    <w:rPr>
      <w:rFonts w:ascii="Cambria" w:hAnsi="Cambria" w:cs="Times New Roman"/>
      <w:b/>
      <w:bCs/>
      <w:sz w:val="32"/>
      <w:szCs w:val="32"/>
    </w:rPr>
  </w:style>
  <w:style w:type="paragraph" w:styleId="18">
    <w:name w:val="Body Text First Indent 2"/>
    <w:basedOn w:val="10"/>
    <w:qFormat/>
    <w:uiPriority w:val="0"/>
    <w:pPr>
      <w:ind w:firstLine="420" w:firstLineChars="200"/>
    </w:pPr>
    <w:rPr>
      <w:szCs w:val="24"/>
    </w:rPr>
  </w:style>
  <w:style w:type="table" w:styleId="20">
    <w:name w:val="Table Grid"/>
    <w:basedOn w:val="1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Strong"/>
    <w:basedOn w:val="21"/>
    <w:qFormat/>
    <w:uiPriority w:val="0"/>
    <w:rPr>
      <w:b/>
      <w:bCs/>
    </w:rPr>
  </w:style>
  <w:style w:type="character" w:styleId="23">
    <w:name w:val="FollowedHyperlink"/>
    <w:basedOn w:val="21"/>
    <w:uiPriority w:val="0"/>
    <w:rPr>
      <w:color w:val="5C5C5C"/>
      <w:u w:val="none"/>
    </w:rPr>
  </w:style>
  <w:style w:type="character" w:styleId="24">
    <w:name w:val="Emphasis"/>
    <w:basedOn w:val="21"/>
    <w:qFormat/>
    <w:uiPriority w:val="20"/>
    <w:rPr>
      <w:i/>
      <w:iCs/>
    </w:rPr>
  </w:style>
  <w:style w:type="character" w:styleId="25">
    <w:name w:val="HTML Definition"/>
    <w:basedOn w:val="21"/>
    <w:uiPriority w:val="0"/>
  </w:style>
  <w:style w:type="character" w:styleId="26">
    <w:name w:val="HTML Typewriter"/>
    <w:basedOn w:val="21"/>
    <w:uiPriority w:val="0"/>
    <w:rPr>
      <w:rFonts w:hint="default" w:ascii="monospace" w:hAnsi="monospace" w:eastAsia="monospace" w:cs="monospace"/>
      <w:sz w:val="20"/>
    </w:rPr>
  </w:style>
  <w:style w:type="character" w:styleId="27">
    <w:name w:val="HTML Acronym"/>
    <w:basedOn w:val="21"/>
    <w:uiPriority w:val="0"/>
    <w:rPr>
      <w:bdr w:val="none" w:color="auto" w:sz="0" w:space="0"/>
    </w:rPr>
  </w:style>
  <w:style w:type="character" w:styleId="28">
    <w:name w:val="HTML Variable"/>
    <w:basedOn w:val="21"/>
    <w:uiPriority w:val="0"/>
  </w:style>
  <w:style w:type="character" w:styleId="29">
    <w:name w:val="Hyperlink"/>
    <w:basedOn w:val="21"/>
    <w:uiPriority w:val="0"/>
    <w:rPr>
      <w:color w:val="5C5C5C"/>
      <w:u w:val="none"/>
    </w:rPr>
  </w:style>
  <w:style w:type="character" w:styleId="30">
    <w:name w:val="HTML Code"/>
    <w:basedOn w:val="21"/>
    <w:uiPriority w:val="0"/>
    <w:rPr>
      <w:rFonts w:hint="default" w:ascii="monospace" w:hAnsi="monospace" w:eastAsia="monospace" w:cs="monospace"/>
      <w:sz w:val="20"/>
      <w:bdr w:val="none" w:color="auto" w:sz="0" w:space="0"/>
    </w:rPr>
  </w:style>
  <w:style w:type="character" w:styleId="31">
    <w:name w:val="HTML Cite"/>
    <w:basedOn w:val="21"/>
    <w:uiPriority w:val="0"/>
  </w:style>
  <w:style w:type="character" w:styleId="32">
    <w:name w:val="HTML Keyboard"/>
    <w:basedOn w:val="21"/>
    <w:uiPriority w:val="0"/>
    <w:rPr>
      <w:rFonts w:ascii="monospace" w:hAnsi="monospace" w:eastAsia="monospace" w:cs="monospace"/>
      <w:sz w:val="20"/>
    </w:rPr>
  </w:style>
  <w:style w:type="character" w:styleId="33">
    <w:name w:val="HTML Sample"/>
    <w:basedOn w:val="21"/>
    <w:uiPriority w:val="0"/>
    <w:rPr>
      <w:rFonts w:hint="default" w:ascii="monospace" w:hAnsi="monospace" w:eastAsia="monospace" w:cs="monospace"/>
    </w:rPr>
  </w:style>
  <w:style w:type="paragraph" w:customStyle="1" w:styleId="34">
    <w:name w:val="cjk"/>
    <w:basedOn w:val="1"/>
    <w:qFormat/>
    <w:uiPriority w:val="99"/>
    <w:pPr>
      <w:widowControl/>
      <w:spacing w:line="480" w:lineRule="auto"/>
      <w:jc w:val="left"/>
    </w:pPr>
    <w:rPr>
      <w:rFonts w:ascii="宋体" w:hAnsi="宋体" w:cs="宋体"/>
      <w:kern w:val="0"/>
      <w:sz w:val="24"/>
    </w:rPr>
  </w:style>
  <w:style w:type="paragraph" w:customStyle="1" w:styleId="35">
    <w:name w:val="*正文_1"/>
    <w:basedOn w:val="36"/>
    <w:next w:val="36"/>
    <w:qFormat/>
    <w:uiPriority w:val="0"/>
    <w:pPr>
      <w:widowControl/>
      <w:ind w:firstLine="482"/>
    </w:pPr>
    <w:rPr>
      <w:rFonts w:ascii="微软雅黑" w:hAnsi="微软雅黑" w:eastAsia="微软雅黑"/>
      <w:sz w:val="21"/>
    </w:rPr>
  </w:style>
  <w:style w:type="paragraph" w:customStyle="1" w:styleId="36">
    <w:name w:val="正文_1"/>
    <w:next w:val="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Default_1"/>
    <w:next w:val="3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列出段落1"/>
    <w:basedOn w:val="1"/>
    <w:qFormat/>
    <w:uiPriority w:val="99"/>
    <w:pPr>
      <w:ind w:firstLine="420" w:firstLineChars="200"/>
    </w:pPr>
  </w:style>
  <w:style w:type="paragraph" w:customStyle="1" w:styleId="39">
    <w:name w:val="文档正文"/>
    <w:basedOn w:val="1"/>
    <w:qFormat/>
    <w:uiPriority w:val="0"/>
    <w:pPr>
      <w:adjustRightInd w:val="0"/>
      <w:spacing w:line="480" w:lineRule="atLeast"/>
      <w:ind w:firstLine="567"/>
      <w:textAlignment w:val="baseline"/>
    </w:pPr>
    <w:rPr>
      <w:rFonts w:ascii="仿宋_GB2312" w:hAnsi="Times New Roman" w:eastAsia="仿宋_GB2312"/>
      <w:kern w:val="0"/>
      <w:sz w:val="28"/>
      <w:szCs w:val="20"/>
    </w:rPr>
  </w:style>
  <w:style w:type="paragraph" w:customStyle="1" w:styleId="40">
    <w:name w:val="List Paragraph"/>
    <w:basedOn w:val="1"/>
    <w:qFormat/>
    <w:uiPriority w:val="0"/>
    <w:pPr>
      <w:ind w:firstLine="420" w:firstLineChars="200"/>
    </w:pPr>
    <w:rPr>
      <w:rFonts w:ascii="Calibri" w:hAnsi="Calibri" w:cs="Calibri"/>
      <w:szCs w:val="21"/>
    </w:rPr>
  </w:style>
  <w:style w:type="paragraph" w:customStyle="1" w:styleId="41">
    <w:name w:val="NO3"/>
    <w:basedOn w:val="1"/>
    <w:qFormat/>
    <w:uiPriority w:val="0"/>
    <w:pPr>
      <w:tabs>
        <w:tab w:val="left" w:pos="907"/>
      </w:tabs>
      <w:spacing w:line="360" w:lineRule="auto"/>
    </w:pPr>
    <w:rPr>
      <w:rFonts w:ascii="宋体" w:hAnsi="宋体"/>
      <w:sz w:val="24"/>
      <w:szCs w:val="24"/>
    </w:rPr>
  </w:style>
  <w:style w:type="paragraph" w:customStyle="1" w:styleId="42">
    <w:name w:val="Body text|2"/>
    <w:basedOn w:val="1"/>
    <w:qFormat/>
    <w:uiPriority w:val="0"/>
    <w:pPr>
      <w:widowControl w:val="0"/>
      <w:shd w:val="clear" w:color="auto" w:fill="auto"/>
      <w:spacing w:after="300"/>
    </w:pPr>
    <w:rPr>
      <w:rFonts w:ascii="宋体" w:hAnsi="宋体" w:eastAsia="宋体" w:cs="宋体"/>
      <w:sz w:val="15"/>
      <w:szCs w:val="15"/>
      <w:u w:val="none"/>
      <w:shd w:val="clear" w:color="auto" w:fill="auto"/>
      <w:lang w:val="zh-TW" w:eastAsia="zh-TW" w:bidi="zh-TW"/>
    </w:rPr>
  </w:style>
  <w:style w:type="paragraph" w:customStyle="1" w:styleId="43">
    <w:name w:val="Other|1"/>
    <w:basedOn w:val="1"/>
    <w:qFormat/>
    <w:uiPriority w:val="0"/>
    <w:pPr>
      <w:widowControl w:val="0"/>
      <w:shd w:val="clear" w:color="auto" w:fill="auto"/>
      <w:spacing w:line="240" w:lineRule="exact"/>
    </w:pPr>
    <w:rPr>
      <w:rFonts w:ascii="宋体" w:hAnsi="宋体" w:eastAsia="宋体" w:cs="宋体"/>
      <w:sz w:val="15"/>
      <w:szCs w:val="15"/>
      <w:u w:val="none"/>
      <w:shd w:val="clear" w:color="auto" w:fill="auto"/>
      <w:lang w:val="zh-TW" w:eastAsia="zh-TW" w:bidi="zh-TW"/>
    </w:rPr>
  </w:style>
  <w:style w:type="character" w:customStyle="1" w:styleId="44">
    <w:name w:val="hover"/>
    <w:basedOn w:val="21"/>
    <w:uiPriority w:val="0"/>
    <w:rPr>
      <w:color w:val="2590EB"/>
      <w:shd w:val="clear" w:fill="E9F4FD"/>
    </w:rPr>
  </w:style>
  <w:style w:type="character" w:customStyle="1" w:styleId="45">
    <w:name w:val="hover1"/>
    <w:basedOn w:val="21"/>
    <w:uiPriority w:val="0"/>
    <w:rPr>
      <w:color w:val="2590EB"/>
    </w:rPr>
  </w:style>
  <w:style w:type="character" w:customStyle="1" w:styleId="46">
    <w:name w:val="hover2"/>
    <w:basedOn w:val="21"/>
    <w:uiPriority w:val="0"/>
    <w:rPr>
      <w:color w:val="2590EB"/>
    </w:rPr>
  </w:style>
  <w:style w:type="character" w:customStyle="1" w:styleId="47">
    <w:name w:val="hover3"/>
    <w:basedOn w:val="21"/>
    <w:uiPriority w:val="0"/>
    <w:rPr>
      <w:bdr w:val="none" w:color="AFD1EE" w:sz="0" w:space="0"/>
    </w:rPr>
  </w:style>
  <w:style w:type="character" w:customStyle="1" w:styleId="48">
    <w:name w:val="mini-outputtext1"/>
    <w:basedOn w:val="21"/>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37373</Words>
  <Characters>40278</Characters>
  <Lines>0</Lines>
  <Paragraphs>0</Paragraphs>
  <TotalTime>50</TotalTime>
  <ScaleCrop>false</ScaleCrop>
  <LinksUpToDate>false</LinksUpToDate>
  <CharactersWithSpaces>41892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2023-07-06T06:35:00Z</dcterms:created>
  <dc:creator>宇量深广</dc:creator>
  <cp:lastModifiedBy>勇敢的心</cp:lastModifiedBy>
  <dcterms:modified xsi:type="dcterms:W3CDTF">2023-07-13T12:38:34Z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65266ABF2F9A4F76BBCC7AC1A024A45D_12</vt:lpwstr>
  </property>
</Properties>
</file>