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E9D7" w14:textId="77777777" w:rsidR="009B705A" w:rsidRDefault="006267A1">
      <w:pPr>
        <w:tabs>
          <w:tab w:val="left" w:pos="3840"/>
          <w:tab w:val="left" w:pos="7320"/>
        </w:tabs>
        <w:spacing w:line="440" w:lineRule="exact"/>
        <w:ind w:leftChars="-135" w:left="-283" w:rightChars="-297" w:right="-624"/>
        <w:jc w:val="center"/>
        <w:rPr>
          <w:rFonts w:ascii="黑体" w:eastAsia="黑体" w:hAnsi="黑体"/>
          <w:b/>
          <w:sz w:val="36"/>
          <w:szCs w:val="36"/>
        </w:rPr>
      </w:pPr>
      <w:r>
        <w:rPr>
          <w:rFonts w:ascii="黑体" w:eastAsia="黑体" w:hAnsi="黑体"/>
          <w:b/>
          <w:sz w:val="36"/>
          <w:szCs w:val="36"/>
        </w:rPr>
        <w:t>河南理工大学</w:t>
      </w:r>
      <w:r>
        <w:rPr>
          <w:rFonts w:ascii="黑体" w:eastAsia="黑体" w:hAnsi="黑体" w:hint="eastAsia"/>
          <w:b/>
          <w:sz w:val="36"/>
          <w:szCs w:val="36"/>
        </w:rPr>
        <w:t>人民数据</w:t>
      </w:r>
      <w:r>
        <w:rPr>
          <w:rFonts w:ascii="黑体" w:eastAsia="黑体" w:hAnsi="黑体"/>
          <w:b/>
          <w:sz w:val="36"/>
          <w:szCs w:val="36"/>
        </w:rPr>
        <w:t>数据库许可与服务协议</w:t>
      </w:r>
    </w:p>
    <w:p w14:paraId="3E19BC57" w14:textId="77777777" w:rsidR="009B705A" w:rsidRDefault="009B705A">
      <w:pPr>
        <w:spacing w:line="300" w:lineRule="exact"/>
        <w:ind w:leftChars="-135" w:left="-283" w:rightChars="-297" w:right="-624"/>
        <w:rPr>
          <w:rFonts w:eastAsia="楷体"/>
          <w:color w:val="000000"/>
          <w:sz w:val="26"/>
          <w:szCs w:val="26"/>
        </w:rPr>
      </w:pPr>
    </w:p>
    <w:p w14:paraId="7C5B2A45" w14:textId="77777777" w:rsidR="009B705A" w:rsidRDefault="009B705A">
      <w:pPr>
        <w:spacing w:line="300" w:lineRule="exact"/>
        <w:ind w:leftChars="-135" w:left="-283" w:rightChars="-297" w:right="-624"/>
        <w:rPr>
          <w:rFonts w:eastAsia="楷体"/>
          <w:color w:val="000000"/>
          <w:sz w:val="26"/>
          <w:szCs w:val="26"/>
        </w:rPr>
      </w:pPr>
    </w:p>
    <w:p w14:paraId="5071A302" w14:textId="7CDFC12C" w:rsidR="009B705A" w:rsidRDefault="006267A1">
      <w:pPr>
        <w:spacing w:line="440" w:lineRule="exact"/>
        <w:ind w:leftChars="-135" w:left="-283" w:rightChars="-297" w:right="-624"/>
        <w:rPr>
          <w:rFonts w:eastAsia="楷体"/>
          <w:color w:val="000000"/>
          <w:sz w:val="26"/>
          <w:szCs w:val="26"/>
        </w:rPr>
      </w:pPr>
      <w:r>
        <w:rPr>
          <w:rFonts w:eastAsia="楷体"/>
          <w:color w:val="000000"/>
          <w:sz w:val="26"/>
          <w:szCs w:val="26"/>
        </w:rPr>
        <w:t>备案编号：</w:t>
      </w:r>
      <w:r>
        <w:rPr>
          <w:rFonts w:eastAsia="楷体"/>
          <w:color w:val="000000"/>
          <w:sz w:val="26"/>
          <w:szCs w:val="26"/>
        </w:rPr>
        <w:t>HPU</w:t>
      </w:r>
      <w:proofErr w:type="gramStart"/>
      <w:r>
        <w:rPr>
          <w:rFonts w:eastAsia="楷体"/>
          <w:color w:val="000000"/>
          <w:sz w:val="26"/>
          <w:szCs w:val="26"/>
        </w:rPr>
        <w:t>政采</w:t>
      </w:r>
      <w:proofErr w:type="gramEnd"/>
      <w:r>
        <w:rPr>
          <w:rFonts w:eastAsia="楷体" w:hint="eastAsia"/>
          <w:color w:val="000000"/>
          <w:sz w:val="26"/>
          <w:szCs w:val="26"/>
        </w:rPr>
        <w:t>-2023-B-</w:t>
      </w:r>
      <w:r w:rsidR="00E67741">
        <w:rPr>
          <w:rFonts w:eastAsia="楷体"/>
          <w:color w:val="000000"/>
          <w:sz w:val="26"/>
          <w:szCs w:val="26"/>
        </w:rPr>
        <w:t>014</w:t>
      </w:r>
      <w:r>
        <w:rPr>
          <w:rFonts w:eastAsia="楷体"/>
          <w:color w:val="000000"/>
          <w:sz w:val="26"/>
          <w:szCs w:val="26"/>
        </w:rPr>
        <w:t xml:space="preserve">       </w:t>
      </w:r>
      <w:r>
        <w:rPr>
          <w:rFonts w:eastAsia="楷体"/>
          <w:color w:val="000000"/>
          <w:sz w:val="26"/>
          <w:szCs w:val="26"/>
        </w:rPr>
        <w:t>采购编号：</w:t>
      </w:r>
      <w:proofErr w:type="gramStart"/>
      <w:r>
        <w:rPr>
          <w:rFonts w:eastAsia="楷体"/>
          <w:color w:val="000000"/>
          <w:sz w:val="26"/>
          <w:szCs w:val="26"/>
        </w:rPr>
        <w:t>豫财单一</w:t>
      </w:r>
      <w:proofErr w:type="gramEnd"/>
      <w:r>
        <w:rPr>
          <w:rFonts w:eastAsia="楷体"/>
          <w:color w:val="000000"/>
          <w:sz w:val="26"/>
          <w:szCs w:val="26"/>
        </w:rPr>
        <w:t>采购</w:t>
      </w:r>
      <w:r>
        <w:rPr>
          <w:rFonts w:eastAsia="楷体" w:hint="eastAsia"/>
          <w:color w:val="000000"/>
          <w:sz w:val="26"/>
          <w:szCs w:val="26"/>
        </w:rPr>
        <w:t>-2023-88-</w:t>
      </w:r>
      <w:r>
        <w:rPr>
          <w:rFonts w:eastAsia="楷体" w:hint="eastAsia"/>
          <w:color w:val="000000"/>
          <w:sz w:val="26"/>
          <w:szCs w:val="26"/>
        </w:rPr>
        <w:t>包</w:t>
      </w:r>
      <w:r>
        <w:rPr>
          <w:rFonts w:eastAsia="楷体" w:hint="eastAsia"/>
          <w:color w:val="000000"/>
          <w:sz w:val="26"/>
          <w:szCs w:val="26"/>
        </w:rPr>
        <w:t>4</w:t>
      </w:r>
    </w:p>
    <w:p w14:paraId="32876D01" w14:textId="175E5B69" w:rsidR="009B705A" w:rsidRDefault="006267A1">
      <w:pPr>
        <w:spacing w:line="440" w:lineRule="exact"/>
        <w:ind w:leftChars="-135" w:left="-283" w:rightChars="-297" w:right="-624"/>
        <w:rPr>
          <w:rFonts w:eastAsia="楷体"/>
          <w:color w:val="000000"/>
          <w:sz w:val="26"/>
          <w:szCs w:val="26"/>
        </w:rPr>
      </w:pPr>
      <w:r>
        <w:rPr>
          <w:rFonts w:eastAsia="楷体"/>
          <w:color w:val="000000"/>
          <w:sz w:val="26"/>
          <w:szCs w:val="26"/>
        </w:rPr>
        <w:t>甲方：</w:t>
      </w:r>
      <w:r>
        <w:rPr>
          <w:rFonts w:eastAsia="楷体"/>
          <w:color w:val="000000"/>
          <w:sz w:val="26"/>
          <w:szCs w:val="26"/>
          <w:lang w:val="zh-CN"/>
        </w:rPr>
        <w:t>河南理工大学</w:t>
      </w:r>
      <w:r>
        <w:rPr>
          <w:rFonts w:eastAsia="楷体"/>
          <w:color w:val="000000"/>
          <w:sz w:val="26"/>
          <w:szCs w:val="26"/>
        </w:rPr>
        <w:t xml:space="preserve">                  </w:t>
      </w:r>
      <w:r>
        <w:rPr>
          <w:rFonts w:eastAsia="楷体"/>
          <w:color w:val="000000"/>
          <w:sz w:val="26"/>
          <w:szCs w:val="26"/>
        </w:rPr>
        <w:t>签订日期：</w:t>
      </w:r>
      <w:r>
        <w:rPr>
          <w:rFonts w:eastAsia="楷体"/>
          <w:color w:val="000000"/>
          <w:sz w:val="26"/>
          <w:szCs w:val="26"/>
        </w:rPr>
        <w:t>2023</w:t>
      </w:r>
      <w:r>
        <w:rPr>
          <w:rFonts w:eastAsia="楷体"/>
          <w:color w:val="000000"/>
          <w:sz w:val="26"/>
          <w:szCs w:val="26"/>
        </w:rPr>
        <w:t>年</w:t>
      </w:r>
      <w:r w:rsidR="00E67741">
        <w:rPr>
          <w:rFonts w:eastAsia="楷体"/>
          <w:color w:val="000000"/>
          <w:sz w:val="26"/>
          <w:szCs w:val="26"/>
        </w:rPr>
        <w:t>9</w:t>
      </w:r>
      <w:r>
        <w:rPr>
          <w:rFonts w:eastAsia="楷体"/>
          <w:color w:val="000000"/>
          <w:sz w:val="26"/>
          <w:szCs w:val="26"/>
        </w:rPr>
        <w:t>月</w:t>
      </w:r>
      <w:r w:rsidR="00E67741">
        <w:rPr>
          <w:rFonts w:eastAsia="楷体"/>
          <w:color w:val="000000"/>
          <w:sz w:val="26"/>
          <w:szCs w:val="26"/>
        </w:rPr>
        <w:t>11</w:t>
      </w:r>
      <w:r>
        <w:rPr>
          <w:rFonts w:eastAsia="楷体"/>
          <w:color w:val="000000"/>
          <w:sz w:val="26"/>
          <w:szCs w:val="26"/>
        </w:rPr>
        <w:t>日</w:t>
      </w:r>
    </w:p>
    <w:p w14:paraId="106D7AB6" w14:textId="77777777" w:rsidR="009B705A" w:rsidRDefault="006267A1">
      <w:pPr>
        <w:spacing w:line="440" w:lineRule="exact"/>
        <w:ind w:leftChars="-135" w:left="-283" w:rightChars="-297" w:right="-624"/>
        <w:rPr>
          <w:rFonts w:eastAsia="楷体"/>
          <w:sz w:val="26"/>
          <w:szCs w:val="26"/>
        </w:rPr>
      </w:pPr>
      <w:r>
        <w:rPr>
          <w:rFonts w:eastAsia="楷体"/>
          <w:color w:val="000000"/>
          <w:sz w:val="26"/>
          <w:szCs w:val="26"/>
        </w:rPr>
        <w:t>乙方：</w:t>
      </w:r>
      <w:proofErr w:type="gramStart"/>
      <w:r>
        <w:rPr>
          <w:rFonts w:eastAsia="楷体" w:hint="eastAsia"/>
          <w:color w:val="000000"/>
          <w:sz w:val="26"/>
          <w:szCs w:val="26"/>
        </w:rPr>
        <w:t>人民网</w:t>
      </w:r>
      <w:proofErr w:type="gramEnd"/>
      <w:r>
        <w:rPr>
          <w:rFonts w:eastAsia="楷体" w:hint="eastAsia"/>
          <w:color w:val="000000"/>
          <w:sz w:val="26"/>
          <w:szCs w:val="26"/>
        </w:rPr>
        <w:t>科技（北京）有限公司</w:t>
      </w:r>
      <w:r>
        <w:rPr>
          <w:rFonts w:eastAsia="楷体"/>
          <w:color w:val="000000"/>
          <w:sz w:val="26"/>
          <w:szCs w:val="26"/>
        </w:rPr>
        <w:t xml:space="preserve">    </w:t>
      </w:r>
      <w:r>
        <w:rPr>
          <w:rFonts w:eastAsia="楷体"/>
          <w:color w:val="000000"/>
          <w:sz w:val="26"/>
          <w:szCs w:val="26"/>
        </w:rPr>
        <w:t>签订地点：河南理工大学南校区</w:t>
      </w:r>
    </w:p>
    <w:p w14:paraId="53094632" w14:textId="77777777" w:rsidR="009B705A" w:rsidRDefault="009B705A">
      <w:pPr>
        <w:spacing w:line="440" w:lineRule="exact"/>
        <w:ind w:leftChars="-135" w:left="-283" w:rightChars="-297" w:right="-624"/>
        <w:rPr>
          <w:rFonts w:eastAsia="楷体"/>
          <w:color w:val="000000"/>
          <w:sz w:val="26"/>
          <w:szCs w:val="26"/>
        </w:rPr>
      </w:pPr>
    </w:p>
    <w:p w14:paraId="25D6E134" w14:textId="77777777" w:rsidR="009B705A" w:rsidRDefault="006267A1">
      <w:pPr>
        <w:spacing w:line="430" w:lineRule="exact"/>
        <w:ind w:leftChars="-135" w:left="-283" w:rightChars="-297" w:right="-624" w:firstLineChars="200" w:firstLine="520"/>
        <w:rPr>
          <w:rFonts w:eastAsia="楷体"/>
          <w:color w:val="000000"/>
          <w:sz w:val="26"/>
          <w:szCs w:val="26"/>
        </w:rPr>
      </w:pPr>
      <w:r>
        <w:rPr>
          <w:rFonts w:eastAsia="楷体"/>
          <w:sz w:val="26"/>
          <w:szCs w:val="26"/>
        </w:rPr>
        <w:t>根据《中华人民共和国民法典》、《中华人民共和国著作权法》和其他相关法律法规，甲乙双方就甲方获得许可使用乙方</w:t>
      </w:r>
      <w:r>
        <w:rPr>
          <w:rFonts w:eastAsia="楷体" w:hint="eastAsia"/>
          <w:b/>
          <w:sz w:val="26"/>
          <w:szCs w:val="26"/>
          <w:u w:val="thick"/>
        </w:rPr>
        <w:t>人民数据数据库</w:t>
      </w:r>
      <w:r>
        <w:rPr>
          <w:rFonts w:eastAsia="楷体"/>
          <w:sz w:val="26"/>
          <w:szCs w:val="26"/>
        </w:rPr>
        <w:t>相关服务事宜，协商一致</w:t>
      </w:r>
      <w:r>
        <w:rPr>
          <w:rFonts w:eastAsia="楷体"/>
          <w:color w:val="000000"/>
          <w:sz w:val="26"/>
          <w:szCs w:val="26"/>
        </w:rPr>
        <w:t>。达成如下意见，共同遵照执行。</w:t>
      </w:r>
    </w:p>
    <w:p w14:paraId="3F8A5717" w14:textId="77777777" w:rsidR="009B705A" w:rsidRDefault="006267A1">
      <w:pPr>
        <w:spacing w:line="430" w:lineRule="exact"/>
        <w:ind w:leftChars="-135" w:left="-283" w:rightChars="-297" w:right="-624" w:firstLineChars="200" w:firstLine="522"/>
        <w:rPr>
          <w:rFonts w:eastAsia="楷体"/>
          <w:b/>
          <w:bCs/>
          <w:sz w:val="26"/>
          <w:szCs w:val="26"/>
        </w:rPr>
      </w:pPr>
      <w:r>
        <w:rPr>
          <w:rFonts w:eastAsia="楷体"/>
          <w:b/>
          <w:bCs/>
          <w:sz w:val="26"/>
          <w:szCs w:val="26"/>
        </w:rPr>
        <w:t>第一条</w:t>
      </w:r>
      <w:r>
        <w:rPr>
          <w:rFonts w:eastAsia="楷体"/>
          <w:b/>
          <w:bCs/>
          <w:sz w:val="26"/>
          <w:szCs w:val="26"/>
        </w:rPr>
        <w:t xml:space="preserve"> </w:t>
      </w:r>
      <w:r>
        <w:rPr>
          <w:rFonts w:eastAsia="楷体"/>
          <w:b/>
          <w:bCs/>
          <w:sz w:val="26"/>
          <w:szCs w:val="26"/>
        </w:rPr>
        <w:t>订购内容及付款约定</w:t>
      </w:r>
    </w:p>
    <w:p w14:paraId="393BE6F8" w14:textId="77777777" w:rsidR="009B705A" w:rsidRDefault="006267A1">
      <w:pPr>
        <w:spacing w:line="430" w:lineRule="exact"/>
        <w:ind w:leftChars="-135" w:left="-283" w:rightChars="-297" w:right="-624" w:firstLineChars="200" w:firstLine="520"/>
        <w:rPr>
          <w:rFonts w:eastAsia="楷体"/>
          <w:bCs/>
          <w:sz w:val="26"/>
          <w:szCs w:val="26"/>
        </w:rPr>
      </w:pPr>
      <w:r>
        <w:rPr>
          <w:rFonts w:eastAsia="楷体"/>
          <w:bCs/>
          <w:sz w:val="26"/>
          <w:szCs w:val="26"/>
        </w:rPr>
        <w:t>1.</w:t>
      </w:r>
      <w:r>
        <w:rPr>
          <w:rFonts w:eastAsia="楷体"/>
          <w:bCs/>
          <w:sz w:val="26"/>
          <w:szCs w:val="26"/>
        </w:rPr>
        <w:t>产品名称：</w:t>
      </w:r>
      <w:r>
        <w:rPr>
          <w:rFonts w:eastAsia="楷体" w:hint="eastAsia"/>
          <w:bCs/>
          <w:sz w:val="26"/>
          <w:szCs w:val="26"/>
        </w:rPr>
        <w:t>人民数据数据库</w:t>
      </w:r>
    </w:p>
    <w:p w14:paraId="4A189B39"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bCs/>
          <w:sz w:val="26"/>
          <w:szCs w:val="26"/>
        </w:rPr>
        <w:t>2.</w:t>
      </w:r>
      <w:r>
        <w:rPr>
          <w:rFonts w:eastAsia="楷体"/>
          <w:bCs/>
          <w:sz w:val="26"/>
          <w:szCs w:val="26"/>
        </w:rPr>
        <w:t>订购详情：</w:t>
      </w:r>
      <w:r>
        <w:rPr>
          <w:rFonts w:eastAsia="楷体" w:hint="eastAsia"/>
          <w:bCs/>
          <w:sz w:val="26"/>
          <w:szCs w:val="26"/>
        </w:rPr>
        <w:t>订购人民数据库资源的全部或部分子库为：</w:t>
      </w:r>
      <w:r>
        <w:rPr>
          <w:rFonts w:eastAsia="楷体" w:hint="eastAsia"/>
          <w:bCs/>
          <w:sz w:val="26"/>
          <w:szCs w:val="26"/>
        </w:rPr>
        <w:t xml:space="preserve"> </w:t>
      </w:r>
    </w:p>
    <w:p w14:paraId="2D07BF76"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■《中国共产党文献信息库》</w:t>
      </w:r>
      <w:r>
        <w:rPr>
          <w:rFonts w:eastAsia="楷体" w:hint="eastAsia"/>
          <w:bCs/>
          <w:sz w:val="26"/>
          <w:szCs w:val="26"/>
        </w:rPr>
        <w:t xml:space="preserve">          </w:t>
      </w:r>
      <w:r>
        <w:rPr>
          <w:rFonts w:eastAsia="楷体" w:hint="eastAsia"/>
          <w:bCs/>
          <w:sz w:val="26"/>
          <w:szCs w:val="26"/>
        </w:rPr>
        <w:t>期限：截至</w:t>
      </w:r>
      <w:r>
        <w:rPr>
          <w:rFonts w:eastAsia="楷体" w:hint="eastAsia"/>
          <w:bCs/>
          <w:sz w:val="26"/>
          <w:szCs w:val="26"/>
        </w:rPr>
        <w:t xml:space="preserve"> 2023</w:t>
      </w:r>
      <w:r>
        <w:rPr>
          <w:rFonts w:eastAsia="楷体" w:hint="eastAsia"/>
          <w:bCs/>
          <w:sz w:val="26"/>
          <w:szCs w:val="26"/>
        </w:rPr>
        <w:t>年</w:t>
      </w:r>
      <w:r>
        <w:rPr>
          <w:rFonts w:eastAsia="楷体" w:hint="eastAsia"/>
          <w:bCs/>
          <w:sz w:val="26"/>
          <w:szCs w:val="26"/>
        </w:rPr>
        <w:t xml:space="preserve"> 12 </w:t>
      </w:r>
      <w:r>
        <w:rPr>
          <w:rFonts w:eastAsia="楷体" w:hint="eastAsia"/>
          <w:bCs/>
          <w:sz w:val="26"/>
          <w:szCs w:val="26"/>
        </w:rPr>
        <w:t>月</w:t>
      </w:r>
      <w:r>
        <w:rPr>
          <w:rFonts w:eastAsia="楷体" w:hint="eastAsia"/>
          <w:bCs/>
          <w:sz w:val="26"/>
          <w:szCs w:val="26"/>
        </w:rPr>
        <w:t xml:space="preserve"> 31 </w:t>
      </w:r>
      <w:r>
        <w:rPr>
          <w:rFonts w:eastAsia="楷体" w:hint="eastAsia"/>
          <w:bCs/>
          <w:sz w:val="26"/>
          <w:szCs w:val="26"/>
        </w:rPr>
        <w:t>日；</w:t>
      </w:r>
    </w:p>
    <w:p w14:paraId="1D48DEF9"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□领导人活动报道库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0F9EA66A"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□中国共产党文献信息</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适时</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5462ED93"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□中共历次党代会资料信息库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年</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7240FBAA"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□中国共产党重大事件</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适时</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42038BBD"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■《党报资料》</w:t>
      </w:r>
      <w:r>
        <w:rPr>
          <w:rFonts w:eastAsia="楷体" w:hint="eastAsia"/>
          <w:bCs/>
          <w:sz w:val="26"/>
          <w:szCs w:val="26"/>
        </w:rPr>
        <w:t xml:space="preserve">                      </w:t>
      </w:r>
      <w:r>
        <w:rPr>
          <w:rFonts w:eastAsia="楷体" w:hint="eastAsia"/>
          <w:bCs/>
          <w:sz w:val="26"/>
          <w:szCs w:val="26"/>
        </w:rPr>
        <w:t>期限：截至</w:t>
      </w:r>
      <w:r>
        <w:rPr>
          <w:rFonts w:eastAsia="楷体" w:hint="eastAsia"/>
          <w:bCs/>
          <w:sz w:val="26"/>
          <w:szCs w:val="26"/>
        </w:rPr>
        <w:t xml:space="preserve"> 2023</w:t>
      </w:r>
      <w:r>
        <w:rPr>
          <w:rFonts w:eastAsia="楷体" w:hint="eastAsia"/>
          <w:bCs/>
          <w:sz w:val="26"/>
          <w:szCs w:val="26"/>
        </w:rPr>
        <w:t>年</w:t>
      </w:r>
      <w:r>
        <w:rPr>
          <w:rFonts w:eastAsia="楷体" w:hint="eastAsia"/>
          <w:bCs/>
          <w:sz w:val="26"/>
          <w:szCs w:val="26"/>
        </w:rPr>
        <w:t xml:space="preserve"> 12 </w:t>
      </w:r>
      <w:r>
        <w:rPr>
          <w:rFonts w:eastAsia="楷体" w:hint="eastAsia"/>
          <w:bCs/>
          <w:sz w:val="26"/>
          <w:szCs w:val="26"/>
        </w:rPr>
        <w:t>月</w:t>
      </w:r>
      <w:r>
        <w:rPr>
          <w:rFonts w:eastAsia="楷体" w:hint="eastAsia"/>
          <w:bCs/>
          <w:sz w:val="26"/>
          <w:szCs w:val="26"/>
        </w:rPr>
        <w:t xml:space="preserve"> 31 </w:t>
      </w:r>
      <w:r>
        <w:rPr>
          <w:rFonts w:eastAsia="楷体" w:hint="eastAsia"/>
          <w:bCs/>
          <w:sz w:val="26"/>
          <w:szCs w:val="26"/>
        </w:rPr>
        <w:t>日；</w:t>
      </w:r>
      <w:r>
        <w:rPr>
          <w:rFonts w:eastAsia="楷体" w:hint="eastAsia"/>
          <w:bCs/>
          <w:sz w:val="26"/>
          <w:szCs w:val="26"/>
        </w:rPr>
        <w:t xml:space="preserve"> </w:t>
      </w:r>
    </w:p>
    <w:p w14:paraId="1D14A98E"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□新版人民日报图文数据库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3CB96289"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□人民日报海外版数据库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2F05F338"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□求是杂志数据库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半月</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12506FD5"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□人民日报社论</w:t>
      </w:r>
      <w:r>
        <w:rPr>
          <w:rFonts w:eastAsia="楷体" w:hint="eastAsia"/>
          <w:bCs/>
          <w:sz w:val="26"/>
          <w:szCs w:val="26"/>
        </w:rPr>
        <w:t>/</w:t>
      </w:r>
      <w:r>
        <w:rPr>
          <w:rFonts w:eastAsia="楷体" w:hint="eastAsia"/>
          <w:bCs/>
          <w:sz w:val="26"/>
          <w:szCs w:val="26"/>
        </w:rPr>
        <w:t>言论库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周</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32DEF29B"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□中央党校学习时报</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周</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2E0DEEF0"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□党报头版要闻资料库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p>
    <w:p w14:paraId="679443BA"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■《中国政府文献信息》</w:t>
      </w:r>
      <w:r>
        <w:rPr>
          <w:rFonts w:eastAsia="楷体" w:hint="eastAsia"/>
          <w:bCs/>
          <w:sz w:val="26"/>
          <w:szCs w:val="26"/>
        </w:rPr>
        <w:t xml:space="preserve">             </w:t>
      </w:r>
      <w:r>
        <w:rPr>
          <w:rFonts w:eastAsia="楷体" w:hint="eastAsia"/>
          <w:bCs/>
          <w:sz w:val="26"/>
          <w:szCs w:val="26"/>
        </w:rPr>
        <w:t>期限：截至</w:t>
      </w:r>
      <w:r>
        <w:rPr>
          <w:rFonts w:eastAsia="楷体" w:hint="eastAsia"/>
          <w:bCs/>
          <w:sz w:val="26"/>
          <w:szCs w:val="26"/>
        </w:rPr>
        <w:t xml:space="preserve"> 2023</w:t>
      </w:r>
      <w:r>
        <w:rPr>
          <w:rFonts w:eastAsia="楷体" w:hint="eastAsia"/>
          <w:bCs/>
          <w:sz w:val="26"/>
          <w:szCs w:val="26"/>
        </w:rPr>
        <w:t>年</w:t>
      </w:r>
      <w:r>
        <w:rPr>
          <w:rFonts w:eastAsia="楷体" w:hint="eastAsia"/>
          <w:bCs/>
          <w:sz w:val="26"/>
          <w:szCs w:val="26"/>
        </w:rPr>
        <w:t xml:space="preserve"> 12 </w:t>
      </w:r>
      <w:r>
        <w:rPr>
          <w:rFonts w:eastAsia="楷体" w:hint="eastAsia"/>
          <w:bCs/>
          <w:sz w:val="26"/>
          <w:szCs w:val="26"/>
        </w:rPr>
        <w:t>月</w:t>
      </w:r>
      <w:r>
        <w:rPr>
          <w:rFonts w:eastAsia="楷体" w:hint="eastAsia"/>
          <w:bCs/>
          <w:sz w:val="26"/>
          <w:szCs w:val="26"/>
        </w:rPr>
        <w:t xml:space="preserve"> 31 </w:t>
      </w:r>
      <w:r>
        <w:rPr>
          <w:rFonts w:eastAsia="楷体" w:hint="eastAsia"/>
          <w:bCs/>
          <w:sz w:val="26"/>
          <w:szCs w:val="26"/>
        </w:rPr>
        <w:t>日；</w:t>
      </w:r>
    </w:p>
    <w:p w14:paraId="3DF72EE8"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□国家法律库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适时</w:t>
      </w:r>
      <w:r>
        <w:rPr>
          <w:rFonts w:eastAsia="楷体" w:hint="eastAsia"/>
          <w:bCs/>
          <w:sz w:val="26"/>
          <w:szCs w:val="26"/>
        </w:rPr>
        <w:t xml:space="preserve"> </w:t>
      </w:r>
      <w:r>
        <w:rPr>
          <w:rFonts w:eastAsia="楷体" w:hint="eastAsia"/>
          <w:bCs/>
          <w:sz w:val="26"/>
          <w:szCs w:val="26"/>
        </w:rPr>
        <w:t>更新</w:t>
      </w:r>
    </w:p>
    <w:p w14:paraId="4ECF492E"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□国家政策信息</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p>
    <w:p w14:paraId="01374DD2"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□地方政策信息</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p>
    <w:p w14:paraId="41B1182D"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□省部长言论信息</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p>
    <w:p w14:paraId="41F95A9A"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□各类工作报告信息库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年</w:t>
      </w:r>
      <w:r>
        <w:rPr>
          <w:rFonts w:eastAsia="楷体" w:hint="eastAsia"/>
          <w:bCs/>
          <w:sz w:val="26"/>
          <w:szCs w:val="26"/>
        </w:rPr>
        <w:t xml:space="preserve">   </w:t>
      </w:r>
      <w:r>
        <w:rPr>
          <w:rFonts w:eastAsia="楷体" w:hint="eastAsia"/>
          <w:bCs/>
          <w:sz w:val="26"/>
          <w:szCs w:val="26"/>
        </w:rPr>
        <w:t>更新</w:t>
      </w:r>
    </w:p>
    <w:p w14:paraId="1615AC9A"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□外交部发言人言论</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周</w:t>
      </w:r>
      <w:r>
        <w:rPr>
          <w:rFonts w:eastAsia="楷体" w:hint="eastAsia"/>
          <w:bCs/>
          <w:sz w:val="26"/>
          <w:szCs w:val="26"/>
        </w:rPr>
        <w:t xml:space="preserve">   </w:t>
      </w:r>
      <w:r>
        <w:rPr>
          <w:rFonts w:eastAsia="楷体" w:hint="eastAsia"/>
          <w:bCs/>
          <w:sz w:val="26"/>
          <w:szCs w:val="26"/>
        </w:rPr>
        <w:t>更新</w:t>
      </w:r>
    </w:p>
    <w:p w14:paraId="588B3D93"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lastRenderedPageBreak/>
        <w:t>■《全国舆情数据库》</w:t>
      </w:r>
      <w:r>
        <w:rPr>
          <w:rFonts w:eastAsia="楷体" w:hint="eastAsia"/>
          <w:bCs/>
          <w:sz w:val="26"/>
          <w:szCs w:val="26"/>
        </w:rPr>
        <w:t xml:space="preserve">                 </w:t>
      </w:r>
      <w:r>
        <w:rPr>
          <w:rFonts w:eastAsia="楷体" w:hint="eastAsia"/>
          <w:bCs/>
          <w:sz w:val="26"/>
          <w:szCs w:val="26"/>
        </w:rPr>
        <w:t>期限：截至</w:t>
      </w:r>
      <w:r>
        <w:rPr>
          <w:rFonts w:eastAsia="楷体" w:hint="eastAsia"/>
          <w:bCs/>
          <w:sz w:val="26"/>
          <w:szCs w:val="26"/>
        </w:rPr>
        <w:t xml:space="preserve"> 2023</w:t>
      </w:r>
      <w:r>
        <w:rPr>
          <w:rFonts w:eastAsia="楷体" w:hint="eastAsia"/>
          <w:bCs/>
          <w:sz w:val="26"/>
          <w:szCs w:val="26"/>
        </w:rPr>
        <w:t>年</w:t>
      </w:r>
      <w:r>
        <w:rPr>
          <w:rFonts w:eastAsia="楷体" w:hint="eastAsia"/>
          <w:bCs/>
          <w:sz w:val="26"/>
          <w:szCs w:val="26"/>
        </w:rPr>
        <w:t xml:space="preserve"> 12 </w:t>
      </w:r>
      <w:r>
        <w:rPr>
          <w:rFonts w:eastAsia="楷体" w:hint="eastAsia"/>
          <w:bCs/>
          <w:sz w:val="26"/>
          <w:szCs w:val="26"/>
        </w:rPr>
        <w:t>月</w:t>
      </w:r>
      <w:r>
        <w:rPr>
          <w:rFonts w:eastAsia="楷体" w:hint="eastAsia"/>
          <w:bCs/>
          <w:sz w:val="26"/>
          <w:szCs w:val="26"/>
        </w:rPr>
        <w:t xml:space="preserve"> 31 </w:t>
      </w:r>
      <w:r>
        <w:rPr>
          <w:rFonts w:eastAsia="楷体" w:hint="eastAsia"/>
          <w:bCs/>
          <w:sz w:val="26"/>
          <w:szCs w:val="26"/>
        </w:rPr>
        <w:t>日；</w:t>
      </w:r>
    </w:p>
    <w:p w14:paraId="70C621FE"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■《人民代表大会信息》</w:t>
      </w:r>
      <w:r>
        <w:rPr>
          <w:rFonts w:eastAsia="楷体" w:hint="eastAsia"/>
          <w:bCs/>
          <w:sz w:val="26"/>
          <w:szCs w:val="26"/>
        </w:rPr>
        <w:t xml:space="preserve">               </w:t>
      </w:r>
      <w:r>
        <w:rPr>
          <w:rFonts w:eastAsia="楷体" w:hint="eastAsia"/>
          <w:bCs/>
          <w:sz w:val="26"/>
          <w:szCs w:val="26"/>
        </w:rPr>
        <w:t>期限：截至</w:t>
      </w:r>
      <w:r>
        <w:rPr>
          <w:rFonts w:eastAsia="楷体" w:hint="eastAsia"/>
          <w:bCs/>
          <w:sz w:val="26"/>
          <w:szCs w:val="26"/>
        </w:rPr>
        <w:t xml:space="preserve"> 2023</w:t>
      </w:r>
      <w:r>
        <w:rPr>
          <w:rFonts w:eastAsia="楷体" w:hint="eastAsia"/>
          <w:bCs/>
          <w:sz w:val="26"/>
          <w:szCs w:val="26"/>
        </w:rPr>
        <w:t>年</w:t>
      </w:r>
      <w:r>
        <w:rPr>
          <w:rFonts w:eastAsia="楷体" w:hint="eastAsia"/>
          <w:bCs/>
          <w:sz w:val="26"/>
          <w:szCs w:val="26"/>
        </w:rPr>
        <w:t xml:space="preserve"> 12 </w:t>
      </w:r>
      <w:r>
        <w:rPr>
          <w:rFonts w:eastAsia="楷体" w:hint="eastAsia"/>
          <w:bCs/>
          <w:sz w:val="26"/>
          <w:szCs w:val="26"/>
        </w:rPr>
        <w:t>月</w:t>
      </w:r>
      <w:r>
        <w:rPr>
          <w:rFonts w:eastAsia="楷体" w:hint="eastAsia"/>
          <w:bCs/>
          <w:sz w:val="26"/>
          <w:szCs w:val="26"/>
        </w:rPr>
        <w:t xml:space="preserve"> 31 </w:t>
      </w:r>
      <w:r>
        <w:rPr>
          <w:rFonts w:eastAsia="楷体" w:hint="eastAsia"/>
          <w:bCs/>
          <w:sz w:val="26"/>
          <w:szCs w:val="26"/>
        </w:rPr>
        <w:t>日；</w:t>
      </w:r>
    </w:p>
    <w:p w14:paraId="7C12F532"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□历届全国人大会议资料信息</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年</w:t>
      </w:r>
      <w:r>
        <w:rPr>
          <w:rFonts w:eastAsia="楷体" w:hint="eastAsia"/>
          <w:bCs/>
          <w:sz w:val="26"/>
          <w:szCs w:val="26"/>
        </w:rPr>
        <w:t xml:space="preserve">  </w:t>
      </w:r>
      <w:r>
        <w:rPr>
          <w:rFonts w:eastAsia="楷体" w:hint="eastAsia"/>
          <w:bCs/>
          <w:sz w:val="26"/>
          <w:szCs w:val="26"/>
        </w:rPr>
        <w:t>更新</w:t>
      </w:r>
      <w:r>
        <w:rPr>
          <w:rFonts w:eastAsia="楷体" w:hint="eastAsia"/>
          <w:bCs/>
          <w:sz w:val="26"/>
          <w:szCs w:val="26"/>
        </w:rPr>
        <w:t xml:space="preserve">    </w:t>
      </w:r>
    </w:p>
    <w:p w14:paraId="7E557CF7"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■《政治协商会议文献》</w:t>
      </w:r>
      <w:r>
        <w:rPr>
          <w:rFonts w:eastAsia="楷体" w:hint="eastAsia"/>
          <w:bCs/>
          <w:sz w:val="26"/>
          <w:szCs w:val="26"/>
        </w:rPr>
        <w:t xml:space="preserve">             </w:t>
      </w:r>
      <w:r>
        <w:rPr>
          <w:rFonts w:eastAsia="楷体" w:hint="eastAsia"/>
          <w:bCs/>
          <w:sz w:val="26"/>
          <w:szCs w:val="26"/>
        </w:rPr>
        <w:t>期限：截至</w:t>
      </w:r>
      <w:r>
        <w:rPr>
          <w:rFonts w:eastAsia="楷体" w:hint="eastAsia"/>
          <w:bCs/>
          <w:sz w:val="26"/>
          <w:szCs w:val="26"/>
        </w:rPr>
        <w:t xml:space="preserve"> 2023</w:t>
      </w:r>
      <w:r>
        <w:rPr>
          <w:rFonts w:eastAsia="楷体" w:hint="eastAsia"/>
          <w:bCs/>
          <w:sz w:val="26"/>
          <w:szCs w:val="26"/>
        </w:rPr>
        <w:t>年</w:t>
      </w:r>
      <w:r>
        <w:rPr>
          <w:rFonts w:eastAsia="楷体" w:hint="eastAsia"/>
          <w:bCs/>
          <w:sz w:val="26"/>
          <w:szCs w:val="26"/>
        </w:rPr>
        <w:t xml:space="preserve"> 12 </w:t>
      </w:r>
      <w:r>
        <w:rPr>
          <w:rFonts w:eastAsia="楷体" w:hint="eastAsia"/>
          <w:bCs/>
          <w:sz w:val="26"/>
          <w:szCs w:val="26"/>
        </w:rPr>
        <w:t>月</w:t>
      </w:r>
      <w:r>
        <w:rPr>
          <w:rFonts w:eastAsia="楷体" w:hint="eastAsia"/>
          <w:bCs/>
          <w:sz w:val="26"/>
          <w:szCs w:val="26"/>
        </w:rPr>
        <w:t xml:space="preserve"> 31 </w:t>
      </w:r>
      <w:r>
        <w:rPr>
          <w:rFonts w:eastAsia="楷体" w:hint="eastAsia"/>
          <w:bCs/>
          <w:sz w:val="26"/>
          <w:szCs w:val="26"/>
        </w:rPr>
        <w:t>日；</w:t>
      </w:r>
    </w:p>
    <w:p w14:paraId="30A80F09"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年</w:t>
      </w:r>
      <w:r>
        <w:rPr>
          <w:rFonts w:eastAsia="楷体" w:hint="eastAsia"/>
          <w:bCs/>
          <w:sz w:val="26"/>
          <w:szCs w:val="26"/>
        </w:rPr>
        <w:t xml:space="preserve">  </w:t>
      </w:r>
      <w:r>
        <w:rPr>
          <w:rFonts w:eastAsia="楷体" w:hint="eastAsia"/>
          <w:bCs/>
          <w:sz w:val="26"/>
          <w:szCs w:val="26"/>
        </w:rPr>
        <w:t>更新</w:t>
      </w:r>
    </w:p>
    <w:p w14:paraId="3A559720"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■《学习</w:t>
      </w:r>
      <w:r>
        <w:rPr>
          <w:rFonts w:eastAsia="楷体" w:hint="eastAsia"/>
          <w:bCs/>
          <w:sz w:val="26"/>
          <w:szCs w:val="26"/>
        </w:rPr>
        <w:t>/</w:t>
      </w:r>
      <w:r>
        <w:rPr>
          <w:rFonts w:eastAsia="楷体" w:hint="eastAsia"/>
          <w:bCs/>
          <w:sz w:val="26"/>
          <w:szCs w:val="26"/>
        </w:rPr>
        <w:t>资料》</w:t>
      </w:r>
      <w:r>
        <w:rPr>
          <w:rFonts w:eastAsia="楷体" w:hint="eastAsia"/>
          <w:bCs/>
          <w:sz w:val="26"/>
          <w:szCs w:val="26"/>
        </w:rPr>
        <w:t xml:space="preserve">                    </w:t>
      </w:r>
      <w:r>
        <w:rPr>
          <w:rFonts w:eastAsia="楷体" w:hint="eastAsia"/>
          <w:bCs/>
          <w:sz w:val="26"/>
          <w:szCs w:val="26"/>
        </w:rPr>
        <w:t>期限：截至</w:t>
      </w:r>
      <w:r>
        <w:rPr>
          <w:rFonts w:eastAsia="楷体" w:hint="eastAsia"/>
          <w:bCs/>
          <w:sz w:val="26"/>
          <w:szCs w:val="26"/>
        </w:rPr>
        <w:t xml:space="preserve"> 2023</w:t>
      </w:r>
      <w:r>
        <w:rPr>
          <w:rFonts w:eastAsia="楷体" w:hint="eastAsia"/>
          <w:bCs/>
          <w:sz w:val="26"/>
          <w:szCs w:val="26"/>
        </w:rPr>
        <w:t>年</w:t>
      </w:r>
      <w:r>
        <w:rPr>
          <w:rFonts w:eastAsia="楷体" w:hint="eastAsia"/>
          <w:bCs/>
          <w:sz w:val="26"/>
          <w:szCs w:val="26"/>
        </w:rPr>
        <w:t xml:space="preserve"> 12 </w:t>
      </w:r>
      <w:r>
        <w:rPr>
          <w:rFonts w:eastAsia="楷体" w:hint="eastAsia"/>
          <w:bCs/>
          <w:sz w:val="26"/>
          <w:szCs w:val="26"/>
        </w:rPr>
        <w:t>月</w:t>
      </w:r>
      <w:r>
        <w:rPr>
          <w:rFonts w:eastAsia="楷体" w:hint="eastAsia"/>
          <w:bCs/>
          <w:sz w:val="26"/>
          <w:szCs w:val="26"/>
        </w:rPr>
        <w:t xml:space="preserve"> 31 </w:t>
      </w:r>
      <w:r>
        <w:rPr>
          <w:rFonts w:eastAsia="楷体" w:hint="eastAsia"/>
          <w:bCs/>
          <w:sz w:val="26"/>
          <w:szCs w:val="26"/>
        </w:rPr>
        <w:t>日；</w:t>
      </w:r>
      <w:r>
        <w:rPr>
          <w:rFonts w:eastAsia="楷体" w:hint="eastAsia"/>
          <w:bCs/>
          <w:sz w:val="26"/>
          <w:szCs w:val="26"/>
        </w:rPr>
        <w:t xml:space="preserve"> </w:t>
      </w:r>
    </w:p>
    <w:p w14:paraId="00936BB7"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□学术理论文库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p>
    <w:p w14:paraId="3297EABA"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□时政评论库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日</w:t>
      </w:r>
      <w:r>
        <w:rPr>
          <w:rFonts w:eastAsia="楷体" w:hint="eastAsia"/>
          <w:bCs/>
          <w:sz w:val="26"/>
          <w:szCs w:val="26"/>
        </w:rPr>
        <w:t xml:space="preserve">   </w:t>
      </w:r>
      <w:r>
        <w:rPr>
          <w:rFonts w:eastAsia="楷体" w:hint="eastAsia"/>
          <w:bCs/>
          <w:sz w:val="26"/>
          <w:szCs w:val="26"/>
        </w:rPr>
        <w:t>更新</w:t>
      </w:r>
    </w:p>
    <w:p w14:paraId="0914B199"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□中国政经音视频访谈库</w:t>
      </w:r>
      <w:r>
        <w:rPr>
          <w:rFonts w:eastAsia="楷体" w:hint="eastAsia"/>
          <w:bCs/>
          <w:sz w:val="26"/>
          <w:szCs w:val="26"/>
        </w:rPr>
        <w:t xml:space="preserve">                 </w:t>
      </w:r>
      <w:r>
        <w:rPr>
          <w:rFonts w:eastAsia="楷体" w:hint="eastAsia"/>
          <w:bCs/>
          <w:sz w:val="26"/>
          <w:szCs w:val="26"/>
        </w:rPr>
        <w:t>远程访问</w:t>
      </w:r>
      <w:proofErr w:type="gramStart"/>
      <w:r>
        <w:rPr>
          <w:rFonts w:eastAsia="楷体" w:hint="eastAsia"/>
          <w:bCs/>
          <w:sz w:val="26"/>
          <w:szCs w:val="26"/>
        </w:rPr>
        <w:t>人民网</w:t>
      </w:r>
      <w:proofErr w:type="gramEnd"/>
      <w:r>
        <w:rPr>
          <w:rFonts w:eastAsia="楷体" w:hint="eastAsia"/>
          <w:bCs/>
          <w:sz w:val="26"/>
          <w:szCs w:val="26"/>
        </w:rPr>
        <w:t>服务器</w:t>
      </w:r>
    </w:p>
    <w:p w14:paraId="79EDF942"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□社会主义新农村建设</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适时</w:t>
      </w:r>
      <w:r>
        <w:rPr>
          <w:rFonts w:eastAsia="楷体" w:hint="eastAsia"/>
          <w:bCs/>
          <w:sz w:val="26"/>
          <w:szCs w:val="26"/>
        </w:rPr>
        <w:t xml:space="preserve">  </w:t>
      </w:r>
      <w:r>
        <w:rPr>
          <w:rFonts w:eastAsia="楷体" w:hint="eastAsia"/>
          <w:bCs/>
          <w:sz w:val="26"/>
          <w:szCs w:val="26"/>
        </w:rPr>
        <w:t>更新</w:t>
      </w:r>
    </w:p>
    <w:p w14:paraId="398043CA"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□国际组织数据库</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适时</w:t>
      </w:r>
      <w:r>
        <w:rPr>
          <w:rFonts w:eastAsia="楷体" w:hint="eastAsia"/>
          <w:bCs/>
          <w:sz w:val="26"/>
          <w:szCs w:val="26"/>
        </w:rPr>
        <w:t xml:space="preserve">  </w:t>
      </w:r>
      <w:r>
        <w:rPr>
          <w:rFonts w:eastAsia="楷体" w:hint="eastAsia"/>
          <w:bCs/>
          <w:sz w:val="26"/>
          <w:szCs w:val="26"/>
        </w:rPr>
        <w:t>更新</w:t>
      </w:r>
    </w:p>
    <w:p w14:paraId="08B56059"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□中国概况</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适时</w:t>
      </w:r>
      <w:r>
        <w:rPr>
          <w:rFonts w:eastAsia="楷体" w:hint="eastAsia"/>
          <w:bCs/>
          <w:sz w:val="26"/>
          <w:szCs w:val="26"/>
        </w:rPr>
        <w:t xml:space="preserve">  </w:t>
      </w:r>
      <w:r>
        <w:rPr>
          <w:rFonts w:eastAsia="楷体" w:hint="eastAsia"/>
          <w:bCs/>
          <w:sz w:val="26"/>
          <w:szCs w:val="26"/>
        </w:rPr>
        <w:t>更新</w:t>
      </w:r>
    </w:p>
    <w:p w14:paraId="313DE025"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□世界概况</w:t>
      </w:r>
      <w:r>
        <w:rPr>
          <w:rFonts w:eastAsia="楷体" w:hint="eastAsia"/>
          <w:bCs/>
          <w:sz w:val="26"/>
          <w:szCs w:val="26"/>
        </w:rPr>
        <w:t xml:space="preserve">                             </w:t>
      </w:r>
      <w:r>
        <w:rPr>
          <w:rFonts w:eastAsia="楷体" w:hint="eastAsia"/>
          <w:bCs/>
          <w:sz w:val="26"/>
          <w:szCs w:val="26"/>
        </w:rPr>
        <w:t>实行</w:t>
      </w:r>
      <w:r>
        <w:rPr>
          <w:rFonts w:eastAsia="楷体" w:hint="eastAsia"/>
          <w:bCs/>
          <w:sz w:val="26"/>
          <w:szCs w:val="26"/>
        </w:rPr>
        <w:t xml:space="preserve">  </w:t>
      </w:r>
      <w:r>
        <w:rPr>
          <w:rFonts w:eastAsia="楷体" w:hint="eastAsia"/>
          <w:bCs/>
          <w:sz w:val="26"/>
          <w:szCs w:val="26"/>
        </w:rPr>
        <w:t>适时</w:t>
      </w:r>
      <w:r>
        <w:rPr>
          <w:rFonts w:eastAsia="楷体" w:hint="eastAsia"/>
          <w:bCs/>
          <w:sz w:val="26"/>
          <w:szCs w:val="26"/>
        </w:rPr>
        <w:t xml:space="preserve">  </w:t>
      </w:r>
      <w:r>
        <w:rPr>
          <w:rFonts w:eastAsia="楷体" w:hint="eastAsia"/>
          <w:bCs/>
          <w:sz w:val="26"/>
          <w:szCs w:val="26"/>
        </w:rPr>
        <w:t>更新</w:t>
      </w:r>
    </w:p>
    <w:p w14:paraId="2DCCAC8E"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■《人民日报子报子刊库》</w:t>
      </w:r>
      <w:r>
        <w:rPr>
          <w:rFonts w:eastAsia="楷体" w:hint="eastAsia"/>
          <w:bCs/>
          <w:sz w:val="26"/>
          <w:szCs w:val="26"/>
        </w:rPr>
        <w:t xml:space="preserve">            </w:t>
      </w:r>
      <w:r>
        <w:rPr>
          <w:rFonts w:eastAsia="楷体" w:hint="eastAsia"/>
          <w:bCs/>
          <w:sz w:val="26"/>
          <w:szCs w:val="26"/>
        </w:rPr>
        <w:t>期限：截至</w:t>
      </w:r>
      <w:r>
        <w:rPr>
          <w:rFonts w:eastAsia="楷体" w:hint="eastAsia"/>
          <w:bCs/>
          <w:sz w:val="26"/>
          <w:szCs w:val="26"/>
        </w:rPr>
        <w:t xml:space="preserve"> 2023</w:t>
      </w:r>
      <w:r>
        <w:rPr>
          <w:rFonts w:eastAsia="楷体" w:hint="eastAsia"/>
          <w:bCs/>
          <w:sz w:val="26"/>
          <w:szCs w:val="26"/>
        </w:rPr>
        <w:t>年</w:t>
      </w:r>
      <w:r>
        <w:rPr>
          <w:rFonts w:eastAsia="楷体" w:hint="eastAsia"/>
          <w:bCs/>
          <w:sz w:val="26"/>
          <w:szCs w:val="26"/>
        </w:rPr>
        <w:t xml:space="preserve"> 12 </w:t>
      </w:r>
      <w:r>
        <w:rPr>
          <w:rFonts w:eastAsia="楷体" w:hint="eastAsia"/>
          <w:bCs/>
          <w:sz w:val="26"/>
          <w:szCs w:val="26"/>
        </w:rPr>
        <w:t>月</w:t>
      </w:r>
      <w:r>
        <w:rPr>
          <w:rFonts w:eastAsia="楷体" w:hint="eastAsia"/>
          <w:bCs/>
          <w:sz w:val="26"/>
          <w:szCs w:val="26"/>
        </w:rPr>
        <w:t xml:space="preserve"> 31 </w:t>
      </w:r>
      <w:r>
        <w:rPr>
          <w:rFonts w:eastAsia="楷体" w:hint="eastAsia"/>
          <w:bCs/>
          <w:sz w:val="26"/>
          <w:szCs w:val="26"/>
        </w:rPr>
        <w:t>日；</w:t>
      </w:r>
    </w:p>
    <w:p w14:paraId="20049782"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人民日报海外版</w:t>
      </w:r>
      <w:r>
        <w:rPr>
          <w:rFonts w:eastAsia="楷体" w:hint="eastAsia"/>
          <w:bCs/>
          <w:sz w:val="26"/>
          <w:szCs w:val="26"/>
        </w:rPr>
        <w:t xml:space="preserve">   </w:t>
      </w:r>
      <w:r>
        <w:rPr>
          <w:rFonts w:eastAsia="楷体" w:hint="eastAsia"/>
          <w:bCs/>
          <w:sz w:val="26"/>
          <w:szCs w:val="26"/>
        </w:rPr>
        <w:t>环球时报</w:t>
      </w:r>
      <w:r>
        <w:rPr>
          <w:rFonts w:eastAsia="楷体" w:hint="eastAsia"/>
          <w:bCs/>
          <w:sz w:val="26"/>
          <w:szCs w:val="26"/>
        </w:rPr>
        <w:t xml:space="preserve">         </w:t>
      </w:r>
      <w:r>
        <w:rPr>
          <w:rFonts w:eastAsia="楷体" w:hint="eastAsia"/>
          <w:bCs/>
          <w:sz w:val="26"/>
          <w:szCs w:val="26"/>
        </w:rPr>
        <w:t>健康时报</w:t>
      </w:r>
      <w:r>
        <w:rPr>
          <w:rFonts w:eastAsia="楷体" w:hint="eastAsia"/>
          <w:bCs/>
          <w:sz w:val="26"/>
          <w:szCs w:val="26"/>
        </w:rPr>
        <w:t xml:space="preserve">  </w:t>
      </w:r>
      <w:r>
        <w:rPr>
          <w:rFonts w:eastAsia="楷体" w:hint="eastAsia"/>
          <w:bCs/>
          <w:sz w:val="26"/>
          <w:szCs w:val="26"/>
        </w:rPr>
        <w:t>国际金融报</w:t>
      </w:r>
      <w:r>
        <w:rPr>
          <w:rFonts w:eastAsia="楷体" w:hint="eastAsia"/>
          <w:bCs/>
          <w:sz w:val="26"/>
          <w:szCs w:val="26"/>
        </w:rPr>
        <w:t xml:space="preserve">  </w:t>
      </w:r>
      <w:r>
        <w:rPr>
          <w:rFonts w:eastAsia="楷体" w:hint="eastAsia"/>
          <w:bCs/>
          <w:sz w:val="26"/>
          <w:szCs w:val="26"/>
        </w:rPr>
        <w:t>新闻战线</w:t>
      </w:r>
      <w:r>
        <w:rPr>
          <w:rFonts w:eastAsia="楷体" w:hint="eastAsia"/>
          <w:bCs/>
          <w:sz w:val="26"/>
          <w:szCs w:val="26"/>
        </w:rPr>
        <w:t xml:space="preserve">  </w:t>
      </w:r>
    </w:p>
    <w:p w14:paraId="6B351A7C"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hint="eastAsia"/>
          <w:bCs/>
          <w:sz w:val="26"/>
          <w:szCs w:val="26"/>
        </w:rPr>
        <w:t>人民论坛</w:t>
      </w:r>
      <w:r>
        <w:rPr>
          <w:rFonts w:eastAsia="楷体" w:hint="eastAsia"/>
          <w:bCs/>
          <w:sz w:val="26"/>
          <w:szCs w:val="26"/>
        </w:rPr>
        <w:t xml:space="preserve">         </w:t>
      </w:r>
      <w:r>
        <w:rPr>
          <w:rFonts w:eastAsia="楷体" w:hint="eastAsia"/>
          <w:bCs/>
          <w:sz w:val="26"/>
          <w:szCs w:val="26"/>
        </w:rPr>
        <w:t>中国经济周刊</w:t>
      </w:r>
      <w:r>
        <w:rPr>
          <w:rFonts w:eastAsia="楷体" w:hint="eastAsia"/>
          <w:bCs/>
          <w:sz w:val="26"/>
          <w:szCs w:val="26"/>
        </w:rPr>
        <w:t xml:space="preserve">    </w:t>
      </w:r>
      <w:r>
        <w:rPr>
          <w:rFonts w:eastAsia="楷体" w:hint="eastAsia"/>
          <w:bCs/>
          <w:sz w:val="26"/>
          <w:szCs w:val="26"/>
        </w:rPr>
        <w:t>大地</w:t>
      </w:r>
      <w:r>
        <w:rPr>
          <w:rFonts w:eastAsia="楷体" w:hint="eastAsia"/>
          <w:bCs/>
          <w:sz w:val="26"/>
          <w:szCs w:val="26"/>
        </w:rPr>
        <w:t xml:space="preserve">       </w:t>
      </w:r>
      <w:r>
        <w:rPr>
          <w:rFonts w:eastAsia="楷体" w:hint="eastAsia"/>
          <w:bCs/>
          <w:sz w:val="26"/>
          <w:szCs w:val="26"/>
        </w:rPr>
        <w:t>环球人物</w:t>
      </w:r>
      <w:r>
        <w:rPr>
          <w:rFonts w:eastAsia="楷体" w:hint="eastAsia"/>
          <w:bCs/>
          <w:sz w:val="26"/>
          <w:szCs w:val="26"/>
        </w:rPr>
        <w:t xml:space="preserve">    </w:t>
      </w:r>
      <w:r>
        <w:rPr>
          <w:rFonts w:eastAsia="楷体" w:hint="eastAsia"/>
          <w:bCs/>
          <w:sz w:val="26"/>
          <w:szCs w:val="26"/>
        </w:rPr>
        <w:t>中国能源报</w:t>
      </w:r>
    </w:p>
    <w:p w14:paraId="6F45F317" w14:textId="77777777" w:rsidR="009B705A" w:rsidRDefault="006267A1">
      <w:pPr>
        <w:spacing w:line="430" w:lineRule="exact"/>
        <w:ind w:leftChars="-135" w:left="-283" w:rightChars="-297" w:right="-624" w:firstLineChars="196" w:firstLine="510"/>
        <w:rPr>
          <w:rFonts w:eastAsia="楷体"/>
          <w:bCs/>
          <w:sz w:val="26"/>
          <w:szCs w:val="26"/>
        </w:rPr>
      </w:pPr>
      <w:r>
        <w:rPr>
          <w:rFonts w:eastAsia="楷体"/>
          <w:bCs/>
          <w:sz w:val="26"/>
          <w:szCs w:val="26"/>
        </w:rPr>
        <w:t>3.</w:t>
      </w:r>
      <w:r>
        <w:rPr>
          <w:rFonts w:eastAsia="楷体"/>
          <w:bCs/>
          <w:sz w:val="26"/>
          <w:szCs w:val="26"/>
        </w:rPr>
        <w:t>许可使用期限：</w:t>
      </w:r>
      <w:r>
        <w:rPr>
          <w:rFonts w:eastAsia="楷体" w:hint="eastAsia"/>
          <w:bCs/>
          <w:sz w:val="26"/>
          <w:szCs w:val="26"/>
        </w:rPr>
        <w:t>自</w:t>
      </w:r>
      <w:r>
        <w:rPr>
          <w:rFonts w:eastAsia="楷体" w:hint="eastAsia"/>
          <w:bCs/>
          <w:sz w:val="26"/>
          <w:szCs w:val="26"/>
        </w:rPr>
        <w:t>2023</w:t>
      </w:r>
      <w:r>
        <w:rPr>
          <w:rFonts w:eastAsia="楷体" w:hint="eastAsia"/>
          <w:bCs/>
          <w:sz w:val="26"/>
          <w:szCs w:val="26"/>
        </w:rPr>
        <w:t>年</w:t>
      </w:r>
      <w:r>
        <w:rPr>
          <w:rFonts w:eastAsia="楷体" w:hint="eastAsia"/>
          <w:bCs/>
          <w:sz w:val="26"/>
          <w:szCs w:val="26"/>
        </w:rPr>
        <w:t>1</w:t>
      </w:r>
      <w:r>
        <w:rPr>
          <w:rFonts w:eastAsia="楷体" w:hint="eastAsia"/>
          <w:bCs/>
          <w:sz w:val="26"/>
          <w:szCs w:val="26"/>
        </w:rPr>
        <w:t>月</w:t>
      </w:r>
      <w:r>
        <w:rPr>
          <w:rFonts w:eastAsia="楷体" w:hint="eastAsia"/>
          <w:bCs/>
          <w:sz w:val="26"/>
          <w:szCs w:val="26"/>
        </w:rPr>
        <w:t>1</w:t>
      </w:r>
      <w:r>
        <w:rPr>
          <w:rFonts w:eastAsia="楷体" w:hint="eastAsia"/>
          <w:bCs/>
          <w:sz w:val="26"/>
          <w:szCs w:val="26"/>
        </w:rPr>
        <w:t>日至</w:t>
      </w:r>
      <w:r>
        <w:rPr>
          <w:rFonts w:eastAsia="楷体" w:hint="eastAsia"/>
          <w:bCs/>
          <w:sz w:val="26"/>
          <w:szCs w:val="26"/>
        </w:rPr>
        <w:t>2023</w:t>
      </w:r>
      <w:r>
        <w:rPr>
          <w:rFonts w:eastAsia="楷体" w:hint="eastAsia"/>
          <w:bCs/>
          <w:sz w:val="26"/>
          <w:szCs w:val="26"/>
        </w:rPr>
        <w:t>年</w:t>
      </w:r>
      <w:r>
        <w:rPr>
          <w:rFonts w:eastAsia="楷体" w:hint="eastAsia"/>
          <w:bCs/>
          <w:sz w:val="26"/>
          <w:szCs w:val="26"/>
        </w:rPr>
        <w:t>12</w:t>
      </w:r>
      <w:r>
        <w:rPr>
          <w:rFonts w:eastAsia="楷体" w:hint="eastAsia"/>
          <w:bCs/>
          <w:sz w:val="26"/>
          <w:szCs w:val="26"/>
        </w:rPr>
        <w:t>月</w:t>
      </w:r>
      <w:r>
        <w:rPr>
          <w:rFonts w:eastAsia="楷体" w:hint="eastAsia"/>
          <w:bCs/>
          <w:sz w:val="26"/>
          <w:szCs w:val="26"/>
        </w:rPr>
        <w:t>31</w:t>
      </w:r>
      <w:r>
        <w:rPr>
          <w:rFonts w:eastAsia="楷体" w:hint="eastAsia"/>
          <w:bCs/>
          <w:sz w:val="26"/>
          <w:szCs w:val="26"/>
        </w:rPr>
        <w:t>日</w:t>
      </w:r>
    </w:p>
    <w:p w14:paraId="698BB6DC" w14:textId="77777777" w:rsidR="009B705A" w:rsidRDefault="006267A1">
      <w:pPr>
        <w:spacing w:line="430" w:lineRule="exact"/>
        <w:ind w:leftChars="-135" w:left="-283" w:rightChars="-297" w:right="-624" w:firstLineChars="196" w:firstLine="510"/>
        <w:rPr>
          <w:rFonts w:eastAsia="楷体"/>
          <w:color w:val="000000"/>
          <w:sz w:val="26"/>
          <w:szCs w:val="26"/>
        </w:rPr>
      </w:pPr>
      <w:r>
        <w:rPr>
          <w:rFonts w:eastAsia="楷体"/>
          <w:sz w:val="26"/>
          <w:szCs w:val="26"/>
        </w:rPr>
        <w:t>4.</w:t>
      </w:r>
      <w:r>
        <w:rPr>
          <w:rFonts w:eastAsia="楷体"/>
          <w:color w:val="FF0000"/>
          <w:sz w:val="26"/>
          <w:szCs w:val="26"/>
        </w:rPr>
        <w:t xml:space="preserve"> </w:t>
      </w:r>
      <w:r>
        <w:rPr>
          <w:rFonts w:eastAsia="楷体"/>
          <w:sz w:val="26"/>
          <w:szCs w:val="26"/>
        </w:rPr>
        <w:t>本合同签订后，在许可使用期限前</w:t>
      </w:r>
      <w:r>
        <w:rPr>
          <w:rFonts w:eastAsia="楷体"/>
          <w:sz w:val="26"/>
          <w:szCs w:val="26"/>
        </w:rPr>
        <w:t>30</w:t>
      </w:r>
      <w:r>
        <w:rPr>
          <w:rFonts w:eastAsia="楷体"/>
          <w:sz w:val="26"/>
          <w:szCs w:val="26"/>
        </w:rPr>
        <w:t>日内甲方组织相关单位人员组成验收小组，严格按合同内容和要求，进行网络验收。验收合格后，甲方应于</w:t>
      </w:r>
      <w:r>
        <w:rPr>
          <w:rFonts w:eastAsia="楷体"/>
          <w:sz w:val="26"/>
          <w:szCs w:val="26"/>
        </w:rPr>
        <w:t>2023</w:t>
      </w:r>
      <w:r>
        <w:rPr>
          <w:rFonts w:eastAsia="楷体"/>
          <w:sz w:val="26"/>
          <w:szCs w:val="26"/>
        </w:rPr>
        <w:t>年</w:t>
      </w:r>
      <w:r>
        <w:rPr>
          <w:rFonts w:eastAsia="楷体"/>
          <w:sz w:val="26"/>
          <w:szCs w:val="26"/>
        </w:rPr>
        <w:t>12</w:t>
      </w:r>
      <w:r>
        <w:rPr>
          <w:rFonts w:eastAsia="楷体"/>
          <w:sz w:val="26"/>
          <w:szCs w:val="26"/>
        </w:rPr>
        <w:t>月</w:t>
      </w:r>
      <w:r>
        <w:rPr>
          <w:rFonts w:eastAsia="楷体"/>
          <w:sz w:val="26"/>
          <w:szCs w:val="26"/>
        </w:rPr>
        <w:t>15</w:t>
      </w:r>
      <w:r>
        <w:rPr>
          <w:rFonts w:eastAsia="楷体"/>
          <w:sz w:val="26"/>
          <w:szCs w:val="26"/>
        </w:rPr>
        <w:t>日</w:t>
      </w:r>
      <w:r>
        <w:rPr>
          <w:rFonts w:eastAsia="楷体"/>
          <w:bCs/>
          <w:sz w:val="26"/>
          <w:szCs w:val="26"/>
        </w:rPr>
        <w:t>以前以</w:t>
      </w:r>
      <w:r>
        <w:rPr>
          <w:rFonts w:eastAsia="楷体"/>
          <w:color w:val="000000"/>
          <w:sz w:val="26"/>
          <w:szCs w:val="26"/>
        </w:rPr>
        <w:t>银行转账结算方式，</w:t>
      </w:r>
      <w:r>
        <w:rPr>
          <w:rFonts w:eastAsia="楷体"/>
          <w:sz w:val="26"/>
          <w:szCs w:val="26"/>
        </w:rPr>
        <w:t>向乙方足额支付相应订购期限使用费</w:t>
      </w:r>
      <w:r>
        <w:rPr>
          <w:rFonts w:eastAsia="楷体"/>
          <w:color w:val="000000"/>
          <w:sz w:val="26"/>
          <w:szCs w:val="26"/>
        </w:rPr>
        <w:t>，共计人民币（大写）</w:t>
      </w:r>
      <w:r>
        <w:rPr>
          <w:rFonts w:eastAsia="楷体"/>
          <w:b/>
          <w:color w:val="000000"/>
          <w:sz w:val="26"/>
          <w:szCs w:val="26"/>
          <w:u w:val="single"/>
        </w:rPr>
        <w:t>壹拾柒万玖仟捌佰元整</w:t>
      </w:r>
      <w:r>
        <w:rPr>
          <w:rFonts w:eastAsia="楷体"/>
          <w:color w:val="000000"/>
          <w:sz w:val="26"/>
          <w:szCs w:val="26"/>
        </w:rPr>
        <w:t>。</w:t>
      </w:r>
    </w:p>
    <w:p w14:paraId="2FF2F95A" w14:textId="77777777" w:rsidR="009B705A" w:rsidRDefault="006267A1">
      <w:pPr>
        <w:spacing w:line="430" w:lineRule="exact"/>
        <w:ind w:leftChars="-135" w:left="-283" w:rightChars="-297" w:right="-624" w:firstLine="539"/>
        <w:rPr>
          <w:rFonts w:eastAsia="楷体"/>
          <w:b/>
          <w:color w:val="000000"/>
          <w:sz w:val="26"/>
          <w:szCs w:val="26"/>
        </w:rPr>
      </w:pPr>
      <w:r>
        <w:rPr>
          <w:rFonts w:eastAsia="楷体"/>
          <w:b/>
          <w:sz w:val="26"/>
          <w:szCs w:val="26"/>
        </w:rPr>
        <w:t>乙方指定的账号如下</w:t>
      </w:r>
      <w:r>
        <w:rPr>
          <w:rFonts w:eastAsia="楷体"/>
          <w:b/>
          <w:color w:val="000000"/>
          <w:sz w:val="26"/>
          <w:szCs w:val="26"/>
        </w:rPr>
        <w:t>：</w:t>
      </w:r>
    </w:p>
    <w:p w14:paraId="1754CCF6" w14:textId="77777777" w:rsidR="009B705A" w:rsidRDefault="006267A1">
      <w:pPr>
        <w:spacing w:line="430" w:lineRule="exact"/>
        <w:ind w:leftChars="-135" w:left="-283" w:rightChars="-297" w:right="-624" w:firstLine="539"/>
        <w:rPr>
          <w:rFonts w:eastAsia="楷体"/>
          <w:color w:val="000000"/>
          <w:sz w:val="26"/>
          <w:szCs w:val="26"/>
        </w:rPr>
      </w:pPr>
      <w:r>
        <w:rPr>
          <w:rFonts w:eastAsia="楷体"/>
          <w:color w:val="000000"/>
          <w:sz w:val="26"/>
          <w:szCs w:val="26"/>
        </w:rPr>
        <w:t>账户名称：</w:t>
      </w:r>
      <w:proofErr w:type="gramStart"/>
      <w:r>
        <w:rPr>
          <w:rFonts w:eastAsia="楷体" w:hint="eastAsia"/>
          <w:color w:val="000000"/>
          <w:sz w:val="26"/>
          <w:szCs w:val="26"/>
        </w:rPr>
        <w:t>人民网</w:t>
      </w:r>
      <w:proofErr w:type="gramEnd"/>
      <w:r>
        <w:rPr>
          <w:rFonts w:eastAsia="楷体" w:hint="eastAsia"/>
          <w:color w:val="000000"/>
          <w:sz w:val="26"/>
          <w:szCs w:val="26"/>
        </w:rPr>
        <w:t>科技（北京）有限公司</w:t>
      </w:r>
    </w:p>
    <w:p w14:paraId="2B47B5FC" w14:textId="77777777" w:rsidR="009B705A" w:rsidRDefault="006267A1">
      <w:pPr>
        <w:spacing w:line="430" w:lineRule="exact"/>
        <w:ind w:leftChars="-135" w:left="-283" w:rightChars="-297" w:right="-624" w:firstLine="539"/>
        <w:rPr>
          <w:rFonts w:eastAsia="楷体"/>
          <w:color w:val="000000"/>
          <w:sz w:val="26"/>
          <w:szCs w:val="26"/>
        </w:rPr>
      </w:pPr>
      <w:r>
        <w:rPr>
          <w:rFonts w:eastAsia="楷体"/>
          <w:color w:val="000000"/>
          <w:sz w:val="26"/>
          <w:szCs w:val="26"/>
        </w:rPr>
        <w:t>开户银行：</w:t>
      </w:r>
      <w:r>
        <w:rPr>
          <w:rFonts w:eastAsia="楷体" w:hint="eastAsia"/>
          <w:color w:val="000000"/>
          <w:sz w:val="26"/>
          <w:szCs w:val="26"/>
        </w:rPr>
        <w:t>光大银行北京建国门支行</w:t>
      </w:r>
    </w:p>
    <w:p w14:paraId="791D5C5C" w14:textId="77777777" w:rsidR="009B705A" w:rsidRDefault="006267A1">
      <w:pPr>
        <w:spacing w:line="430" w:lineRule="exact"/>
        <w:ind w:leftChars="-135" w:left="-283" w:rightChars="-297" w:right="-624" w:firstLine="539"/>
        <w:rPr>
          <w:rFonts w:eastAsia="楷体"/>
          <w:color w:val="000000"/>
          <w:sz w:val="26"/>
          <w:szCs w:val="26"/>
          <w:lang w:val="zh-CN"/>
        </w:rPr>
      </w:pPr>
      <w:r>
        <w:rPr>
          <w:rFonts w:eastAsia="楷体"/>
          <w:color w:val="000000"/>
          <w:sz w:val="26"/>
          <w:szCs w:val="26"/>
        </w:rPr>
        <w:t>银行账号：</w:t>
      </w:r>
      <w:r>
        <w:rPr>
          <w:rFonts w:eastAsia="楷体" w:hint="eastAsia"/>
          <w:color w:val="000000"/>
          <w:sz w:val="26"/>
          <w:szCs w:val="26"/>
        </w:rPr>
        <w:t>35050188000209392</w:t>
      </w:r>
    </w:p>
    <w:p w14:paraId="766D3120" w14:textId="77777777" w:rsidR="009B705A" w:rsidRDefault="006267A1">
      <w:pPr>
        <w:tabs>
          <w:tab w:val="left" w:pos="420"/>
        </w:tabs>
        <w:spacing w:line="430" w:lineRule="exact"/>
        <w:ind w:leftChars="-135" w:left="-283" w:rightChars="-297" w:right="-624" w:firstLineChars="200" w:firstLine="522"/>
        <w:rPr>
          <w:rFonts w:eastAsia="楷体"/>
          <w:sz w:val="26"/>
          <w:szCs w:val="26"/>
        </w:rPr>
      </w:pPr>
      <w:r>
        <w:rPr>
          <w:rFonts w:eastAsia="楷体"/>
          <w:b/>
          <w:bCs/>
          <w:sz w:val="26"/>
          <w:szCs w:val="26"/>
        </w:rPr>
        <w:t>第二条</w:t>
      </w:r>
      <w:r>
        <w:rPr>
          <w:rFonts w:eastAsia="楷体"/>
          <w:b/>
          <w:bCs/>
          <w:sz w:val="26"/>
          <w:szCs w:val="26"/>
        </w:rPr>
        <w:t xml:space="preserve"> </w:t>
      </w:r>
      <w:r>
        <w:rPr>
          <w:rFonts w:eastAsia="楷体"/>
          <w:b/>
          <w:bCs/>
          <w:sz w:val="26"/>
          <w:szCs w:val="26"/>
        </w:rPr>
        <w:t>甲方的</w:t>
      </w:r>
      <w:r>
        <w:rPr>
          <w:rFonts w:eastAsia="楷体"/>
          <w:b/>
          <w:sz w:val="26"/>
          <w:szCs w:val="26"/>
        </w:rPr>
        <w:t>权利</w:t>
      </w:r>
      <w:r>
        <w:rPr>
          <w:rFonts w:eastAsia="楷体"/>
          <w:b/>
          <w:bCs/>
          <w:sz w:val="26"/>
          <w:szCs w:val="26"/>
        </w:rPr>
        <w:t>和义务</w:t>
      </w:r>
    </w:p>
    <w:p w14:paraId="560294A1"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1.</w:t>
      </w:r>
      <w:r>
        <w:rPr>
          <w:rFonts w:eastAsia="楷体"/>
          <w:sz w:val="26"/>
          <w:szCs w:val="26"/>
        </w:rPr>
        <w:t>甲方的</w:t>
      </w:r>
      <w:proofErr w:type="gramStart"/>
      <w:r>
        <w:rPr>
          <w:rFonts w:eastAsia="楷体"/>
          <w:sz w:val="26"/>
          <w:szCs w:val="26"/>
        </w:rPr>
        <w:t>合法用</w:t>
      </w:r>
      <w:proofErr w:type="gramEnd"/>
      <w:r>
        <w:rPr>
          <w:rFonts w:eastAsia="楷体"/>
          <w:sz w:val="26"/>
          <w:szCs w:val="26"/>
        </w:rPr>
        <w:t>户均可在本协议规定的授权</w:t>
      </w:r>
      <w:r>
        <w:rPr>
          <w:rFonts w:eastAsia="楷体"/>
          <w:sz w:val="26"/>
          <w:szCs w:val="26"/>
        </w:rPr>
        <w:t>IP</w:t>
      </w:r>
      <w:r>
        <w:rPr>
          <w:rFonts w:eastAsia="楷体"/>
          <w:sz w:val="26"/>
          <w:szCs w:val="26"/>
        </w:rPr>
        <w:t>范围内取得使用本产品的授权；甲方确认的内部网络的</w:t>
      </w:r>
      <w:r>
        <w:rPr>
          <w:rFonts w:eastAsia="楷体"/>
          <w:sz w:val="26"/>
          <w:szCs w:val="26"/>
        </w:rPr>
        <w:t>IP</w:t>
      </w:r>
      <w:r>
        <w:rPr>
          <w:rFonts w:eastAsia="楷体"/>
          <w:sz w:val="26"/>
          <w:szCs w:val="26"/>
        </w:rPr>
        <w:t>范围为：</w:t>
      </w:r>
    </w:p>
    <w:p w14:paraId="3C0CD601"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202.196.224.0 – 202.196.239.255</w:t>
      </w:r>
    </w:p>
    <w:p w14:paraId="537AC552"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218.196.240.0 – 218.196.255.255</w:t>
      </w:r>
    </w:p>
    <w:p w14:paraId="27F0B647"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222.22.112.0 – 222.22.127.255</w:t>
      </w:r>
    </w:p>
    <w:p w14:paraId="588D9350"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122.206.32.0 – 122.206.63. 255</w:t>
      </w:r>
    </w:p>
    <w:p w14:paraId="4A5955E1"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lastRenderedPageBreak/>
        <w:t>122.206.64.0 – 122.206.79. 255</w:t>
      </w:r>
    </w:p>
    <w:p w14:paraId="60406F34"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122.207.128.0 – 122.207.191.255</w:t>
      </w:r>
    </w:p>
    <w:p w14:paraId="22F70F42"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183.169.224.0 - 183.169.255.255</w:t>
      </w:r>
    </w:p>
    <w:p w14:paraId="7B1129FE"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183.170.192.0 - 183.170.255.255</w:t>
      </w:r>
    </w:p>
    <w:p w14:paraId="5C84FF5D" w14:textId="77777777" w:rsidR="009B705A" w:rsidRDefault="006267A1">
      <w:pPr>
        <w:spacing w:line="430" w:lineRule="exact"/>
        <w:ind w:leftChars="-135" w:left="-283" w:rightChars="-297" w:right="-624" w:firstLineChars="196" w:firstLine="510"/>
        <w:rPr>
          <w:rFonts w:eastAsia="楷体"/>
          <w:sz w:val="26"/>
          <w:szCs w:val="26"/>
        </w:rPr>
      </w:pPr>
      <w:r>
        <w:rPr>
          <w:rFonts w:eastAsia="楷体" w:hint="eastAsia"/>
          <w:sz w:val="26"/>
          <w:szCs w:val="26"/>
        </w:rPr>
        <w:t>10.0.0.0</w:t>
      </w:r>
      <w:r>
        <w:rPr>
          <w:rFonts w:eastAsia="楷体" w:hint="eastAsia"/>
          <w:sz w:val="26"/>
          <w:szCs w:val="26"/>
        </w:rPr>
        <w:t>——</w:t>
      </w:r>
      <w:r>
        <w:rPr>
          <w:rFonts w:eastAsia="楷体" w:hint="eastAsia"/>
          <w:sz w:val="26"/>
          <w:szCs w:val="26"/>
        </w:rPr>
        <w:t>10.255.255.255</w:t>
      </w:r>
      <w:r>
        <w:rPr>
          <w:rFonts w:eastAsia="楷体" w:hint="eastAsia"/>
          <w:sz w:val="26"/>
          <w:szCs w:val="26"/>
        </w:rPr>
        <w:t>（局域网）</w:t>
      </w:r>
    </w:p>
    <w:p w14:paraId="754589FE" w14:textId="77777777" w:rsidR="009B705A" w:rsidRDefault="006267A1">
      <w:pPr>
        <w:spacing w:line="430" w:lineRule="exact"/>
        <w:ind w:leftChars="-135" w:left="-283" w:rightChars="-297" w:right="-624" w:firstLineChars="196" w:firstLine="510"/>
        <w:rPr>
          <w:rFonts w:eastAsia="楷体"/>
          <w:sz w:val="26"/>
          <w:szCs w:val="26"/>
        </w:rPr>
      </w:pPr>
      <w:r>
        <w:rPr>
          <w:rFonts w:eastAsia="楷体" w:hint="eastAsia"/>
          <w:sz w:val="26"/>
          <w:szCs w:val="26"/>
        </w:rPr>
        <w:t>192.168.0.1</w:t>
      </w:r>
      <w:r>
        <w:rPr>
          <w:rFonts w:eastAsia="楷体" w:hint="eastAsia"/>
          <w:sz w:val="26"/>
          <w:szCs w:val="26"/>
        </w:rPr>
        <w:t>——</w:t>
      </w:r>
      <w:r>
        <w:rPr>
          <w:rFonts w:eastAsia="楷体" w:hint="eastAsia"/>
          <w:sz w:val="26"/>
          <w:szCs w:val="26"/>
        </w:rPr>
        <w:t>192.168.255.254</w:t>
      </w:r>
      <w:r>
        <w:rPr>
          <w:rFonts w:eastAsia="楷体" w:hint="eastAsia"/>
          <w:sz w:val="26"/>
          <w:szCs w:val="26"/>
        </w:rPr>
        <w:t>（局域网）</w:t>
      </w:r>
    </w:p>
    <w:p w14:paraId="07CBD51B" w14:textId="77777777" w:rsidR="009B705A" w:rsidRDefault="006267A1">
      <w:pPr>
        <w:spacing w:line="430" w:lineRule="exact"/>
        <w:ind w:leftChars="-135" w:left="-283" w:rightChars="-297" w:right="-624" w:firstLineChars="196" w:firstLine="510"/>
        <w:rPr>
          <w:rFonts w:eastAsia="楷体"/>
          <w:sz w:val="26"/>
          <w:szCs w:val="26"/>
        </w:rPr>
      </w:pPr>
      <w:r>
        <w:rPr>
          <w:rFonts w:eastAsia="楷体" w:hint="eastAsia"/>
          <w:sz w:val="26"/>
          <w:szCs w:val="26"/>
        </w:rPr>
        <w:t>代理：</w:t>
      </w:r>
    </w:p>
    <w:p w14:paraId="31BB1BCA" w14:textId="77777777" w:rsidR="009B705A" w:rsidRDefault="006267A1">
      <w:pPr>
        <w:spacing w:line="430" w:lineRule="exact"/>
        <w:ind w:leftChars="-135" w:left="-283" w:rightChars="-297" w:right="-624" w:firstLineChars="196" w:firstLine="510"/>
        <w:rPr>
          <w:rFonts w:eastAsia="楷体"/>
          <w:sz w:val="26"/>
          <w:szCs w:val="26"/>
        </w:rPr>
      </w:pPr>
      <w:r>
        <w:rPr>
          <w:rFonts w:eastAsia="楷体" w:hint="eastAsia"/>
          <w:sz w:val="26"/>
          <w:szCs w:val="26"/>
        </w:rPr>
        <w:t xml:space="preserve">202.102.253.224 </w:t>
      </w:r>
      <w:r>
        <w:rPr>
          <w:rFonts w:eastAsia="楷体" w:hint="eastAsia"/>
          <w:sz w:val="26"/>
          <w:szCs w:val="26"/>
        </w:rPr>
        <w:t>–</w:t>
      </w:r>
      <w:r>
        <w:rPr>
          <w:rFonts w:eastAsia="楷体" w:hint="eastAsia"/>
          <w:sz w:val="26"/>
          <w:szCs w:val="26"/>
        </w:rPr>
        <w:t>202.102.253.254</w:t>
      </w:r>
      <w:r>
        <w:rPr>
          <w:rFonts w:eastAsia="楷体" w:hint="eastAsia"/>
          <w:sz w:val="26"/>
          <w:szCs w:val="26"/>
        </w:rPr>
        <w:t>（</w:t>
      </w:r>
      <w:r>
        <w:rPr>
          <w:rFonts w:eastAsia="楷体" w:hint="eastAsia"/>
          <w:sz w:val="26"/>
          <w:szCs w:val="26"/>
        </w:rPr>
        <w:t>proxy</w:t>
      </w:r>
      <w:r>
        <w:rPr>
          <w:rFonts w:eastAsia="楷体" w:hint="eastAsia"/>
          <w:sz w:val="26"/>
          <w:szCs w:val="26"/>
        </w:rPr>
        <w:t>）</w:t>
      </w:r>
    </w:p>
    <w:p w14:paraId="7225E9F3" w14:textId="77777777" w:rsidR="009B705A" w:rsidRDefault="006267A1">
      <w:pPr>
        <w:spacing w:line="430" w:lineRule="exact"/>
        <w:ind w:leftChars="-135" w:left="-283" w:rightChars="-297" w:right="-624" w:firstLineChars="196" w:firstLine="510"/>
        <w:rPr>
          <w:rFonts w:eastAsia="楷体"/>
          <w:sz w:val="26"/>
          <w:szCs w:val="26"/>
        </w:rPr>
      </w:pPr>
      <w:r>
        <w:rPr>
          <w:rFonts w:eastAsia="楷体" w:hint="eastAsia"/>
          <w:sz w:val="26"/>
          <w:szCs w:val="26"/>
        </w:rPr>
        <w:t>117.159.161.194- 117.159.161.222</w:t>
      </w:r>
      <w:r>
        <w:rPr>
          <w:rFonts w:eastAsia="楷体" w:hint="eastAsia"/>
          <w:sz w:val="26"/>
          <w:szCs w:val="26"/>
        </w:rPr>
        <w:t>（</w:t>
      </w:r>
      <w:r>
        <w:rPr>
          <w:rFonts w:eastAsia="楷体" w:hint="eastAsia"/>
          <w:sz w:val="26"/>
          <w:szCs w:val="26"/>
        </w:rPr>
        <w:t>proxy</w:t>
      </w:r>
      <w:r>
        <w:rPr>
          <w:rFonts w:eastAsia="楷体" w:hint="eastAsia"/>
          <w:sz w:val="26"/>
          <w:szCs w:val="26"/>
        </w:rPr>
        <w:t>）</w:t>
      </w:r>
    </w:p>
    <w:p w14:paraId="338CF9C0"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117.159.163.55-117.159.163.55</w:t>
      </w:r>
    </w:p>
    <w:p w14:paraId="425618EF" w14:textId="77777777" w:rsidR="009B705A" w:rsidRDefault="006267A1">
      <w:pPr>
        <w:spacing w:line="430" w:lineRule="exact"/>
        <w:ind w:leftChars="-135" w:left="-283" w:rightChars="-297" w:right="-624" w:firstLineChars="196" w:firstLine="510"/>
        <w:rPr>
          <w:rFonts w:eastAsia="楷体"/>
          <w:sz w:val="26"/>
          <w:szCs w:val="26"/>
        </w:rPr>
      </w:pPr>
      <w:r>
        <w:rPr>
          <w:rFonts w:eastAsia="楷体"/>
          <w:sz w:val="26"/>
          <w:szCs w:val="26"/>
        </w:rPr>
        <w:t xml:space="preserve">115.56.77.129-115.56.77.159   </w:t>
      </w:r>
    </w:p>
    <w:p w14:paraId="7C076F06" w14:textId="77777777" w:rsidR="009B705A" w:rsidRDefault="006267A1">
      <w:pPr>
        <w:spacing w:line="430" w:lineRule="exact"/>
        <w:ind w:leftChars="-135" w:left="-283" w:rightChars="-297" w:right="-624" w:firstLineChars="196" w:firstLine="510"/>
        <w:rPr>
          <w:rFonts w:eastAsia="楷体"/>
          <w:sz w:val="26"/>
          <w:szCs w:val="26"/>
        </w:rPr>
      </w:pPr>
      <w:r>
        <w:rPr>
          <w:rFonts w:eastAsia="楷体" w:hint="eastAsia"/>
          <w:sz w:val="26"/>
          <w:szCs w:val="26"/>
        </w:rPr>
        <w:t>IPv6</w:t>
      </w:r>
      <w:r>
        <w:rPr>
          <w:rFonts w:eastAsia="楷体" w:hint="eastAsia"/>
          <w:sz w:val="26"/>
          <w:szCs w:val="26"/>
        </w:rPr>
        <w:t>：</w:t>
      </w:r>
      <w:proofErr w:type="gramStart"/>
      <w:r>
        <w:rPr>
          <w:rFonts w:eastAsia="楷体" w:hint="eastAsia"/>
          <w:sz w:val="26"/>
          <w:szCs w:val="26"/>
        </w:rPr>
        <w:t>2001:250:4809::/</w:t>
      </w:r>
      <w:proofErr w:type="gramEnd"/>
      <w:r>
        <w:rPr>
          <w:rFonts w:eastAsia="楷体" w:hint="eastAsia"/>
          <w:sz w:val="26"/>
          <w:szCs w:val="26"/>
        </w:rPr>
        <w:t>48</w:t>
      </w:r>
    </w:p>
    <w:p w14:paraId="443B3017" w14:textId="77777777" w:rsidR="009B705A" w:rsidRDefault="006267A1">
      <w:pPr>
        <w:spacing w:line="430" w:lineRule="exact"/>
        <w:ind w:leftChars="-135" w:left="-283" w:rightChars="-297" w:right="-624" w:firstLineChars="200" w:firstLine="520"/>
        <w:rPr>
          <w:rFonts w:eastAsia="楷体"/>
          <w:sz w:val="26"/>
          <w:szCs w:val="26"/>
        </w:rPr>
      </w:pPr>
      <w:r>
        <w:rPr>
          <w:rFonts w:eastAsia="楷体"/>
          <w:bCs/>
          <w:sz w:val="26"/>
          <w:szCs w:val="26"/>
        </w:rPr>
        <w:t>2.</w:t>
      </w:r>
      <w:r>
        <w:rPr>
          <w:rFonts w:eastAsia="楷体"/>
          <w:sz w:val="26"/>
          <w:szCs w:val="26"/>
        </w:rPr>
        <w:t>甲方不得进行非法出售、转售、复制、解密、扩散，或利用乙方产品制作和销售任何形式的商用数据</w:t>
      </w:r>
      <w:r>
        <w:rPr>
          <w:rFonts w:eastAsia="楷体"/>
          <w:sz w:val="26"/>
          <w:szCs w:val="26"/>
        </w:rPr>
        <w:t>(</w:t>
      </w:r>
      <w:r>
        <w:rPr>
          <w:rFonts w:eastAsia="楷体"/>
          <w:sz w:val="26"/>
          <w:szCs w:val="26"/>
        </w:rPr>
        <w:t>库</w:t>
      </w:r>
      <w:r>
        <w:rPr>
          <w:rFonts w:eastAsia="楷体"/>
          <w:sz w:val="26"/>
          <w:szCs w:val="26"/>
        </w:rPr>
        <w:t>)</w:t>
      </w:r>
      <w:r>
        <w:rPr>
          <w:rFonts w:eastAsia="楷体"/>
          <w:sz w:val="26"/>
          <w:szCs w:val="26"/>
        </w:rPr>
        <w:t>以及任何形式的出版物；</w:t>
      </w:r>
    </w:p>
    <w:p w14:paraId="2DB0C663" w14:textId="77777777" w:rsidR="009B705A" w:rsidRDefault="006267A1">
      <w:pPr>
        <w:spacing w:line="430" w:lineRule="exact"/>
        <w:ind w:leftChars="-135" w:left="-283" w:rightChars="-297" w:right="-624" w:firstLineChars="200" w:firstLine="520"/>
        <w:rPr>
          <w:rFonts w:eastAsia="楷体"/>
          <w:sz w:val="26"/>
          <w:szCs w:val="26"/>
        </w:rPr>
      </w:pPr>
      <w:r>
        <w:rPr>
          <w:rFonts w:eastAsia="楷体"/>
          <w:bCs/>
          <w:sz w:val="26"/>
          <w:szCs w:val="26"/>
        </w:rPr>
        <w:t>3.</w:t>
      </w:r>
      <w:r>
        <w:rPr>
          <w:rFonts w:eastAsia="楷体"/>
          <w:sz w:val="26"/>
          <w:szCs w:val="26"/>
        </w:rPr>
        <w:t>甲方不得将产品中的全部或部分数据直接或通过互联网及其他方式提供给包括甲方设立的具有独立法人资格的单位的任何第三方使用。</w:t>
      </w:r>
    </w:p>
    <w:p w14:paraId="71B78A3F"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4.</w:t>
      </w:r>
      <w:r>
        <w:rPr>
          <w:rFonts w:eastAsia="楷体"/>
          <w:sz w:val="26"/>
          <w:szCs w:val="26"/>
        </w:rPr>
        <w:t>乙方应保证所有数据库内容不得违反我国意识形态及社会主义核心价值观相关规定，如有此情况，甲方保留追究乙方相关责任的权力。</w:t>
      </w:r>
    </w:p>
    <w:p w14:paraId="293F7B43"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5.</w:t>
      </w:r>
      <w:r>
        <w:rPr>
          <w:rFonts w:eastAsia="楷体"/>
          <w:sz w:val="26"/>
          <w:szCs w:val="26"/>
        </w:rPr>
        <w:t>甲方应按照《中华人民共和国著作权法》合理利用合同约定的数据库，甲方不得超范围及不合理使用数据库。</w:t>
      </w:r>
    </w:p>
    <w:p w14:paraId="0368943B" w14:textId="77777777" w:rsidR="009B705A" w:rsidRDefault="006267A1">
      <w:pPr>
        <w:tabs>
          <w:tab w:val="left" w:pos="420"/>
        </w:tabs>
        <w:spacing w:line="430" w:lineRule="exact"/>
        <w:ind w:leftChars="-135" w:left="-283" w:rightChars="-297" w:right="-624" w:firstLineChars="200" w:firstLine="522"/>
        <w:rPr>
          <w:rFonts w:eastAsia="楷体"/>
          <w:sz w:val="26"/>
          <w:szCs w:val="26"/>
        </w:rPr>
      </w:pPr>
      <w:r>
        <w:rPr>
          <w:rFonts w:eastAsia="楷体"/>
          <w:b/>
          <w:bCs/>
          <w:sz w:val="26"/>
          <w:szCs w:val="26"/>
        </w:rPr>
        <w:t>第三条</w:t>
      </w:r>
      <w:r>
        <w:rPr>
          <w:rFonts w:eastAsia="楷体"/>
          <w:b/>
          <w:bCs/>
          <w:sz w:val="26"/>
          <w:szCs w:val="26"/>
        </w:rPr>
        <w:t xml:space="preserve"> </w:t>
      </w:r>
      <w:r>
        <w:rPr>
          <w:rFonts w:eastAsia="楷体"/>
          <w:b/>
          <w:bCs/>
          <w:sz w:val="26"/>
          <w:szCs w:val="26"/>
        </w:rPr>
        <w:t>乙方的权利和义务</w:t>
      </w:r>
    </w:p>
    <w:p w14:paraId="5E0B5B92" w14:textId="77777777" w:rsidR="009B705A" w:rsidRDefault="006267A1">
      <w:pPr>
        <w:spacing w:line="430" w:lineRule="exact"/>
        <w:ind w:leftChars="-135" w:left="-283" w:rightChars="-297" w:right="-624"/>
        <w:rPr>
          <w:rFonts w:eastAsia="楷体"/>
          <w:sz w:val="26"/>
          <w:szCs w:val="26"/>
        </w:rPr>
      </w:pPr>
      <w:r>
        <w:rPr>
          <w:rFonts w:eastAsia="楷体"/>
          <w:sz w:val="26"/>
          <w:szCs w:val="26"/>
        </w:rPr>
        <w:t xml:space="preserve">   1.</w:t>
      </w:r>
      <w:r>
        <w:rPr>
          <w:rFonts w:eastAsia="楷体"/>
          <w:sz w:val="26"/>
          <w:szCs w:val="26"/>
        </w:rPr>
        <w:t>乙方有权要求甲方按协议约定支付服务费用，甲方拒不支付时，乙方有权不提供平台使用账号或中止甲方账号在平台的使用以及所有服务。</w:t>
      </w:r>
    </w:p>
    <w:p w14:paraId="74C4DC75"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2.</w:t>
      </w:r>
      <w:r>
        <w:rPr>
          <w:rFonts w:eastAsia="楷体"/>
          <w:sz w:val="26"/>
          <w:szCs w:val="26"/>
        </w:rPr>
        <w:t>乙方应当保证其交付给甲方的研究开发成果不侵犯任何第三方的合法权益，如第三方对研究开发成果主张权利时，由此产生的一切法律后果由乙方承担。</w:t>
      </w:r>
    </w:p>
    <w:p w14:paraId="3F4A6E56" w14:textId="77777777" w:rsidR="009B705A" w:rsidRDefault="006267A1">
      <w:pPr>
        <w:tabs>
          <w:tab w:val="left" w:pos="420"/>
        </w:tabs>
        <w:spacing w:line="430" w:lineRule="exact"/>
        <w:ind w:leftChars="-135" w:left="-283" w:rightChars="-297" w:right="-624" w:firstLineChars="200" w:firstLine="520"/>
        <w:rPr>
          <w:rFonts w:eastAsia="楷体"/>
          <w:sz w:val="26"/>
          <w:szCs w:val="26"/>
        </w:rPr>
      </w:pPr>
      <w:r>
        <w:rPr>
          <w:rFonts w:eastAsia="楷体"/>
          <w:sz w:val="26"/>
          <w:szCs w:val="26"/>
        </w:rPr>
        <w:t>3.</w:t>
      </w:r>
      <w:r>
        <w:rPr>
          <w:rFonts w:eastAsia="楷体"/>
          <w:sz w:val="26"/>
          <w:szCs w:val="26"/>
        </w:rPr>
        <w:t>乙方应妥善保管甲方提供的开通平台账号资料数据，不得以任何形式向第三方透漏。</w:t>
      </w:r>
    </w:p>
    <w:p w14:paraId="2577C092"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4.</w:t>
      </w:r>
      <w:r>
        <w:rPr>
          <w:rFonts w:eastAsia="楷体"/>
          <w:sz w:val="26"/>
          <w:szCs w:val="26"/>
        </w:rPr>
        <w:t>乙方应按本协议约定按时按量更新数据、升级版本。如乙方违反本协议，甲方有权终止且解除本合同，并要求乙方承担违约赔偿责任。</w:t>
      </w:r>
    </w:p>
    <w:p w14:paraId="7E236705" w14:textId="77777777" w:rsidR="009B705A" w:rsidRDefault="006267A1">
      <w:pPr>
        <w:tabs>
          <w:tab w:val="left" w:pos="420"/>
        </w:tabs>
        <w:spacing w:line="430" w:lineRule="exact"/>
        <w:ind w:leftChars="-135" w:left="-283" w:rightChars="-297" w:right="-624" w:firstLineChars="200" w:firstLine="520"/>
        <w:rPr>
          <w:rFonts w:eastAsia="楷体"/>
          <w:sz w:val="26"/>
          <w:szCs w:val="26"/>
        </w:rPr>
      </w:pPr>
      <w:r>
        <w:rPr>
          <w:rFonts w:eastAsia="楷体"/>
          <w:sz w:val="26"/>
          <w:szCs w:val="26"/>
        </w:rPr>
        <w:t>5.</w:t>
      </w:r>
      <w:r>
        <w:rPr>
          <w:rFonts w:eastAsia="楷体"/>
          <w:sz w:val="26"/>
          <w:szCs w:val="26"/>
        </w:rPr>
        <w:t>本协议保护乙方知识产权未尽事宜，按中华人民共和国有关法律执行。</w:t>
      </w:r>
    </w:p>
    <w:p w14:paraId="2F341DAF" w14:textId="77777777" w:rsidR="009B705A" w:rsidRDefault="006267A1">
      <w:pPr>
        <w:tabs>
          <w:tab w:val="left" w:pos="420"/>
        </w:tabs>
        <w:spacing w:line="430" w:lineRule="exact"/>
        <w:ind w:leftChars="-135" w:left="-283" w:rightChars="-297" w:right="-624" w:firstLineChars="200" w:firstLine="520"/>
        <w:rPr>
          <w:rFonts w:eastAsia="楷体"/>
          <w:sz w:val="26"/>
          <w:szCs w:val="26"/>
        </w:rPr>
      </w:pPr>
      <w:r>
        <w:rPr>
          <w:rFonts w:eastAsia="楷体"/>
          <w:sz w:val="26"/>
          <w:szCs w:val="26"/>
        </w:rPr>
        <w:t>6.</w:t>
      </w:r>
      <w:r>
        <w:rPr>
          <w:rFonts w:eastAsia="楷体"/>
          <w:sz w:val="26"/>
          <w:szCs w:val="26"/>
        </w:rPr>
        <w:t>乙方更换联系人等信息时应及时告知甲方。如数据库不能正常访问，甲方将问题反映给乙方后，乙方应在</w:t>
      </w:r>
      <w:r>
        <w:rPr>
          <w:rFonts w:eastAsia="楷体"/>
          <w:sz w:val="26"/>
          <w:szCs w:val="26"/>
        </w:rPr>
        <w:t>24</w:t>
      </w:r>
      <w:r>
        <w:rPr>
          <w:rFonts w:eastAsia="楷体"/>
          <w:sz w:val="26"/>
          <w:szCs w:val="26"/>
        </w:rPr>
        <w:t>小时内响应，如不能及时解决，应每日向甲方反</w:t>
      </w:r>
      <w:r>
        <w:rPr>
          <w:rFonts w:eastAsia="楷体"/>
          <w:sz w:val="26"/>
          <w:szCs w:val="26"/>
        </w:rPr>
        <w:lastRenderedPageBreak/>
        <w:t>馈处理进程。乙方应每季度主动向甲方发送该数据库的使用情况报告。</w:t>
      </w:r>
    </w:p>
    <w:p w14:paraId="7D638794" w14:textId="77777777" w:rsidR="009B705A" w:rsidRDefault="006267A1">
      <w:pPr>
        <w:tabs>
          <w:tab w:val="left" w:pos="420"/>
        </w:tabs>
        <w:spacing w:line="430" w:lineRule="exact"/>
        <w:ind w:leftChars="-135" w:left="-283" w:rightChars="-297" w:right="-624" w:firstLineChars="200" w:firstLine="522"/>
        <w:rPr>
          <w:rFonts w:eastAsia="楷体"/>
          <w:sz w:val="26"/>
          <w:szCs w:val="26"/>
        </w:rPr>
      </w:pPr>
      <w:r>
        <w:rPr>
          <w:rFonts w:eastAsia="楷体"/>
          <w:b/>
          <w:bCs/>
          <w:sz w:val="26"/>
          <w:szCs w:val="26"/>
        </w:rPr>
        <w:t>第四条</w:t>
      </w:r>
      <w:r>
        <w:rPr>
          <w:rFonts w:eastAsia="楷体"/>
          <w:b/>
          <w:bCs/>
          <w:sz w:val="26"/>
          <w:szCs w:val="26"/>
        </w:rPr>
        <w:t xml:space="preserve">  </w:t>
      </w:r>
      <w:r>
        <w:rPr>
          <w:rFonts w:eastAsia="楷体"/>
          <w:b/>
          <w:bCs/>
          <w:sz w:val="26"/>
          <w:szCs w:val="26"/>
        </w:rPr>
        <w:t>咨询、技术支持和培训</w:t>
      </w:r>
      <w:r>
        <w:rPr>
          <w:rFonts w:eastAsia="楷体"/>
          <w:b/>
          <w:bCs/>
          <w:sz w:val="26"/>
          <w:szCs w:val="26"/>
        </w:rPr>
        <w:t xml:space="preserve"> </w:t>
      </w:r>
      <w:r>
        <w:rPr>
          <w:rFonts w:eastAsia="楷体"/>
          <w:sz w:val="26"/>
          <w:szCs w:val="26"/>
        </w:rPr>
        <w:t xml:space="preserve"> </w:t>
      </w:r>
    </w:p>
    <w:p w14:paraId="6E554421" w14:textId="77777777" w:rsidR="009B705A" w:rsidRDefault="006267A1">
      <w:pPr>
        <w:tabs>
          <w:tab w:val="left" w:pos="420"/>
        </w:tabs>
        <w:spacing w:line="430" w:lineRule="exact"/>
        <w:ind w:leftChars="-135" w:left="-283" w:rightChars="-297" w:right="-624" w:firstLineChars="200" w:firstLine="520"/>
        <w:rPr>
          <w:rFonts w:eastAsia="楷体"/>
          <w:sz w:val="26"/>
          <w:szCs w:val="26"/>
        </w:rPr>
      </w:pPr>
      <w:r>
        <w:rPr>
          <w:rFonts w:eastAsia="楷体"/>
          <w:sz w:val="26"/>
          <w:szCs w:val="26"/>
        </w:rPr>
        <w:t>乙方负责向甲方提供关于该协议中所规定产品使用说明及其它方面问题的咨询和技术支持，并根据甲方要求和实际需要提供使用培训。</w:t>
      </w:r>
    </w:p>
    <w:p w14:paraId="5823A07F" w14:textId="77777777" w:rsidR="009B705A" w:rsidRDefault="006267A1">
      <w:pPr>
        <w:spacing w:line="430" w:lineRule="exact"/>
        <w:ind w:leftChars="-135" w:left="-283" w:rightChars="-297" w:right="-624" w:firstLineChars="200" w:firstLine="522"/>
        <w:rPr>
          <w:rFonts w:eastAsia="楷体"/>
          <w:color w:val="000000"/>
          <w:sz w:val="26"/>
          <w:szCs w:val="26"/>
        </w:rPr>
      </w:pPr>
      <w:r>
        <w:rPr>
          <w:rFonts w:eastAsia="楷体"/>
          <w:b/>
          <w:bCs/>
          <w:color w:val="000000"/>
          <w:sz w:val="26"/>
          <w:szCs w:val="26"/>
        </w:rPr>
        <w:t>第五条</w:t>
      </w:r>
      <w:r>
        <w:rPr>
          <w:rFonts w:eastAsia="楷体"/>
          <w:b/>
          <w:bCs/>
          <w:color w:val="000000"/>
          <w:sz w:val="26"/>
          <w:szCs w:val="26"/>
        </w:rPr>
        <w:t xml:space="preserve"> </w:t>
      </w:r>
      <w:r>
        <w:rPr>
          <w:rFonts w:eastAsia="楷体"/>
          <w:b/>
          <w:bCs/>
          <w:color w:val="000000"/>
          <w:sz w:val="26"/>
          <w:szCs w:val="26"/>
        </w:rPr>
        <w:t>不可抗力</w:t>
      </w:r>
    </w:p>
    <w:p w14:paraId="69D10160" w14:textId="77777777" w:rsidR="009B705A" w:rsidRDefault="006267A1">
      <w:pPr>
        <w:spacing w:line="430" w:lineRule="exact"/>
        <w:ind w:leftChars="-135" w:left="-283" w:rightChars="-297" w:right="-624" w:firstLineChars="200" w:firstLine="520"/>
        <w:rPr>
          <w:rFonts w:eastAsia="楷体"/>
          <w:color w:val="000000"/>
          <w:sz w:val="26"/>
          <w:szCs w:val="26"/>
        </w:rPr>
      </w:pPr>
      <w:r>
        <w:rPr>
          <w:rFonts w:eastAsia="楷体"/>
          <w:color w:val="000000"/>
          <w:sz w:val="26"/>
          <w:szCs w:val="26"/>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122EA688" w14:textId="77777777" w:rsidR="009B705A" w:rsidRDefault="006267A1">
      <w:pPr>
        <w:spacing w:line="430" w:lineRule="exact"/>
        <w:ind w:leftChars="-135" w:left="-283" w:rightChars="-297" w:right="-624" w:firstLineChars="200" w:firstLine="522"/>
        <w:rPr>
          <w:rFonts w:eastAsia="楷体"/>
          <w:b/>
          <w:bCs/>
          <w:sz w:val="26"/>
          <w:szCs w:val="26"/>
        </w:rPr>
      </w:pPr>
      <w:r>
        <w:rPr>
          <w:rFonts w:eastAsia="楷体"/>
          <w:b/>
          <w:bCs/>
          <w:sz w:val="26"/>
          <w:szCs w:val="26"/>
        </w:rPr>
        <w:t>第六条</w:t>
      </w:r>
      <w:r>
        <w:rPr>
          <w:rFonts w:eastAsia="楷体"/>
          <w:b/>
          <w:bCs/>
          <w:sz w:val="26"/>
          <w:szCs w:val="26"/>
        </w:rPr>
        <w:t xml:space="preserve"> </w:t>
      </w:r>
      <w:r>
        <w:rPr>
          <w:rFonts w:eastAsia="楷体"/>
          <w:b/>
          <w:bCs/>
          <w:sz w:val="26"/>
          <w:szCs w:val="26"/>
        </w:rPr>
        <w:t>违约责任</w:t>
      </w:r>
    </w:p>
    <w:p w14:paraId="22B75D0A"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1.</w:t>
      </w:r>
      <w:r>
        <w:rPr>
          <w:rFonts w:eastAsia="楷体"/>
          <w:sz w:val="26"/>
          <w:szCs w:val="26"/>
        </w:rPr>
        <w:t>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6F7913DC"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2.</w:t>
      </w:r>
      <w:r>
        <w:rPr>
          <w:rFonts w:eastAsia="楷体"/>
          <w:sz w:val="26"/>
          <w:szCs w:val="26"/>
        </w:rPr>
        <w:t>因不可抗力导致本协议不能履行，双方均不承担违约责任。</w:t>
      </w:r>
    </w:p>
    <w:p w14:paraId="12FBC6DA" w14:textId="77777777" w:rsidR="009B705A" w:rsidRDefault="006267A1">
      <w:pPr>
        <w:spacing w:line="430" w:lineRule="exact"/>
        <w:ind w:leftChars="-135" w:left="-283" w:rightChars="-297" w:right="-624" w:firstLineChars="200" w:firstLine="522"/>
        <w:rPr>
          <w:rFonts w:eastAsia="楷体"/>
          <w:sz w:val="26"/>
          <w:szCs w:val="26"/>
        </w:rPr>
      </w:pPr>
      <w:r>
        <w:rPr>
          <w:rFonts w:eastAsia="楷体"/>
          <w:b/>
          <w:bCs/>
          <w:sz w:val="26"/>
          <w:szCs w:val="26"/>
        </w:rPr>
        <w:t>第七条</w:t>
      </w:r>
      <w:r>
        <w:rPr>
          <w:rFonts w:eastAsia="楷体"/>
          <w:b/>
          <w:bCs/>
          <w:sz w:val="26"/>
          <w:szCs w:val="26"/>
        </w:rPr>
        <w:t xml:space="preserve"> </w:t>
      </w:r>
      <w:r>
        <w:rPr>
          <w:rFonts w:eastAsia="楷体"/>
          <w:b/>
          <w:bCs/>
          <w:sz w:val="26"/>
          <w:szCs w:val="26"/>
        </w:rPr>
        <w:t>协议的变更和解除</w:t>
      </w:r>
    </w:p>
    <w:p w14:paraId="60084A46"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1.</w:t>
      </w:r>
      <w:r>
        <w:rPr>
          <w:rFonts w:eastAsia="楷体"/>
          <w:sz w:val="26"/>
          <w:szCs w:val="26"/>
        </w:rPr>
        <w:t>甲乙双方协商一致，可以对本协议的条款进行变更，不能就变更达成一致意见的，应当按照原协议条款执行。</w:t>
      </w:r>
    </w:p>
    <w:p w14:paraId="3916384C"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2.</w:t>
      </w:r>
      <w:r>
        <w:rPr>
          <w:rFonts w:eastAsia="楷体"/>
          <w:sz w:val="26"/>
          <w:szCs w:val="26"/>
        </w:rPr>
        <w:t>甲乙双方协商一致，可以解除本协议。</w:t>
      </w:r>
    </w:p>
    <w:p w14:paraId="247A7F6C" w14:textId="77777777" w:rsidR="009B705A" w:rsidRDefault="006267A1">
      <w:pPr>
        <w:spacing w:line="430" w:lineRule="exact"/>
        <w:ind w:leftChars="-135" w:left="-283" w:rightChars="-297" w:right="-624" w:firstLineChars="200" w:firstLine="522"/>
        <w:rPr>
          <w:rFonts w:eastAsia="楷体"/>
          <w:sz w:val="26"/>
          <w:szCs w:val="26"/>
        </w:rPr>
      </w:pPr>
      <w:r>
        <w:rPr>
          <w:rFonts w:eastAsia="楷体"/>
          <w:b/>
          <w:bCs/>
          <w:sz w:val="26"/>
          <w:szCs w:val="26"/>
        </w:rPr>
        <w:t>第八条</w:t>
      </w:r>
      <w:r>
        <w:rPr>
          <w:rFonts w:eastAsia="楷体"/>
          <w:b/>
          <w:bCs/>
          <w:sz w:val="26"/>
          <w:szCs w:val="26"/>
        </w:rPr>
        <w:t xml:space="preserve"> </w:t>
      </w:r>
      <w:r>
        <w:rPr>
          <w:rFonts w:eastAsia="楷体"/>
          <w:b/>
          <w:bCs/>
          <w:sz w:val="26"/>
          <w:szCs w:val="26"/>
        </w:rPr>
        <w:t>解决纠纷方式</w:t>
      </w:r>
    </w:p>
    <w:p w14:paraId="0A771479" w14:textId="77777777" w:rsidR="009B705A" w:rsidRDefault="006267A1">
      <w:pPr>
        <w:spacing w:line="430" w:lineRule="exact"/>
        <w:ind w:leftChars="-135" w:left="-283" w:rightChars="-297" w:right="-624"/>
        <w:rPr>
          <w:rFonts w:eastAsia="楷体"/>
          <w:sz w:val="26"/>
          <w:szCs w:val="26"/>
        </w:rPr>
      </w:pPr>
      <w:r>
        <w:rPr>
          <w:rFonts w:eastAsia="楷体"/>
          <w:sz w:val="26"/>
          <w:szCs w:val="26"/>
        </w:rPr>
        <w:t xml:space="preserve">    1.</w:t>
      </w:r>
      <w:r>
        <w:rPr>
          <w:rFonts w:eastAsia="楷体"/>
          <w:sz w:val="26"/>
          <w:szCs w:val="26"/>
        </w:rPr>
        <w:t>对于执行本协议发生的与本协议有关的争议应本着友好协商的原则解决；</w:t>
      </w:r>
    </w:p>
    <w:p w14:paraId="15592F51" w14:textId="77777777" w:rsidR="009B705A" w:rsidRDefault="006267A1">
      <w:pPr>
        <w:spacing w:line="430" w:lineRule="exact"/>
        <w:ind w:leftChars="-135" w:left="-283" w:rightChars="-297" w:right="-624" w:firstLineChars="200" w:firstLine="520"/>
        <w:rPr>
          <w:rFonts w:eastAsia="楷体"/>
          <w:sz w:val="26"/>
          <w:szCs w:val="26"/>
        </w:rPr>
      </w:pPr>
      <w:r>
        <w:rPr>
          <w:rFonts w:eastAsia="楷体"/>
          <w:sz w:val="26"/>
          <w:szCs w:val="26"/>
        </w:rPr>
        <w:t>2.</w:t>
      </w:r>
      <w:r>
        <w:rPr>
          <w:rFonts w:eastAsia="楷体"/>
          <w:sz w:val="26"/>
          <w:szCs w:val="26"/>
        </w:rPr>
        <w:t>甲乙双方如不能协商解决争议，应提交甲方所在地人民法院通过诉讼方式解决。</w:t>
      </w:r>
    </w:p>
    <w:p w14:paraId="1978E33C" w14:textId="77777777" w:rsidR="009B705A" w:rsidRDefault="006267A1">
      <w:pPr>
        <w:spacing w:line="430" w:lineRule="exact"/>
        <w:ind w:leftChars="-135" w:left="-283" w:rightChars="-297" w:right="-624" w:firstLineChars="200" w:firstLine="522"/>
        <w:rPr>
          <w:rFonts w:eastAsia="楷体"/>
          <w:sz w:val="26"/>
          <w:szCs w:val="26"/>
        </w:rPr>
      </w:pPr>
      <w:r>
        <w:rPr>
          <w:rFonts w:eastAsia="楷体"/>
          <w:b/>
          <w:bCs/>
          <w:sz w:val="26"/>
          <w:szCs w:val="26"/>
        </w:rPr>
        <w:t>第九条</w:t>
      </w:r>
      <w:r>
        <w:rPr>
          <w:rFonts w:eastAsia="楷体"/>
          <w:b/>
          <w:bCs/>
          <w:sz w:val="26"/>
          <w:szCs w:val="26"/>
        </w:rPr>
        <w:t xml:space="preserve"> </w:t>
      </w:r>
      <w:r>
        <w:rPr>
          <w:rFonts w:eastAsia="楷体"/>
          <w:b/>
          <w:bCs/>
          <w:sz w:val="26"/>
          <w:szCs w:val="26"/>
        </w:rPr>
        <w:t>其他条款</w:t>
      </w:r>
    </w:p>
    <w:p w14:paraId="4DB24019" w14:textId="22739B9A" w:rsidR="009B705A" w:rsidRDefault="006267A1">
      <w:pPr>
        <w:tabs>
          <w:tab w:val="left" w:pos="420"/>
        </w:tabs>
        <w:spacing w:line="430" w:lineRule="exact"/>
        <w:ind w:leftChars="-135" w:left="-283" w:rightChars="-297" w:right="-624" w:firstLineChars="200" w:firstLine="520"/>
        <w:rPr>
          <w:rFonts w:eastAsia="楷体"/>
          <w:sz w:val="26"/>
          <w:szCs w:val="26"/>
        </w:rPr>
      </w:pPr>
      <w:r>
        <w:rPr>
          <w:rFonts w:eastAsia="楷体"/>
          <w:sz w:val="26"/>
          <w:szCs w:val="26"/>
        </w:rPr>
        <w:t>1.</w:t>
      </w:r>
      <w:r>
        <w:rPr>
          <w:rFonts w:eastAsia="楷体"/>
          <w:sz w:val="26"/>
          <w:szCs w:val="26"/>
        </w:rPr>
        <w:t>乙方应当在本合同签订</w:t>
      </w:r>
      <w:r w:rsidR="003D71D1">
        <w:rPr>
          <w:rFonts w:eastAsia="楷体" w:hint="eastAsia"/>
          <w:sz w:val="26"/>
          <w:szCs w:val="26"/>
        </w:rPr>
        <w:t>时</w:t>
      </w:r>
      <w:r>
        <w:rPr>
          <w:rFonts w:eastAsia="楷体"/>
          <w:sz w:val="26"/>
          <w:szCs w:val="26"/>
        </w:rPr>
        <w:t>向甲方</w:t>
      </w:r>
      <w:r w:rsidR="003D71D1">
        <w:rPr>
          <w:rFonts w:eastAsia="楷体" w:hint="eastAsia"/>
          <w:sz w:val="26"/>
          <w:szCs w:val="26"/>
        </w:rPr>
        <w:t>提供</w:t>
      </w:r>
      <w:r>
        <w:rPr>
          <w:rFonts w:eastAsia="楷体"/>
          <w:sz w:val="26"/>
          <w:szCs w:val="26"/>
        </w:rPr>
        <w:t>合同总价款</w:t>
      </w:r>
      <w:r>
        <w:rPr>
          <w:rFonts w:eastAsia="楷体"/>
          <w:sz w:val="26"/>
          <w:szCs w:val="26"/>
        </w:rPr>
        <w:t>5%</w:t>
      </w:r>
      <w:r>
        <w:rPr>
          <w:rFonts w:eastAsia="楷体"/>
          <w:sz w:val="26"/>
          <w:szCs w:val="26"/>
        </w:rPr>
        <w:t>的履约保证金</w:t>
      </w:r>
      <w:r w:rsidR="003D71D1">
        <w:rPr>
          <w:rFonts w:eastAsia="楷体" w:hint="eastAsia"/>
          <w:sz w:val="26"/>
          <w:szCs w:val="26"/>
        </w:rPr>
        <w:t>（或保函）</w:t>
      </w:r>
      <w:r>
        <w:rPr>
          <w:rFonts w:eastAsia="楷体"/>
          <w:sz w:val="26"/>
          <w:szCs w:val="26"/>
        </w:rPr>
        <w:t>。</w:t>
      </w:r>
    </w:p>
    <w:p w14:paraId="4A51EDFA" w14:textId="77777777" w:rsidR="009B705A" w:rsidRDefault="006267A1">
      <w:pPr>
        <w:tabs>
          <w:tab w:val="left" w:pos="420"/>
        </w:tabs>
        <w:spacing w:line="430" w:lineRule="exact"/>
        <w:ind w:leftChars="-135" w:left="-283" w:rightChars="-297" w:right="-624" w:firstLineChars="200" w:firstLine="520"/>
        <w:rPr>
          <w:rFonts w:eastAsia="楷体"/>
          <w:bCs/>
          <w:iCs/>
          <w:sz w:val="26"/>
          <w:szCs w:val="26"/>
        </w:rPr>
      </w:pPr>
      <w:r>
        <w:rPr>
          <w:rFonts w:eastAsia="楷体"/>
          <w:sz w:val="26"/>
          <w:szCs w:val="26"/>
        </w:rPr>
        <w:t>2.</w:t>
      </w:r>
      <w:r>
        <w:rPr>
          <w:rFonts w:eastAsia="楷体"/>
          <w:sz w:val="26"/>
          <w:szCs w:val="26"/>
        </w:rPr>
        <w:t>该数据库的招标文件和投标文件是本协议的组成部分。协议</w:t>
      </w:r>
      <w:r>
        <w:rPr>
          <w:rFonts w:eastAsia="楷体"/>
          <w:bCs/>
          <w:iCs/>
          <w:sz w:val="26"/>
          <w:szCs w:val="26"/>
        </w:rPr>
        <w:t>附件为本协议不可分割的组成部分，与主协议构成双方之间完整的协议。因协议附件引起的争议，同样适用本协议的争议解决条款。</w:t>
      </w:r>
    </w:p>
    <w:p w14:paraId="44236311" w14:textId="77777777" w:rsidR="009B705A" w:rsidRDefault="006267A1">
      <w:pPr>
        <w:spacing w:line="430" w:lineRule="exact"/>
        <w:ind w:leftChars="-135" w:left="-283" w:rightChars="-297" w:right="-624" w:firstLineChars="200" w:firstLine="520"/>
        <w:rPr>
          <w:rFonts w:eastAsia="楷体"/>
          <w:sz w:val="26"/>
          <w:szCs w:val="26"/>
        </w:rPr>
      </w:pPr>
      <w:r>
        <w:rPr>
          <w:rFonts w:eastAsia="楷体"/>
          <w:bCs/>
          <w:iCs/>
          <w:sz w:val="26"/>
          <w:szCs w:val="26"/>
        </w:rPr>
        <w:t>3.</w:t>
      </w:r>
      <w:r>
        <w:rPr>
          <w:rFonts w:eastAsia="楷体"/>
          <w:bCs/>
          <w:iCs/>
          <w:sz w:val="26"/>
          <w:szCs w:val="26"/>
        </w:rPr>
        <w:t>对本协议的任何修改或补充，包括订立补充协议、备忘录，必须通过书面方式进行，且经双方授权代表签字盖章后方为有效。上述文件为本协议不可分割的组成部分。</w:t>
      </w:r>
    </w:p>
    <w:p w14:paraId="1C9C5573" w14:textId="77777777" w:rsidR="009B705A" w:rsidRDefault="006267A1">
      <w:pPr>
        <w:tabs>
          <w:tab w:val="left" w:pos="420"/>
        </w:tabs>
        <w:spacing w:line="430" w:lineRule="exact"/>
        <w:ind w:leftChars="-135" w:left="-283" w:rightChars="-297" w:right="-624" w:firstLineChars="200" w:firstLine="520"/>
        <w:rPr>
          <w:rFonts w:eastAsia="楷体"/>
          <w:sz w:val="26"/>
          <w:szCs w:val="26"/>
        </w:rPr>
      </w:pPr>
      <w:r>
        <w:rPr>
          <w:rFonts w:eastAsia="楷体"/>
          <w:bCs/>
          <w:iCs/>
          <w:sz w:val="26"/>
          <w:szCs w:val="26"/>
        </w:rPr>
        <w:t>4.</w:t>
      </w:r>
      <w:r>
        <w:rPr>
          <w:rFonts w:eastAsia="楷体"/>
          <w:bCs/>
          <w:iCs/>
          <w:sz w:val="26"/>
          <w:szCs w:val="26"/>
        </w:rPr>
        <w:t>本协议的执行不因协议双方任何人事变动而失效。</w:t>
      </w:r>
    </w:p>
    <w:p w14:paraId="3486E130" w14:textId="53F2B225" w:rsidR="009B705A" w:rsidRDefault="006267A1">
      <w:pPr>
        <w:tabs>
          <w:tab w:val="left" w:pos="420"/>
        </w:tabs>
        <w:spacing w:line="430" w:lineRule="exact"/>
        <w:ind w:leftChars="-135" w:left="-283" w:rightChars="-297" w:right="-624" w:firstLineChars="200" w:firstLine="520"/>
        <w:rPr>
          <w:rFonts w:eastAsia="楷体"/>
          <w:sz w:val="26"/>
          <w:szCs w:val="26"/>
        </w:rPr>
      </w:pPr>
      <w:r>
        <w:rPr>
          <w:rFonts w:eastAsia="楷体"/>
          <w:sz w:val="26"/>
          <w:szCs w:val="26"/>
        </w:rPr>
        <w:t>5.</w:t>
      </w:r>
      <w:r>
        <w:rPr>
          <w:rFonts w:eastAsia="楷体"/>
          <w:sz w:val="26"/>
          <w:szCs w:val="26"/>
        </w:rPr>
        <w:t>此协议（共</w:t>
      </w:r>
      <w:r>
        <w:rPr>
          <w:rFonts w:eastAsia="楷体"/>
          <w:b/>
          <w:sz w:val="26"/>
          <w:szCs w:val="26"/>
          <w:u w:val="single"/>
        </w:rPr>
        <w:t>5</w:t>
      </w:r>
      <w:r>
        <w:rPr>
          <w:rFonts w:eastAsia="楷体"/>
          <w:sz w:val="26"/>
          <w:szCs w:val="26"/>
        </w:rPr>
        <w:t>页）一式</w:t>
      </w:r>
      <w:r w:rsidR="003D71D1">
        <w:rPr>
          <w:rFonts w:eastAsia="楷体" w:hint="eastAsia"/>
          <w:sz w:val="26"/>
          <w:szCs w:val="26"/>
        </w:rPr>
        <w:t>捌</w:t>
      </w:r>
      <w:r>
        <w:rPr>
          <w:rFonts w:eastAsia="楷体"/>
          <w:sz w:val="26"/>
          <w:szCs w:val="26"/>
        </w:rPr>
        <w:t>份，甲方伍份，乙方</w:t>
      </w:r>
      <w:r w:rsidR="003D71D1">
        <w:rPr>
          <w:rFonts w:eastAsia="楷体" w:hint="eastAsia"/>
          <w:sz w:val="26"/>
          <w:szCs w:val="26"/>
        </w:rPr>
        <w:t>叁</w:t>
      </w:r>
      <w:r>
        <w:rPr>
          <w:rFonts w:eastAsia="楷体"/>
          <w:sz w:val="26"/>
          <w:szCs w:val="26"/>
        </w:rPr>
        <w:t>份，具有同等法律效力，自</w:t>
      </w:r>
      <w:r w:rsidR="00E67741" w:rsidRPr="00E67741">
        <w:lastRenderedPageBreak/>
        <w:drawing>
          <wp:anchor distT="0" distB="0" distL="114300" distR="114300" simplePos="0" relativeHeight="251658240" behindDoc="0" locked="0" layoutInCell="1" allowOverlap="1" wp14:anchorId="0349FEEE" wp14:editId="23552265">
            <wp:simplePos x="0" y="0"/>
            <wp:positionH relativeFrom="column">
              <wp:posOffset>-1133475</wp:posOffset>
            </wp:positionH>
            <wp:positionV relativeFrom="paragraph">
              <wp:posOffset>-885826</wp:posOffset>
            </wp:positionV>
            <wp:extent cx="7524750" cy="10633941"/>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0329" cy="10641825"/>
                    </a:xfrm>
                    <a:prstGeom prst="rect">
                      <a:avLst/>
                    </a:prstGeom>
                  </pic:spPr>
                </pic:pic>
              </a:graphicData>
            </a:graphic>
            <wp14:sizeRelH relativeFrom="page">
              <wp14:pctWidth>0</wp14:pctWidth>
            </wp14:sizeRelH>
            <wp14:sizeRelV relativeFrom="page">
              <wp14:pctHeight>0</wp14:pctHeight>
            </wp14:sizeRelV>
          </wp:anchor>
        </w:drawing>
      </w:r>
      <w:r>
        <w:rPr>
          <w:rFonts w:eastAsia="楷体"/>
          <w:sz w:val="26"/>
          <w:szCs w:val="26"/>
        </w:rPr>
        <w:t>双方签字（盖章）之日起生效。</w:t>
      </w:r>
    </w:p>
    <w:p w14:paraId="3579C20F" w14:textId="77777777" w:rsidR="009B705A" w:rsidRDefault="006267A1">
      <w:pPr>
        <w:spacing w:line="430" w:lineRule="exact"/>
        <w:ind w:rightChars="-297" w:right="-624" w:firstLineChars="100" w:firstLine="260"/>
        <w:rPr>
          <w:rFonts w:eastAsia="楷体"/>
          <w:sz w:val="26"/>
          <w:szCs w:val="26"/>
        </w:rPr>
      </w:pPr>
      <w:r>
        <w:rPr>
          <w:rFonts w:eastAsia="楷体" w:hint="eastAsia"/>
          <w:sz w:val="26"/>
          <w:szCs w:val="26"/>
        </w:rPr>
        <w:t>6.</w:t>
      </w:r>
      <w:r>
        <w:rPr>
          <w:rFonts w:eastAsia="楷体"/>
          <w:sz w:val="26"/>
          <w:szCs w:val="26"/>
        </w:rPr>
        <w:t>本协议未尽事宜，由甲乙双方协商解决。</w:t>
      </w:r>
    </w:p>
    <w:p w14:paraId="1B168834" w14:textId="77777777" w:rsidR="009B705A" w:rsidRDefault="006267A1">
      <w:pPr>
        <w:rPr>
          <w:rFonts w:eastAsia="楷体"/>
          <w:sz w:val="26"/>
          <w:szCs w:val="26"/>
        </w:rPr>
      </w:pPr>
      <w:r>
        <w:rPr>
          <w:rFonts w:eastAsia="楷体" w:hint="eastAsia"/>
          <w:sz w:val="26"/>
          <w:szCs w:val="26"/>
        </w:rPr>
        <w:t>（以下无正文）</w:t>
      </w:r>
    </w:p>
    <w:tbl>
      <w:tblPr>
        <w:tblStyle w:val="ab"/>
        <w:tblpPr w:leftFromText="180" w:rightFromText="180" w:vertAnchor="text" w:horzAnchor="margin" w:tblpXSpec="center" w:tblpY="76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192"/>
      </w:tblGrid>
      <w:tr w:rsidR="009B705A" w14:paraId="768F8E08" w14:textId="77777777">
        <w:tc>
          <w:tcPr>
            <w:tcW w:w="5014" w:type="dxa"/>
          </w:tcPr>
          <w:p w14:paraId="4A73E2B2" w14:textId="77777777" w:rsidR="009B705A" w:rsidRDefault="006267A1">
            <w:pPr>
              <w:spacing w:line="480" w:lineRule="exact"/>
              <w:ind w:leftChars="-67" w:left="-141" w:rightChars="-159" w:right="-334"/>
              <w:rPr>
                <w:rFonts w:eastAsia="楷体"/>
                <w:color w:val="000000"/>
                <w:sz w:val="26"/>
                <w:szCs w:val="26"/>
              </w:rPr>
            </w:pPr>
            <w:r>
              <w:rPr>
                <w:rFonts w:eastAsia="楷体"/>
                <w:color w:val="000000"/>
                <w:sz w:val="26"/>
                <w:szCs w:val="26"/>
              </w:rPr>
              <w:t>甲方：河南理工大学</w:t>
            </w:r>
          </w:p>
        </w:tc>
        <w:tc>
          <w:tcPr>
            <w:tcW w:w="5192" w:type="dxa"/>
          </w:tcPr>
          <w:p w14:paraId="5ACC9C28" w14:textId="77777777" w:rsidR="009B705A" w:rsidRDefault="006267A1">
            <w:pPr>
              <w:spacing w:line="480" w:lineRule="exact"/>
              <w:ind w:leftChars="-11" w:left="-23" w:rightChars="-159" w:right="-334"/>
              <w:rPr>
                <w:rFonts w:eastAsia="楷体"/>
                <w:color w:val="000000"/>
                <w:sz w:val="26"/>
                <w:szCs w:val="26"/>
              </w:rPr>
            </w:pPr>
            <w:r>
              <w:rPr>
                <w:rFonts w:eastAsia="楷体"/>
                <w:color w:val="000000"/>
                <w:sz w:val="26"/>
                <w:szCs w:val="26"/>
              </w:rPr>
              <w:t>乙方：</w:t>
            </w:r>
            <w:proofErr w:type="gramStart"/>
            <w:r>
              <w:rPr>
                <w:rFonts w:eastAsia="楷体" w:hint="eastAsia"/>
                <w:color w:val="000000"/>
                <w:sz w:val="26"/>
                <w:szCs w:val="26"/>
              </w:rPr>
              <w:t>人民网</w:t>
            </w:r>
            <w:proofErr w:type="gramEnd"/>
            <w:r>
              <w:rPr>
                <w:rFonts w:eastAsia="楷体" w:hint="eastAsia"/>
                <w:color w:val="000000"/>
                <w:sz w:val="26"/>
                <w:szCs w:val="26"/>
              </w:rPr>
              <w:t>科技（北京）有限公司</w:t>
            </w:r>
          </w:p>
        </w:tc>
      </w:tr>
      <w:tr w:rsidR="009B705A" w14:paraId="7E29538E" w14:textId="77777777">
        <w:tc>
          <w:tcPr>
            <w:tcW w:w="5014" w:type="dxa"/>
          </w:tcPr>
          <w:p w14:paraId="7C48D17F" w14:textId="5A3CD565" w:rsidR="009B705A" w:rsidRDefault="006267A1">
            <w:pPr>
              <w:spacing w:line="480" w:lineRule="exact"/>
              <w:ind w:leftChars="-67" w:left="-141" w:rightChars="-159" w:right="-334"/>
              <w:rPr>
                <w:rFonts w:eastAsia="楷体"/>
                <w:color w:val="000000"/>
                <w:sz w:val="26"/>
                <w:szCs w:val="26"/>
              </w:rPr>
            </w:pPr>
            <w:r>
              <w:rPr>
                <w:rFonts w:eastAsia="楷体"/>
                <w:color w:val="000000"/>
                <w:sz w:val="26"/>
                <w:szCs w:val="26"/>
              </w:rPr>
              <w:t>地址：河南省焦作市世纪路</w:t>
            </w:r>
            <w:r>
              <w:rPr>
                <w:rFonts w:eastAsia="楷体"/>
                <w:color w:val="000000"/>
                <w:sz w:val="26"/>
                <w:szCs w:val="26"/>
              </w:rPr>
              <w:t>2001</w:t>
            </w:r>
            <w:r>
              <w:rPr>
                <w:rFonts w:eastAsia="楷体"/>
                <w:color w:val="000000"/>
                <w:sz w:val="26"/>
                <w:szCs w:val="26"/>
              </w:rPr>
              <w:t>号</w:t>
            </w:r>
            <w:r>
              <w:rPr>
                <w:rFonts w:eastAsia="楷体"/>
                <w:color w:val="000000"/>
                <w:sz w:val="26"/>
                <w:szCs w:val="26"/>
              </w:rPr>
              <w:t xml:space="preserve">     </w:t>
            </w:r>
          </w:p>
        </w:tc>
        <w:tc>
          <w:tcPr>
            <w:tcW w:w="5192" w:type="dxa"/>
          </w:tcPr>
          <w:p w14:paraId="1099FA70" w14:textId="77777777" w:rsidR="009B705A" w:rsidRDefault="006267A1">
            <w:pPr>
              <w:spacing w:line="480" w:lineRule="exact"/>
              <w:ind w:leftChars="-11" w:left="-23" w:rightChars="16" w:right="34"/>
              <w:rPr>
                <w:rFonts w:eastAsia="楷体"/>
                <w:color w:val="000000"/>
                <w:sz w:val="26"/>
                <w:szCs w:val="26"/>
              </w:rPr>
            </w:pPr>
            <w:r>
              <w:rPr>
                <w:rFonts w:eastAsia="楷体"/>
                <w:color w:val="000000"/>
                <w:sz w:val="26"/>
                <w:szCs w:val="26"/>
              </w:rPr>
              <w:t>地址：</w:t>
            </w:r>
            <w:r>
              <w:rPr>
                <w:rFonts w:eastAsia="楷体" w:hint="eastAsia"/>
                <w:color w:val="000000"/>
                <w:sz w:val="26"/>
                <w:szCs w:val="26"/>
              </w:rPr>
              <w:t>北京市门头沟区石龙经济开发区永安</w:t>
            </w:r>
          </w:p>
        </w:tc>
      </w:tr>
      <w:tr w:rsidR="009B705A" w14:paraId="6426E0C2" w14:textId="77777777">
        <w:tc>
          <w:tcPr>
            <w:tcW w:w="5014" w:type="dxa"/>
          </w:tcPr>
          <w:p w14:paraId="1277699F" w14:textId="47C79FBC" w:rsidR="009B705A" w:rsidRDefault="006267A1">
            <w:pPr>
              <w:spacing w:line="480" w:lineRule="exact"/>
              <w:ind w:leftChars="-67" w:left="-141" w:rightChars="-159" w:right="-334"/>
              <w:rPr>
                <w:rFonts w:eastAsia="楷体"/>
                <w:sz w:val="26"/>
                <w:szCs w:val="26"/>
              </w:rPr>
            </w:pPr>
            <w:r>
              <w:rPr>
                <w:rFonts w:eastAsia="楷体"/>
                <w:color w:val="000000"/>
                <w:sz w:val="26"/>
                <w:szCs w:val="26"/>
              </w:rPr>
              <w:t>项目联系人（签字）：</w:t>
            </w:r>
          </w:p>
        </w:tc>
        <w:tc>
          <w:tcPr>
            <w:tcW w:w="5192" w:type="dxa"/>
          </w:tcPr>
          <w:p w14:paraId="0A1BB622" w14:textId="77777777" w:rsidR="009B705A" w:rsidRDefault="006267A1">
            <w:pPr>
              <w:spacing w:line="480" w:lineRule="exact"/>
              <w:ind w:leftChars="-11" w:left="-23"/>
              <w:rPr>
                <w:rFonts w:eastAsia="楷体"/>
                <w:sz w:val="26"/>
                <w:szCs w:val="26"/>
              </w:rPr>
            </w:pPr>
            <w:r>
              <w:rPr>
                <w:rFonts w:eastAsia="楷体" w:hint="eastAsia"/>
                <w:color w:val="000000"/>
                <w:sz w:val="26"/>
                <w:szCs w:val="26"/>
              </w:rPr>
              <w:t>路</w:t>
            </w:r>
            <w:r>
              <w:rPr>
                <w:rFonts w:eastAsia="楷体" w:hint="eastAsia"/>
                <w:color w:val="000000"/>
                <w:sz w:val="26"/>
                <w:szCs w:val="26"/>
              </w:rPr>
              <w:t>20</w:t>
            </w:r>
            <w:r>
              <w:rPr>
                <w:rFonts w:eastAsia="楷体" w:hint="eastAsia"/>
                <w:color w:val="000000"/>
                <w:sz w:val="26"/>
                <w:szCs w:val="26"/>
              </w:rPr>
              <w:t>号</w:t>
            </w:r>
            <w:r>
              <w:rPr>
                <w:rFonts w:eastAsia="楷体" w:hint="eastAsia"/>
                <w:color w:val="000000"/>
                <w:sz w:val="26"/>
                <w:szCs w:val="26"/>
              </w:rPr>
              <w:t>3</w:t>
            </w:r>
            <w:r>
              <w:rPr>
                <w:rFonts w:eastAsia="楷体" w:hint="eastAsia"/>
                <w:color w:val="000000"/>
                <w:sz w:val="26"/>
                <w:szCs w:val="26"/>
              </w:rPr>
              <w:t>号楼</w:t>
            </w:r>
            <w:r>
              <w:rPr>
                <w:rFonts w:eastAsia="楷体" w:hint="eastAsia"/>
                <w:color w:val="000000"/>
                <w:sz w:val="26"/>
                <w:szCs w:val="26"/>
              </w:rPr>
              <w:t>A-5068</w:t>
            </w:r>
            <w:r>
              <w:rPr>
                <w:rFonts w:eastAsia="楷体" w:hint="eastAsia"/>
                <w:color w:val="000000"/>
                <w:sz w:val="26"/>
                <w:szCs w:val="26"/>
              </w:rPr>
              <w:t>室</w:t>
            </w:r>
          </w:p>
        </w:tc>
      </w:tr>
      <w:tr w:rsidR="009B705A" w14:paraId="4C478435" w14:textId="77777777">
        <w:tc>
          <w:tcPr>
            <w:tcW w:w="5014" w:type="dxa"/>
          </w:tcPr>
          <w:p w14:paraId="42896B56" w14:textId="47B070E5" w:rsidR="009B705A" w:rsidRDefault="006267A1">
            <w:pPr>
              <w:tabs>
                <w:tab w:val="left" w:pos="3840"/>
                <w:tab w:val="left" w:pos="7320"/>
              </w:tabs>
              <w:spacing w:line="480" w:lineRule="exact"/>
              <w:ind w:leftChars="-67" w:left="-141" w:rightChars="-159" w:right="-334"/>
              <w:jc w:val="left"/>
              <w:rPr>
                <w:rFonts w:eastAsia="楷体"/>
                <w:color w:val="000000"/>
                <w:sz w:val="26"/>
                <w:szCs w:val="26"/>
              </w:rPr>
            </w:pPr>
            <w:r>
              <w:rPr>
                <w:rFonts w:eastAsia="楷体"/>
                <w:color w:val="000000"/>
                <w:sz w:val="26"/>
                <w:szCs w:val="26"/>
              </w:rPr>
              <w:t>联系电话：</w:t>
            </w:r>
            <w:r w:rsidR="003D71D1" w:rsidRPr="003D71D1">
              <w:rPr>
                <w:rFonts w:eastAsia="楷体"/>
                <w:color w:val="000000"/>
                <w:sz w:val="26"/>
                <w:szCs w:val="26"/>
              </w:rPr>
              <w:t>0391-3987858</w:t>
            </w:r>
          </w:p>
        </w:tc>
        <w:tc>
          <w:tcPr>
            <w:tcW w:w="5192" w:type="dxa"/>
          </w:tcPr>
          <w:p w14:paraId="2CE79B8F" w14:textId="77777777" w:rsidR="009B705A" w:rsidRDefault="006267A1">
            <w:pPr>
              <w:spacing w:line="480" w:lineRule="exact"/>
              <w:ind w:leftChars="-11" w:left="-23" w:rightChars="-159" w:right="-334"/>
              <w:rPr>
                <w:rFonts w:eastAsia="楷体"/>
                <w:sz w:val="26"/>
                <w:szCs w:val="26"/>
              </w:rPr>
            </w:pPr>
            <w:r>
              <w:rPr>
                <w:rFonts w:eastAsia="楷体"/>
                <w:color w:val="000000"/>
                <w:sz w:val="26"/>
                <w:szCs w:val="26"/>
              </w:rPr>
              <w:t>项目联系人（签字）：</w:t>
            </w:r>
            <w:r>
              <w:rPr>
                <w:rFonts w:eastAsia="楷体"/>
                <w:color w:val="000000"/>
                <w:sz w:val="26"/>
                <w:szCs w:val="26"/>
              </w:rPr>
              <w:t xml:space="preserve">                                  </w:t>
            </w:r>
          </w:p>
        </w:tc>
      </w:tr>
      <w:tr w:rsidR="009B705A" w14:paraId="4FF14B55" w14:textId="77777777">
        <w:tc>
          <w:tcPr>
            <w:tcW w:w="5014" w:type="dxa"/>
          </w:tcPr>
          <w:p w14:paraId="6EA7B520" w14:textId="1E12B74E" w:rsidR="009B705A" w:rsidRDefault="006267A1">
            <w:pPr>
              <w:tabs>
                <w:tab w:val="left" w:pos="3840"/>
                <w:tab w:val="left" w:pos="7320"/>
              </w:tabs>
              <w:spacing w:line="480" w:lineRule="exact"/>
              <w:ind w:leftChars="-67" w:left="-141" w:rightChars="-159" w:right="-334"/>
              <w:jc w:val="left"/>
              <w:rPr>
                <w:rFonts w:eastAsia="楷体"/>
                <w:color w:val="000000"/>
                <w:sz w:val="26"/>
                <w:szCs w:val="26"/>
              </w:rPr>
            </w:pPr>
            <w:r>
              <w:rPr>
                <w:rFonts w:eastAsia="楷体"/>
                <w:color w:val="000000"/>
                <w:sz w:val="26"/>
                <w:szCs w:val="26"/>
              </w:rPr>
              <w:t>邮箱：</w:t>
            </w:r>
            <w:r w:rsidR="003D71D1">
              <w:t xml:space="preserve"> </w:t>
            </w:r>
            <w:r w:rsidR="003D71D1" w:rsidRPr="003D71D1">
              <w:rPr>
                <w:rFonts w:eastAsia="楷体"/>
                <w:color w:val="000000"/>
                <w:sz w:val="26"/>
                <w:szCs w:val="26"/>
              </w:rPr>
              <w:t>wanglina@hpu.edu.cn</w:t>
            </w:r>
          </w:p>
        </w:tc>
        <w:tc>
          <w:tcPr>
            <w:tcW w:w="5192" w:type="dxa"/>
          </w:tcPr>
          <w:p w14:paraId="32DC7E98" w14:textId="77777777" w:rsidR="009B705A" w:rsidRDefault="006267A1">
            <w:pPr>
              <w:tabs>
                <w:tab w:val="left" w:pos="3840"/>
                <w:tab w:val="left" w:pos="7320"/>
              </w:tabs>
              <w:spacing w:line="480" w:lineRule="exact"/>
              <w:ind w:leftChars="-11" w:left="-23" w:rightChars="-159" w:right="-334"/>
              <w:jc w:val="left"/>
              <w:rPr>
                <w:rFonts w:eastAsia="楷体"/>
                <w:color w:val="000000"/>
                <w:sz w:val="26"/>
                <w:szCs w:val="26"/>
              </w:rPr>
            </w:pPr>
            <w:r>
              <w:rPr>
                <w:rFonts w:eastAsia="楷体"/>
                <w:color w:val="000000"/>
                <w:sz w:val="26"/>
                <w:szCs w:val="26"/>
              </w:rPr>
              <w:t>联系电话：</w:t>
            </w:r>
            <w:r>
              <w:rPr>
                <w:rFonts w:eastAsia="楷体"/>
                <w:color w:val="000000"/>
                <w:sz w:val="26"/>
                <w:szCs w:val="26"/>
              </w:rPr>
              <w:t>010-65368285</w:t>
            </w:r>
          </w:p>
        </w:tc>
      </w:tr>
      <w:tr w:rsidR="009B705A" w14:paraId="5F790BF1" w14:textId="77777777">
        <w:tc>
          <w:tcPr>
            <w:tcW w:w="5014" w:type="dxa"/>
          </w:tcPr>
          <w:p w14:paraId="76E3EBF8" w14:textId="618BF8BD" w:rsidR="009B705A" w:rsidRDefault="006267A1">
            <w:pPr>
              <w:tabs>
                <w:tab w:val="left" w:pos="3840"/>
                <w:tab w:val="left" w:pos="7320"/>
              </w:tabs>
              <w:spacing w:line="480" w:lineRule="exact"/>
              <w:ind w:leftChars="-67" w:left="-141" w:rightChars="-159" w:right="-334"/>
              <w:jc w:val="left"/>
              <w:rPr>
                <w:rFonts w:eastAsia="楷体"/>
                <w:sz w:val="26"/>
                <w:szCs w:val="26"/>
              </w:rPr>
            </w:pPr>
            <w:r>
              <w:rPr>
                <w:rFonts w:eastAsia="楷体"/>
                <w:color w:val="000000"/>
                <w:sz w:val="26"/>
                <w:szCs w:val="26"/>
              </w:rPr>
              <w:t>经办单位负责人（签字）：</w:t>
            </w:r>
          </w:p>
        </w:tc>
        <w:tc>
          <w:tcPr>
            <w:tcW w:w="5192" w:type="dxa"/>
          </w:tcPr>
          <w:p w14:paraId="20E07F1C" w14:textId="77777777" w:rsidR="009B705A" w:rsidRDefault="006267A1">
            <w:pPr>
              <w:tabs>
                <w:tab w:val="left" w:pos="3840"/>
                <w:tab w:val="left" w:pos="7320"/>
              </w:tabs>
              <w:spacing w:line="480" w:lineRule="exact"/>
              <w:ind w:leftChars="-11" w:left="-23" w:rightChars="-159" w:right="-334"/>
              <w:jc w:val="left"/>
              <w:rPr>
                <w:rFonts w:eastAsia="楷体"/>
                <w:color w:val="000000"/>
                <w:sz w:val="26"/>
                <w:szCs w:val="26"/>
              </w:rPr>
            </w:pPr>
            <w:r>
              <w:rPr>
                <w:rFonts w:eastAsia="楷体"/>
                <w:color w:val="000000"/>
                <w:sz w:val="26"/>
                <w:szCs w:val="26"/>
              </w:rPr>
              <w:t>邮箱：</w:t>
            </w:r>
            <w:r>
              <w:rPr>
                <w:rFonts w:eastAsia="楷体"/>
                <w:color w:val="000000"/>
                <w:sz w:val="26"/>
                <w:szCs w:val="26"/>
              </w:rPr>
              <w:t xml:space="preserve"> zhangenting@people.cn</w:t>
            </w:r>
          </w:p>
        </w:tc>
      </w:tr>
      <w:tr w:rsidR="009B705A" w14:paraId="3C3BDFC4" w14:textId="77777777">
        <w:tc>
          <w:tcPr>
            <w:tcW w:w="5014" w:type="dxa"/>
          </w:tcPr>
          <w:p w14:paraId="41CC1449" w14:textId="77777777" w:rsidR="009B705A" w:rsidRDefault="006267A1">
            <w:pPr>
              <w:tabs>
                <w:tab w:val="left" w:pos="3840"/>
                <w:tab w:val="left" w:pos="7320"/>
              </w:tabs>
              <w:spacing w:line="480" w:lineRule="exact"/>
              <w:ind w:leftChars="-67" w:left="-141" w:rightChars="-159" w:right="-334"/>
              <w:jc w:val="left"/>
              <w:rPr>
                <w:rFonts w:eastAsia="楷体"/>
                <w:color w:val="000000"/>
                <w:sz w:val="26"/>
                <w:szCs w:val="26"/>
              </w:rPr>
            </w:pPr>
            <w:r>
              <w:rPr>
                <w:rFonts w:eastAsia="楷体"/>
                <w:color w:val="000000"/>
                <w:sz w:val="26"/>
                <w:szCs w:val="26"/>
              </w:rPr>
              <w:t>委托代理人：</w:t>
            </w:r>
          </w:p>
        </w:tc>
        <w:tc>
          <w:tcPr>
            <w:tcW w:w="5192" w:type="dxa"/>
          </w:tcPr>
          <w:p w14:paraId="4D331866" w14:textId="77777777" w:rsidR="009B705A" w:rsidRDefault="006267A1">
            <w:pPr>
              <w:tabs>
                <w:tab w:val="left" w:pos="3840"/>
                <w:tab w:val="left" w:pos="7320"/>
              </w:tabs>
              <w:spacing w:line="480" w:lineRule="exact"/>
              <w:ind w:leftChars="-11" w:left="-23" w:rightChars="-159" w:right="-334"/>
              <w:jc w:val="left"/>
              <w:rPr>
                <w:rFonts w:eastAsia="楷体"/>
                <w:sz w:val="26"/>
                <w:szCs w:val="26"/>
              </w:rPr>
            </w:pPr>
            <w:r>
              <w:rPr>
                <w:rFonts w:eastAsia="楷体"/>
                <w:color w:val="000000"/>
                <w:sz w:val="26"/>
                <w:szCs w:val="26"/>
              </w:rPr>
              <w:t>委托代理人：</w:t>
            </w:r>
          </w:p>
        </w:tc>
      </w:tr>
      <w:tr w:rsidR="009B705A" w14:paraId="437AC741" w14:textId="77777777">
        <w:tc>
          <w:tcPr>
            <w:tcW w:w="5014" w:type="dxa"/>
          </w:tcPr>
          <w:p w14:paraId="60042C75" w14:textId="77777777" w:rsidR="009B705A" w:rsidRDefault="006267A1">
            <w:pPr>
              <w:tabs>
                <w:tab w:val="left" w:pos="3840"/>
                <w:tab w:val="left" w:pos="7320"/>
              </w:tabs>
              <w:spacing w:line="480" w:lineRule="exact"/>
              <w:ind w:leftChars="-67" w:left="-141" w:rightChars="-159" w:right="-334"/>
              <w:jc w:val="left"/>
              <w:rPr>
                <w:rFonts w:eastAsia="楷体"/>
                <w:color w:val="000000"/>
                <w:sz w:val="26"/>
                <w:szCs w:val="26"/>
              </w:rPr>
            </w:pPr>
            <w:r>
              <w:rPr>
                <w:rFonts w:eastAsia="楷体"/>
                <w:color w:val="000000"/>
                <w:sz w:val="26"/>
                <w:szCs w:val="26"/>
              </w:rPr>
              <w:t>开户行：中国农业银行有份有限公司焦作</w:t>
            </w:r>
          </w:p>
        </w:tc>
        <w:tc>
          <w:tcPr>
            <w:tcW w:w="5192" w:type="dxa"/>
          </w:tcPr>
          <w:p w14:paraId="1B2A5E92" w14:textId="77777777" w:rsidR="009B705A" w:rsidRDefault="006267A1">
            <w:pPr>
              <w:tabs>
                <w:tab w:val="left" w:pos="3840"/>
                <w:tab w:val="left" w:pos="7320"/>
              </w:tabs>
              <w:spacing w:line="480" w:lineRule="exact"/>
              <w:ind w:leftChars="-11" w:left="-23" w:rightChars="-159" w:right="-334"/>
              <w:jc w:val="left"/>
              <w:rPr>
                <w:rFonts w:eastAsia="楷体"/>
                <w:color w:val="000000"/>
                <w:sz w:val="26"/>
                <w:szCs w:val="26"/>
              </w:rPr>
            </w:pPr>
            <w:r>
              <w:rPr>
                <w:rFonts w:eastAsia="楷体"/>
                <w:color w:val="000000"/>
                <w:sz w:val="26"/>
                <w:szCs w:val="26"/>
              </w:rPr>
              <w:t>开户行：</w:t>
            </w:r>
            <w:r>
              <w:rPr>
                <w:rFonts w:eastAsia="楷体"/>
                <w:color w:val="000000"/>
                <w:sz w:val="26"/>
                <w:szCs w:val="26"/>
              </w:rPr>
              <w:t xml:space="preserve"> </w:t>
            </w:r>
            <w:r>
              <w:rPr>
                <w:rFonts w:eastAsia="楷体" w:hint="eastAsia"/>
                <w:color w:val="000000"/>
                <w:sz w:val="26"/>
                <w:szCs w:val="26"/>
              </w:rPr>
              <w:t>光大银行北京建国门支行</w:t>
            </w:r>
          </w:p>
        </w:tc>
      </w:tr>
      <w:tr w:rsidR="009B705A" w14:paraId="24C342A7" w14:textId="77777777">
        <w:tc>
          <w:tcPr>
            <w:tcW w:w="5014" w:type="dxa"/>
          </w:tcPr>
          <w:p w14:paraId="583AD5A3" w14:textId="77777777" w:rsidR="009B705A" w:rsidRDefault="006267A1">
            <w:pPr>
              <w:tabs>
                <w:tab w:val="left" w:pos="3840"/>
                <w:tab w:val="left" w:pos="7320"/>
              </w:tabs>
              <w:spacing w:line="480" w:lineRule="exact"/>
              <w:ind w:leftChars="-67" w:left="-141" w:rightChars="-159" w:right="-334"/>
              <w:jc w:val="left"/>
              <w:rPr>
                <w:rFonts w:eastAsia="楷体"/>
                <w:color w:val="000000"/>
                <w:sz w:val="26"/>
                <w:szCs w:val="26"/>
              </w:rPr>
            </w:pPr>
            <w:r>
              <w:rPr>
                <w:rFonts w:eastAsia="楷体"/>
                <w:color w:val="000000"/>
                <w:sz w:val="26"/>
                <w:szCs w:val="26"/>
              </w:rPr>
              <w:t>理工大学支行</w:t>
            </w:r>
          </w:p>
        </w:tc>
        <w:tc>
          <w:tcPr>
            <w:tcW w:w="5192" w:type="dxa"/>
          </w:tcPr>
          <w:p w14:paraId="6422C3ED" w14:textId="77777777" w:rsidR="009B705A" w:rsidRDefault="009B705A">
            <w:pPr>
              <w:tabs>
                <w:tab w:val="left" w:pos="3840"/>
                <w:tab w:val="left" w:pos="7320"/>
              </w:tabs>
              <w:spacing w:line="480" w:lineRule="exact"/>
              <w:ind w:leftChars="-11" w:left="-23" w:rightChars="-159" w:right="-334"/>
              <w:jc w:val="left"/>
              <w:rPr>
                <w:rFonts w:eastAsia="楷体"/>
                <w:color w:val="000000"/>
                <w:sz w:val="26"/>
                <w:szCs w:val="26"/>
              </w:rPr>
            </w:pPr>
          </w:p>
        </w:tc>
      </w:tr>
      <w:tr w:rsidR="009B705A" w14:paraId="4CB61965" w14:textId="77777777">
        <w:tc>
          <w:tcPr>
            <w:tcW w:w="5014" w:type="dxa"/>
          </w:tcPr>
          <w:p w14:paraId="71E0B531" w14:textId="7FA765A0" w:rsidR="009B705A" w:rsidRDefault="006267A1">
            <w:pPr>
              <w:tabs>
                <w:tab w:val="left" w:pos="3840"/>
                <w:tab w:val="left" w:pos="7320"/>
              </w:tabs>
              <w:spacing w:line="480" w:lineRule="exact"/>
              <w:ind w:leftChars="-67" w:left="-141" w:rightChars="-159" w:right="-334"/>
              <w:jc w:val="left"/>
              <w:rPr>
                <w:rFonts w:eastAsia="楷体"/>
                <w:color w:val="000000"/>
                <w:sz w:val="26"/>
                <w:szCs w:val="26"/>
              </w:rPr>
            </w:pPr>
            <w:r>
              <w:rPr>
                <w:rFonts w:eastAsia="楷体"/>
                <w:color w:val="000000"/>
                <w:sz w:val="26"/>
                <w:szCs w:val="26"/>
              </w:rPr>
              <w:t>银行账号：</w:t>
            </w:r>
            <w:r>
              <w:rPr>
                <w:rFonts w:eastAsia="楷体"/>
                <w:color w:val="000000"/>
                <w:sz w:val="26"/>
                <w:szCs w:val="26"/>
              </w:rPr>
              <w:t>16302301040000264</w:t>
            </w:r>
          </w:p>
        </w:tc>
        <w:tc>
          <w:tcPr>
            <w:tcW w:w="5192" w:type="dxa"/>
          </w:tcPr>
          <w:p w14:paraId="5493FF4D" w14:textId="77777777" w:rsidR="009B705A" w:rsidRDefault="006267A1">
            <w:pPr>
              <w:tabs>
                <w:tab w:val="left" w:pos="3840"/>
                <w:tab w:val="left" w:pos="7320"/>
              </w:tabs>
              <w:spacing w:line="480" w:lineRule="exact"/>
              <w:ind w:leftChars="-11" w:left="-23" w:rightChars="-159" w:right="-334"/>
              <w:jc w:val="left"/>
              <w:rPr>
                <w:rFonts w:eastAsia="楷体"/>
                <w:color w:val="000000"/>
                <w:sz w:val="26"/>
                <w:szCs w:val="26"/>
              </w:rPr>
            </w:pPr>
            <w:r>
              <w:rPr>
                <w:rFonts w:eastAsia="楷体"/>
                <w:color w:val="000000"/>
                <w:sz w:val="26"/>
                <w:szCs w:val="26"/>
              </w:rPr>
              <w:t>银行账号：</w:t>
            </w:r>
            <w:r>
              <w:rPr>
                <w:rFonts w:eastAsia="楷体" w:hint="eastAsia"/>
                <w:color w:val="000000"/>
                <w:sz w:val="26"/>
                <w:szCs w:val="26"/>
              </w:rPr>
              <w:t>35050188000209392</w:t>
            </w:r>
          </w:p>
        </w:tc>
      </w:tr>
      <w:tr w:rsidR="009B705A" w14:paraId="1A6B8FF4" w14:textId="77777777">
        <w:tc>
          <w:tcPr>
            <w:tcW w:w="5014" w:type="dxa"/>
          </w:tcPr>
          <w:p w14:paraId="00F90B2A" w14:textId="77777777" w:rsidR="009B705A" w:rsidRDefault="006267A1">
            <w:pPr>
              <w:tabs>
                <w:tab w:val="left" w:pos="3840"/>
                <w:tab w:val="left" w:pos="7320"/>
              </w:tabs>
              <w:spacing w:line="480" w:lineRule="exact"/>
              <w:ind w:leftChars="-67" w:left="-141" w:rightChars="-159" w:right="-334"/>
              <w:jc w:val="left"/>
              <w:rPr>
                <w:rFonts w:eastAsia="楷体"/>
                <w:color w:val="000000"/>
                <w:sz w:val="26"/>
                <w:szCs w:val="26"/>
              </w:rPr>
            </w:pPr>
            <w:r>
              <w:rPr>
                <w:rFonts w:eastAsia="楷体"/>
                <w:color w:val="000000"/>
                <w:sz w:val="26"/>
                <w:szCs w:val="26"/>
              </w:rPr>
              <w:t>社会信用代码：</w:t>
            </w:r>
            <w:r>
              <w:rPr>
                <w:rFonts w:eastAsia="楷体"/>
                <w:color w:val="000000"/>
                <w:sz w:val="26"/>
                <w:szCs w:val="26"/>
              </w:rPr>
              <w:t>12410000721851120U</w:t>
            </w:r>
          </w:p>
        </w:tc>
        <w:tc>
          <w:tcPr>
            <w:tcW w:w="5192" w:type="dxa"/>
          </w:tcPr>
          <w:p w14:paraId="6D2E0B11" w14:textId="77777777" w:rsidR="009B705A" w:rsidRDefault="006267A1">
            <w:pPr>
              <w:tabs>
                <w:tab w:val="left" w:pos="3840"/>
                <w:tab w:val="left" w:pos="7320"/>
              </w:tabs>
              <w:spacing w:line="480" w:lineRule="exact"/>
              <w:ind w:leftChars="-11" w:left="-23" w:rightChars="-159" w:right="-334"/>
              <w:jc w:val="left"/>
              <w:rPr>
                <w:rFonts w:eastAsia="楷体"/>
                <w:color w:val="000000"/>
                <w:sz w:val="26"/>
                <w:szCs w:val="26"/>
              </w:rPr>
            </w:pPr>
            <w:r>
              <w:rPr>
                <w:rFonts w:eastAsia="楷体"/>
                <w:color w:val="000000"/>
                <w:sz w:val="26"/>
                <w:szCs w:val="26"/>
              </w:rPr>
              <w:t>社会信用代码：</w:t>
            </w:r>
            <w:r>
              <w:rPr>
                <w:rFonts w:eastAsia="楷体"/>
                <w:color w:val="000000"/>
                <w:sz w:val="26"/>
                <w:szCs w:val="26"/>
              </w:rPr>
              <w:t>91110109MA00GCHEX4</w:t>
            </w:r>
          </w:p>
        </w:tc>
      </w:tr>
    </w:tbl>
    <w:p w14:paraId="2B7E3D90" w14:textId="56E7E9DD" w:rsidR="009B705A" w:rsidRDefault="003D71D1" w:rsidP="003D71D1">
      <w:r>
        <w:rPr>
          <w:rFonts w:hint="eastAsia"/>
        </w:rPr>
        <w:t xml:space="preserve"> </w:t>
      </w:r>
    </w:p>
    <w:sectPr w:rsidR="009B705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0A67" w14:textId="77777777" w:rsidR="00F7102E" w:rsidRDefault="00F7102E">
      <w:r>
        <w:separator/>
      </w:r>
    </w:p>
  </w:endnote>
  <w:endnote w:type="continuationSeparator" w:id="0">
    <w:p w14:paraId="59E81C01" w14:textId="77777777" w:rsidR="00F7102E" w:rsidRDefault="00F7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4519" w14:textId="77777777" w:rsidR="009B705A" w:rsidRDefault="006267A1">
    <w:pPr>
      <w:pStyle w:val="a5"/>
      <w:jc w:val="center"/>
    </w:pPr>
    <w:r>
      <w:fldChar w:fldCharType="begin"/>
    </w:r>
    <w:r>
      <w:instrText xml:space="preserve"> PAGE   \* MERGEFORMAT </w:instrText>
    </w:r>
    <w:r>
      <w:fldChar w:fldCharType="separate"/>
    </w:r>
    <w:r>
      <w:t>4</w:t>
    </w:r>
    <w:r>
      <w:fldChar w:fldCharType="end"/>
    </w:r>
  </w:p>
  <w:p w14:paraId="4EF5A6D9" w14:textId="77777777" w:rsidR="009B705A" w:rsidRDefault="009B70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6ABF" w14:textId="77777777" w:rsidR="00F7102E" w:rsidRDefault="00F7102E">
      <w:r>
        <w:separator/>
      </w:r>
    </w:p>
  </w:footnote>
  <w:footnote w:type="continuationSeparator" w:id="0">
    <w:p w14:paraId="57F777B1" w14:textId="77777777" w:rsidR="00F7102E" w:rsidRDefault="00F71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MwYWY2ZTk2YjNkOGU3M2M5NWFlMTUxMDM3OWIwZjcifQ=="/>
  </w:docVars>
  <w:rsids>
    <w:rsidRoot w:val="00E07339"/>
    <w:rsid w:val="00042308"/>
    <w:rsid w:val="000B1EC5"/>
    <w:rsid w:val="0029586A"/>
    <w:rsid w:val="002E36AD"/>
    <w:rsid w:val="00351359"/>
    <w:rsid w:val="003D71D1"/>
    <w:rsid w:val="004578CD"/>
    <w:rsid w:val="00531F37"/>
    <w:rsid w:val="006267A1"/>
    <w:rsid w:val="00737273"/>
    <w:rsid w:val="007945C1"/>
    <w:rsid w:val="00847BDB"/>
    <w:rsid w:val="00933EF8"/>
    <w:rsid w:val="009B705A"/>
    <w:rsid w:val="00A0356C"/>
    <w:rsid w:val="00BF2173"/>
    <w:rsid w:val="00CC3186"/>
    <w:rsid w:val="00E07339"/>
    <w:rsid w:val="00E67741"/>
    <w:rsid w:val="00F43A5D"/>
    <w:rsid w:val="00F7102E"/>
    <w:rsid w:val="24D11F67"/>
    <w:rsid w:val="27A03CA6"/>
    <w:rsid w:val="60AB629D"/>
    <w:rsid w:val="64F07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F7E51"/>
  <w15:docId w15:val="{B5465C48-B2FF-48BC-8418-1A5503FD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a4"/>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a5">
    <w:name w:val="footer"/>
    <w:basedOn w:val="a"/>
    <w:link w:val="a6"/>
    <w:uiPriority w:val="99"/>
    <w:unhideWhenUsed/>
    <w:qFormat/>
    <w:pPr>
      <w:tabs>
        <w:tab w:val="center" w:pos="4153"/>
        <w:tab w:val="right" w:pos="8306"/>
      </w:tabs>
      <w:snapToGrid w:val="0"/>
      <w:jc w:val="left"/>
    </w:pPr>
    <w:rPr>
      <w:rFonts w:ascii="Calibri" w:hAnsi="Calibr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hAnsiTheme="majorHAnsi" w:cstheme="majorBidi"/>
      <w:b/>
      <w:bCs/>
      <w:sz w:val="32"/>
      <w:szCs w:val="32"/>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样式4"/>
    <w:basedOn w:val="a"/>
    <w:next w:val="4"/>
    <w:link w:val="4Char"/>
    <w:qFormat/>
    <w:rPr>
      <w:rFonts w:eastAsia="楷体"/>
      <w:b/>
      <w:sz w:val="26"/>
      <w:szCs w:val="26"/>
    </w:rPr>
  </w:style>
  <w:style w:type="character" w:customStyle="1" w:styleId="4Char">
    <w:name w:val="样式4 Char"/>
    <w:basedOn w:val="a1"/>
    <w:link w:val="41"/>
    <w:qFormat/>
    <w:rPr>
      <w:rFonts w:ascii="Times New Roman" w:eastAsia="楷体" w:hAnsi="Times New Roman" w:cs="Times New Roman"/>
      <w:b/>
      <w:sz w:val="26"/>
      <w:szCs w:val="26"/>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paragraph" w:customStyle="1" w:styleId="42">
    <w:name w:val="标题4"/>
    <w:basedOn w:val="a9"/>
    <w:qFormat/>
    <w:pPr>
      <w:ind w:leftChars="100" w:left="210" w:rightChars="100" w:right="210"/>
      <w:jc w:val="left"/>
    </w:pPr>
    <w:rPr>
      <w:rFonts w:eastAsia="楷体"/>
      <w:sz w:val="26"/>
    </w:rPr>
  </w:style>
  <w:style w:type="character" w:customStyle="1" w:styleId="aa">
    <w:name w:val="标题 字符"/>
    <w:basedOn w:val="a1"/>
    <w:link w:val="a9"/>
    <w:uiPriority w:val="10"/>
    <w:qFormat/>
    <w:rPr>
      <w:rFonts w:asciiTheme="majorHAnsi" w:eastAsia="宋体" w:hAnsiTheme="majorHAnsi" w:cstheme="majorBidi"/>
      <w:b/>
      <w:bCs/>
      <w:sz w:val="32"/>
      <w:szCs w:val="32"/>
    </w:rPr>
  </w:style>
  <w:style w:type="character" w:customStyle="1" w:styleId="a6">
    <w:name w:val="页脚 字符"/>
    <w:basedOn w:val="a1"/>
    <w:link w:val="a5"/>
    <w:uiPriority w:val="99"/>
    <w:qFormat/>
    <w:rPr>
      <w:rFonts w:ascii="Calibri" w:eastAsia="宋体" w:hAnsi="Calibri" w:cs="Times New Roman"/>
      <w:sz w:val="18"/>
      <w:szCs w:val="18"/>
    </w:rPr>
  </w:style>
  <w:style w:type="character" w:customStyle="1" w:styleId="a4">
    <w:name w:val="信息标题 字符"/>
    <w:basedOn w:val="a1"/>
    <w:link w:val="a0"/>
    <w:uiPriority w:val="99"/>
    <w:semiHidden/>
    <w:qFormat/>
    <w:rPr>
      <w:rFonts w:asciiTheme="majorHAnsi" w:eastAsiaTheme="majorEastAsia" w:hAnsiTheme="majorHAnsi" w:cstheme="majorBidi"/>
      <w:sz w:val="24"/>
      <w:szCs w:val="24"/>
      <w:shd w:val="pct20" w:color="auto" w:fill="auto"/>
    </w:rPr>
  </w:style>
  <w:style w:type="character" w:customStyle="1" w:styleId="a8">
    <w:name w:val="页眉 字符"/>
    <w:basedOn w:val="a1"/>
    <w:link w:val="a7"/>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665</Words>
  <Characters>3797</Characters>
  <Application>Microsoft Office Word</Application>
  <DocSecurity>0</DocSecurity>
  <Lines>31</Lines>
  <Paragraphs>8</Paragraphs>
  <ScaleCrop>false</ScaleCrop>
  <Company>微软中国</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mingxingdu</dc:creator>
  <cp:lastModifiedBy>杜明星</cp:lastModifiedBy>
  <cp:revision>7</cp:revision>
  <dcterms:created xsi:type="dcterms:W3CDTF">2023-08-26T00:33:00Z</dcterms:created>
  <dcterms:modified xsi:type="dcterms:W3CDTF">2023-09-12T01:10:00Z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35FAD1877C5947DAA7AC0FC26A225738_12</vt:lpwstr>
  </property>
</Properties>
</file>