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A9" w:rsidRDefault="007F6101">
      <w:pPr>
        <w:widowControl w:val="0"/>
        <w:spacing w:after="0"/>
        <w:jc w:val="both"/>
        <w:rPr>
          <w:rFonts w:eastAsia="黑体"/>
          <w:sz w:val="28"/>
          <w:szCs w:val="24"/>
        </w:rPr>
      </w:pPr>
      <w:r>
        <w:rPr>
          <w:rFonts w:ascii="Times New Roman" w:eastAsia="黑体" w:hAnsi="Times New Roman" w:cs="黑体" w:hint="eastAsia"/>
          <w:kern w:val="2"/>
          <w:sz w:val="28"/>
          <w:szCs w:val="24"/>
        </w:rPr>
        <w:t>合同编号：</w:t>
      </w:r>
      <w:r>
        <w:rPr>
          <w:rFonts w:asciiTheme="minorEastAsia" w:eastAsiaTheme="minorEastAsia" w:hAnsiTheme="minorEastAsia" w:cstheme="minorEastAsia" w:hint="eastAsia"/>
          <w:kern w:val="2"/>
          <w:sz w:val="28"/>
          <w:szCs w:val="24"/>
        </w:rPr>
        <w:t>豫财招标采购-2023-923</w:t>
      </w:r>
    </w:p>
    <w:p w:rsidR="00EA2FA9" w:rsidRDefault="00EA2FA9">
      <w:pPr>
        <w:widowControl w:val="0"/>
        <w:spacing w:after="0"/>
        <w:jc w:val="center"/>
        <w:rPr>
          <w:rFonts w:eastAsia="黑体"/>
          <w:sz w:val="52"/>
          <w:szCs w:val="24"/>
        </w:rPr>
      </w:pPr>
    </w:p>
    <w:p w:rsidR="00EA2FA9" w:rsidRDefault="007F6101">
      <w:pPr>
        <w:widowControl w:val="0"/>
        <w:spacing w:after="0"/>
        <w:jc w:val="center"/>
        <w:rPr>
          <w:rFonts w:eastAsia="黑体"/>
          <w:sz w:val="52"/>
          <w:szCs w:val="24"/>
        </w:rPr>
      </w:pPr>
      <w:r>
        <w:rPr>
          <w:rFonts w:ascii="Times New Roman" w:eastAsia="黑体" w:hAnsi="Times New Roman" w:cs="黑体" w:hint="eastAsia"/>
          <w:kern w:val="2"/>
          <w:sz w:val="52"/>
          <w:szCs w:val="24"/>
        </w:rPr>
        <w:t>货物（</w:t>
      </w:r>
      <w:r>
        <w:rPr>
          <w:rFonts w:ascii="Times New Roman" w:eastAsia="黑体" w:hAnsi="Times New Roman" w:cs="黑体" w:hint="eastAsia"/>
          <w:kern w:val="2"/>
          <w:sz w:val="52"/>
          <w:szCs w:val="24"/>
          <w:u w:val="single"/>
        </w:rPr>
        <w:t>设备</w:t>
      </w:r>
      <w:r>
        <w:rPr>
          <w:rFonts w:ascii="Times New Roman" w:eastAsia="黑体" w:hAnsi="Times New Roman" w:cs="黑体" w:hint="eastAsia"/>
          <w:kern w:val="2"/>
          <w:sz w:val="52"/>
          <w:szCs w:val="24"/>
        </w:rPr>
        <w:t>）采购合同</w:t>
      </w:r>
    </w:p>
    <w:p w:rsidR="00EA2FA9" w:rsidRDefault="00EA2FA9">
      <w:pPr>
        <w:widowControl w:val="0"/>
        <w:spacing w:after="0"/>
        <w:jc w:val="center"/>
        <w:rPr>
          <w:rFonts w:eastAsia="黑体"/>
          <w:sz w:val="36"/>
          <w:szCs w:val="24"/>
        </w:rPr>
      </w:pPr>
    </w:p>
    <w:p w:rsidR="00EA2FA9" w:rsidRDefault="00EA2FA9">
      <w:pPr>
        <w:widowControl w:val="0"/>
        <w:spacing w:after="0"/>
        <w:jc w:val="center"/>
        <w:rPr>
          <w:rFonts w:eastAsia="黑体"/>
          <w:sz w:val="36"/>
          <w:szCs w:val="24"/>
        </w:rPr>
      </w:pPr>
    </w:p>
    <w:p w:rsidR="00EA2FA9" w:rsidRDefault="007F6101">
      <w:pPr>
        <w:widowControl w:val="0"/>
        <w:spacing w:after="0"/>
        <w:jc w:val="both"/>
        <w:rPr>
          <w:rFonts w:ascii="宋体" w:eastAsia="宋体" w:hAnsi="宋体" w:cs="宋体"/>
          <w:kern w:val="2"/>
          <w:sz w:val="36"/>
          <w:szCs w:val="24"/>
        </w:rPr>
      </w:pPr>
      <w:r>
        <w:rPr>
          <w:rFonts w:ascii="宋体" w:eastAsia="宋体" w:hAnsi="宋体" w:cs="宋体" w:hint="eastAsia"/>
          <w:kern w:val="2"/>
          <w:sz w:val="36"/>
          <w:szCs w:val="24"/>
        </w:rPr>
        <w:t>项目名称：豫财招标采购-2023-923</w:t>
      </w: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jc w:val="both"/>
        <w:rPr>
          <w:rFonts w:ascii="宋体" w:eastAsia="宋体" w:hAnsi="宋体" w:cs="宋体"/>
          <w:sz w:val="36"/>
          <w:szCs w:val="24"/>
          <w:u w:val="single"/>
        </w:rPr>
      </w:pPr>
    </w:p>
    <w:p w:rsidR="00EA2FA9" w:rsidRDefault="007F6101">
      <w:pPr>
        <w:widowControl w:val="0"/>
        <w:spacing w:after="0"/>
        <w:jc w:val="both"/>
        <w:rPr>
          <w:rFonts w:ascii="宋体" w:eastAsia="宋体" w:hAnsi="宋体" w:cs="宋体"/>
          <w:sz w:val="36"/>
          <w:szCs w:val="24"/>
          <w:u w:val="single"/>
        </w:rPr>
      </w:pPr>
      <w:r>
        <w:rPr>
          <w:rFonts w:ascii="宋体" w:eastAsia="宋体" w:hAnsi="宋体" w:cs="宋体" w:hint="eastAsia"/>
          <w:kern w:val="2"/>
          <w:sz w:val="36"/>
          <w:szCs w:val="24"/>
        </w:rPr>
        <w:t xml:space="preserve">      买方（甲方）：河南大学</w:t>
      </w:r>
    </w:p>
    <w:p w:rsidR="00EA2FA9" w:rsidRDefault="00EA2FA9">
      <w:pPr>
        <w:widowControl w:val="0"/>
        <w:spacing w:after="0"/>
        <w:jc w:val="both"/>
        <w:rPr>
          <w:rFonts w:ascii="宋体" w:eastAsia="宋体" w:hAnsi="宋体" w:cs="宋体"/>
          <w:sz w:val="36"/>
          <w:szCs w:val="24"/>
          <w:u w:val="single"/>
        </w:rPr>
      </w:pPr>
    </w:p>
    <w:p w:rsidR="00EA2FA9" w:rsidRDefault="00EA2FA9">
      <w:pPr>
        <w:widowControl w:val="0"/>
        <w:spacing w:after="0"/>
        <w:jc w:val="both"/>
        <w:rPr>
          <w:rFonts w:ascii="宋体" w:eastAsia="宋体" w:hAnsi="宋体" w:cs="宋体"/>
          <w:sz w:val="36"/>
          <w:szCs w:val="24"/>
          <w:u w:val="single"/>
        </w:rPr>
      </w:pPr>
    </w:p>
    <w:p w:rsidR="00EA2FA9" w:rsidRDefault="007F6101">
      <w:pPr>
        <w:widowControl w:val="0"/>
        <w:spacing w:after="0"/>
        <w:jc w:val="both"/>
        <w:rPr>
          <w:rFonts w:ascii="宋体" w:eastAsia="宋体" w:hAnsi="宋体" w:cs="宋体"/>
          <w:kern w:val="2"/>
          <w:sz w:val="36"/>
          <w:szCs w:val="24"/>
        </w:rPr>
      </w:pPr>
      <w:r>
        <w:rPr>
          <w:rFonts w:ascii="宋体" w:eastAsia="宋体" w:hAnsi="宋体" w:cs="宋体" w:hint="eastAsia"/>
          <w:kern w:val="2"/>
          <w:sz w:val="36"/>
          <w:szCs w:val="24"/>
        </w:rPr>
        <w:t xml:space="preserve">      卖方（乙方）：河南普瑞斯实业有限公司</w:t>
      </w: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jc w:val="both"/>
        <w:rPr>
          <w:rFonts w:ascii="宋体" w:eastAsia="宋体" w:hAnsi="宋体" w:cs="宋体"/>
          <w:kern w:val="2"/>
          <w:sz w:val="36"/>
          <w:szCs w:val="24"/>
        </w:rPr>
      </w:pPr>
    </w:p>
    <w:p w:rsidR="00EA2FA9" w:rsidRDefault="00EA2FA9">
      <w:pPr>
        <w:widowControl w:val="0"/>
        <w:spacing w:after="0"/>
        <w:ind w:left="-540"/>
        <w:jc w:val="both"/>
        <w:rPr>
          <w:rFonts w:ascii="宋体" w:eastAsia="宋体" w:hAnsi="宋体" w:cs="宋体"/>
          <w:sz w:val="36"/>
          <w:szCs w:val="24"/>
          <w:u w:val="single"/>
        </w:rPr>
      </w:pPr>
    </w:p>
    <w:p w:rsidR="00EA2FA9" w:rsidRDefault="00EA2FA9">
      <w:pPr>
        <w:widowControl w:val="0"/>
        <w:spacing w:after="0"/>
        <w:ind w:left="-180"/>
        <w:jc w:val="both"/>
        <w:rPr>
          <w:rFonts w:ascii="宋体" w:eastAsia="宋体" w:hAnsi="宋体" w:cs="宋体"/>
          <w:sz w:val="36"/>
          <w:szCs w:val="24"/>
        </w:rPr>
      </w:pPr>
    </w:p>
    <w:p w:rsidR="00EA2FA9" w:rsidRDefault="007F6101">
      <w:pPr>
        <w:widowControl w:val="0"/>
        <w:spacing w:after="0"/>
        <w:jc w:val="both"/>
        <w:rPr>
          <w:rFonts w:ascii="宋体" w:eastAsia="宋体" w:hAnsi="宋体" w:cs="宋体"/>
          <w:kern w:val="2"/>
          <w:sz w:val="36"/>
          <w:szCs w:val="24"/>
        </w:rPr>
      </w:pPr>
      <w:r>
        <w:rPr>
          <w:rFonts w:ascii="宋体" w:eastAsia="宋体" w:hAnsi="宋体" w:cs="宋体" w:hint="eastAsia"/>
          <w:kern w:val="2"/>
          <w:sz w:val="36"/>
          <w:szCs w:val="24"/>
        </w:rPr>
        <w:t xml:space="preserve">      签订时间：2023年</w:t>
      </w:r>
      <w:r w:rsidR="00354466">
        <w:rPr>
          <w:rFonts w:ascii="宋体" w:eastAsia="宋体" w:hAnsi="宋体" w:cs="宋体" w:hint="eastAsia"/>
          <w:kern w:val="2"/>
          <w:sz w:val="36"/>
          <w:szCs w:val="24"/>
        </w:rPr>
        <w:t xml:space="preserve">   </w:t>
      </w:r>
      <w:r>
        <w:rPr>
          <w:rFonts w:ascii="宋体" w:eastAsia="宋体" w:hAnsi="宋体" w:cs="宋体" w:hint="eastAsia"/>
          <w:kern w:val="2"/>
          <w:sz w:val="36"/>
          <w:szCs w:val="24"/>
        </w:rPr>
        <w:t>月</w:t>
      </w:r>
      <w:r w:rsidR="00F80ED2">
        <w:rPr>
          <w:rFonts w:ascii="宋体" w:eastAsia="宋体" w:hAnsi="宋体" w:cs="宋体" w:hint="eastAsia"/>
          <w:kern w:val="2"/>
          <w:sz w:val="36"/>
          <w:szCs w:val="24"/>
        </w:rPr>
        <w:t xml:space="preserve"> </w:t>
      </w:r>
      <w:r w:rsidR="00386938">
        <w:rPr>
          <w:rFonts w:ascii="宋体" w:eastAsia="宋体" w:hAnsi="宋体" w:cs="宋体" w:hint="eastAsia"/>
          <w:kern w:val="2"/>
          <w:sz w:val="36"/>
          <w:szCs w:val="24"/>
        </w:rPr>
        <w:t xml:space="preserve"> </w:t>
      </w:r>
      <w:r>
        <w:rPr>
          <w:rFonts w:ascii="宋体" w:eastAsia="宋体" w:hAnsi="宋体" w:cs="宋体" w:hint="eastAsia"/>
          <w:kern w:val="2"/>
          <w:sz w:val="36"/>
          <w:szCs w:val="24"/>
        </w:rPr>
        <w:t>日</w:t>
      </w:r>
    </w:p>
    <w:p w:rsidR="00EA2FA9" w:rsidRDefault="007F6101">
      <w:pPr>
        <w:widowControl w:val="0"/>
        <w:spacing w:after="0"/>
        <w:jc w:val="both"/>
        <w:rPr>
          <w:rFonts w:ascii="宋体" w:eastAsia="宋体" w:hAnsi="宋体" w:cs="宋体"/>
          <w:sz w:val="36"/>
          <w:szCs w:val="24"/>
        </w:rPr>
      </w:pPr>
      <w:r>
        <w:rPr>
          <w:rFonts w:ascii="宋体" w:eastAsia="宋体" w:hAnsi="宋体" w:cs="宋体" w:hint="eastAsia"/>
          <w:kern w:val="2"/>
          <w:sz w:val="36"/>
          <w:szCs w:val="24"/>
        </w:rPr>
        <w:t xml:space="preserve">      签订地点：河南开封</w:t>
      </w:r>
    </w:p>
    <w:p w:rsidR="00EA2FA9" w:rsidRDefault="007F6101">
      <w:pPr>
        <w:widowControl w:val="0"/>
        <w:spacing w:after="0"/>
        <w:jc w:val="both"/>
        <w:rPr>
          <w:rFonts w:ascii="宋体" w:eastAsia="宋体" w:hAnsi="宋体" w:cs="宋体"/>
          <w:sz w:val="36"/>
          <w:szCs w:val="24"/>
          <w:u w:val="single"/>
        </w:rPr>
      </w:pPr>
      <w:r>
        <w:rPr>
          <w:rFonts w:ascii="宋体" w:eastAsia="宋体" w:hAnsi="宋体" w:cs="宋体" w:hint="eastAsia"/>
          <w:kern w:val="2"/>
          <w:sz w:val="36"/>
          <w:szCs w:val="24"/>
        </w:rPr>
        <w:t xml:space="preserve">      有效期限：</w:t>
      </w:r>
      <w:r w:rsidR="00386938">
        <w:rPr>
          <w:rFonts w:ascii="宋体" w:eastAsia="宋体" w:hAnsi="宋体" w:cs="宋体" w:hint="eastAsia"/>
          <w:kern w:val="2"/>
          <w:sz w:val="36"/>
          <w:szCs w:val="24"/>
        </w:rPr>
        <w:t>长期</w:t>
      </w:r>
    </w:p>
    <w:p w:rsidR="00EA2FA9" w:rsidRDefault="00EA2FA9">
      <w:pPr>
        <w:widowControl w:val="0"/>
        <w:spacing w:after="0"/>
        <w:jc w:val="both"/>
        <w:rPr>
          <w:rFonts w:ascii="宋体" w:eastAsia="宋体" w:hAnsi="宋体" w:cs="宋体"/>
          <w:sz w:val="36"/>
          <w:szCs w:val="24"/>
        </w:rPr>
      </w:pPr>
    </w:p>
    <w:p w:rsidR="00EA2FA9" w:rsidRDefault="00EA2FA9">
      <w:pPr>
        <w:widowControl w:val="0"/>
        <w:spacing w:after="0"/>
        <w:jc w:val="center"/>
        <w:rPr>
          <w:rFonts w:ascii="宋体" w:eastAsia="宋体" w:hAnsi="宋体" w:cs="宋体"/>
          <w:kern w:val="2"/>
          <w:sz w:val="30"/>
          <w:szCs w:val="24"/>
        </w:rPr>
      </w:pPr>
    </w:p>
    <w:p w:rsidR="00EA2FA9" w:rsidRDefault="00EA2FA9">
      <w:pPr>
        <w:widowControl w:val="0"/>
        <w:spacing w:after="0"/>
        <w:jc w:val="center"/>
        <w:rPr>
          <w:rFonts w:ascii="宋体" w:eastAsia="宋体" w:hAnsi="宋体" w:cs="宋体"/>
          <w:kern w:val="2"/>
          <w:sz w:val="30"/>
          <w:szCs w:val="24"/>
        </w:rPr>
      </w:pPr>
    </w:p>
    <w:p w:rsidR="00EA2FA9" w:rsidRDefault="00EA2FA9">
      <w:pPr>
        <w:widowControl w:val="0"/>
        <w:spacing w:after="0"/>
        <w:jc w:val="center"/>
        <w:rPr>
          <w:rFonts w:ascii="宋体" w:eastAsia="宋体" w:hAnsi="宋体" w:cs="宋体"/>
          <w:kern w:val="2"/>
          <w:sz w:val="30"/>
          <w:szCs w:val="24"/>
        </w:rPr>
      </w:pPr>
    </w:p>
    <w:p w:rsidR="00EA2FA9" w:rsidRDefault="00EA2FA9">
      <w:pPr>
        <w:widowControl w:val="0"/>
        <w:spacing w:after="0"/>
        <w:jc w:val="center"/>
        <w:rPr>
          <w:rFonts w:ascii="宋体" w:eastAsia="宋体" w:hAnsi="宋体" w:cs="宋体"/>
          <w:kern w:val="2"/>
          <w:sz w:val="30"/>
          <w:szCs w:val="24"/>
        </w:rPr>
      </w:pPr>
    </w:p>
    <w:p w:rsidR="00EA2FA9" w:rsidRDefault="00EA2FA9">
      <w:pPr>
        <w:widowControl w:val="0"/>
        <w:spacing w:after="0"/>
        <w:jc w:val="center"/>
        <w:rPr>
          <w:rFonts w:ascii="宋体" w:eastAsia="宋体" w:hAnsi="宋体" w:cs="宋体"/>
          <w:kern w:val="2"/>
          <w:sz w:val="30"/>
          <w:szCs w:val="24"/>
        </w:rPr>
      </w:pPr>
    </w:p>
    <w:p w:rsidR="00EA2FA9" w:rsidRDefault="007F6101">
      <w:pPr>
        <w:widowControl w:val="0"/>
        <w:spacing w:after="0"/>
        <w:ind w:firstLineChars="1200" w:firstLine="3600"/>
        <w:jc w:val="both"/>
        <w:rPr>
          <w:rFonts w:ascii="宋体" w:eastAsia="宋体" w:hAnsi="宋体" w:cs="宋体"/>
          <w:sz w:val="30"/>
          <w:szCs w:val="24"/>
        </w:rPr>
      </w:pPr>
      <w:r>
        <w:rPr>
          <w:rFonts w:ascii="宋体" w:eastAsia="宋体" w:hAnsi="宋体" w:cs="宋体" w:hint="eastAsia"/>
          <w:kern w:val="2"/>
          <w:sz w:val="30"/>
          <w:szCs w:val="24"/>
        </w:rPr>
        <w:t>河南大学招标办制</w:t>
      </w:r>
    </w:p>
    <w:p w:rsidR="00EA2FA9" w:rsidRDefault="00EA2FA9">
      <w:pPr>
        <w:rPr>
          <w:rFonts w:ascii="Times New Roman" w:eastAsia="宋体" w:hAnsi="Times New Roman" w:cs="Times New Roman"/>
          <w:b/>
          <w:bCs/>
          <w:kern w:val="2"/>
          <w:sz w:val="44"/>
          <w:szCs w:val="44"/>
        </w:rPr>
        <w:sectPr w:rsidR="00EA2FA9">
          <w:headerReference w:type="default" r:id="rId8"/>
          <w:footerReference w:type="default" r:id="rId9"/>
          <w:pgSz w:w="11906" w:h="16838"/>
          <w:pgMar w:top="1134" w:right="1247" w:bottom="1134" w:left="1247" w:header="851" w:footer="992" w:gutter="0"/>
          <w:cols w:space="720"/>
          <w:docGrid w:type="lines" w:linePitch="312"/>
        </w:sectPr>
      </w:pPr>
    </w:p>
    <w:p w:rsidR="00EA2FA9" w:rsidRDefault="007F6101">
      <w:pPr>
        <w:widowControl w:val="0"/>
        <w:spacing w:after="0"/>
        <w:jc w:val="center"/>
        <w:rPr>
          <w:b/>
          <w:bCs/>
          <w:sz w:val="44"/>
          <w:szCs w:val="44"/>
        </w:rPr>
      </w:pPr>
      <w:r>
        <w:rPr>
          <w:rFonts w:ascii="Times New Roman" w:eastAsia="宋体" w:hAnsi="Times New Roman" w:cs="宋体" w:hint="eastAsia"/>
          <w:b/>
          <w:bCs/>
          <w:kern w:val="2"/>
          <w:sz w:val="44"/>
          <w:szCs w:val="44"/>
        </w:rPr>
        <w:lastRenderedPageBreak/>
        <w:t>货物（设备）采购合同</w:t>
      </w:r>
    </w:p>
    <w:p w:rsidR="00EA2FA9" w:rsidRDefault="00EA2FA9">
      <w:pPr>
        <w:widowControl w:val="0"/>
        <w:spacing w:after="0"/>
        <w:ind w:right="-154"/>
        <w:jc w:val="center"/>
        <w:rPr>
          <w:sz w:val="28"/>
          <w:szCs w:val="28"/>
        </w:rPr>
      </w:pPr>
    </w:p>
    <w:p w:rsidR="00EA2FA9" w:rsidRDefault="007F6101">
      <w:pPr>
        <w:spacing w:line="360" w:lineRule="auto"/>
        <w:ind w:right="90"/>
        <w:rPr>
          <w:rFonts w:ascii="宋体" w:eastAsia="宋体" w:hAnsi="宋体" w:cs="宋体"/>
          <w:bCs/>
          <w:color w:val="000000"/>
          <w:sz w:val="21"/>
          <w:szCs w:val="21"/>
        </w:rPr>
      </w:pPr>
      <w:r>
        <w:rPr>
          <w:rFonts w:ascii="宋体" w:hAnsi="宋体" w:cs="宋体" w:hint="eastAsia"/>
          <w:b/>
          <w:color w:val="000000"/>
          <w:sz w:val="21"/>
          <w:szCs w:val="21"/>
        </w:rPr>
        <w:t>买方（甲方）：</w:t>
      </w:r>
      <w:r>
        <w:rPr>
          <w:rFonts w:ascii="宋体" w:hAnsi="宋体" w:cs="宋体" w:hint="eastAsia"/>
          <w:b/>
          <w:color w:val="000000"/>
          <w:sz w:val="21"/>
          <w:szCs w:val="21"/>
          <w:u w:val="single"/>
        </w:rPr>
        <w:t>河南大学</w:t>
      </w:r>
      <w:r w:rsidR="00F80ED2">
        <w:rPr>
          <w:rFonts w:ascii="宋体" w:hAnsi="宋体" w:cs="宋体" w:hint="eastAsia"/>
          <w:b/>
          <w:color w:val="000000"/>
          <w:sz w:val="21"/>
          <w:szCs w:val="21"/>
          <w:u w:val="single"/>
        </w:rPr>
        <w:t xml:space="preserve">                        </w:t>
      </w:r>
      <w:r>
        <w:rPr>
          <w:rFonts w:ascii="宋体" w:hAnsi="宋体" w:cs="宋体" w:hint="eastAsia"/>
          <w:b/>
          <w:color w:val="000000"/>
          <w:sz w:val="21"/>
          <w:szCs w:val="21"/>
        </w:rPr>
        <w:t>签订地点：河南开封</w:t>
      </w:r>
    </w:p>
    <w:p w:rsidR="00EA2FA9" w:rsidRDefault="007F6101">
      <w:pPr>
        <w:spacing w:line="360" w:lineRule="auto"/>
        <w:rPr>
          <w:rFonts w:ascii="宋体" w:hAnsi="宋体" w:cs="宋体"/>
          <w:color w:val="000000"/>
          <w:sz w:val="21"/>
          <w:szCs w:val="21"/>
        </w:rPr>
      </w:pPr>
      <w:r>
        <w:rPr>
          <w:rFonts w:ascii="宋体" w:hAnsi="宋体" w:cs="宋体" w:hint="eastAsia"/>
          <w:b/>
          <w:color w:val="000000"/>
          <w:sz w:val="21"/>
          <w:szCs w:val="21"/>
        </w:rPr>
        <w:t>卖方（乙方）：</w:t>
      </w:r>
      <w:r>
        <w:rPr>
          <w:rFonts w:ascii="宋体" w:hAnsi="宋体" w:cs="宋体" w:hint="eastAsia"/>
          <w:b/>
          <w:color w:val="000000"/>
          <w:sz w:val="21"/>
          <w:szCs w:val="21"/>
          <w:u w:val="single"/>
        </w:rPr>
        <w:t>河南普瑞斯实业有限公司</w:t>
      </w:r>
      <w:r w:rsidR="00F80ED2">
        <w:rPr>
          <w:rFonts w:ascii="宋体" w:hAnsi="宋体" w:cs="宋体" w:hint="eastAsia"/>
          <w:b/>
          <w:color w:val="000000"/>
          <w:sz w:val="21"/>
          <w:szCs w:val="21"/>
          <w:u w:val="single"/>
        </w:rPr>
        <w:t xml:space="preserve">          </w:t>
      </w:r>
      <w:r>
        <w:rPr>
          <w:rFonts w:ascii="宋体" w:hAnsi="宋体" w:cs="宋体" w:hint="eastAsia"/>
          <w:b/>
          <w:color w:val="000000"/>
          <w:sz w:val="21"/>
          <w:szCs w:val="21"/>
        </w:rPr>
        <w:t>签订时间：</w:t>
      </w:r>
      <w:r>
        <w:rPr>
          <w:rFonts w:ascii="宋体" w:hAnsi="宋体" w:cs="宋体" w:hint="eastAsia"/>
          <w:b/>
          <w:color w:val="000000"/>
          <w:sz w:val="21"/>
          <w:szCs w:val="21"/>
          <w:u w:val="single"/>
        </w:rPr>
        <w:t xml:space="preserve">2023 </w:t>
      </w:r>
      <w:r>
        <w:rPr>
          <w:rFonts w:ascii="宋体" w:hAnsi="宋体" w:cs="宋体" w:hint="eastAsia"/>
          <w:b/>
          <w:color w:val="000000"/>
          <w:sz w:val="21"/>
          <w:szCs w:val="21"/>
        </w:rPr>
        <w:t>年</w:t>
      </w:r>
      <w:r w:rsidR="000B106A">
        <w:rPr>
          <w:rFonts w:ascii="宋体" w:hAnsi="宋体" w:cs="宋体" w:hint="eastAsia"/>
          <w:b/>
          <w:color w:val="000000"/>
          <w:sz w:val="21"/>
          <w:szCs w:val="21"/>
          <w:u w:val="single"/>
        </w:rPr>
        <w:t xml:space="preserve">   </w:t>
      </w:r>
      <w:r>
        <w:rPr>
          <w:rFonts w:ascii="宋体" w:hAnsi="宋体" w:cs="宋体" w:hint="eastAsia"/>
          <w:b/>
          <w:color w:val="000000"/>
          <w:sz w:val="21"/>
          <w:szCs w:val="21"/>
          <w:u w:val="single"/>
        </w:rPr>
        <w:t xml:space="preserve">  </w:t>
      </w:r>
      <w:r>
        <w:rPr>
          <w:rFonts w:ascii="宋体" w:hAnsi="宋体" w:cs="宋体" w:hint="eastAsia"/>
          <w:b/>
          <w:color w:val="000000"/>
          <w:sz w:val="21"/>
          <w:szCs w:val="21"/>
        </w:rPr>
        <w:t>月</w:t>
      </w:r>
      <w:r w:rsidR="00F80ED2">
        <w:rPr>
          <w:rFonts w:ascii="宋体" w:hAnsi="宋体" w:cs="宋体" w:hint="eastAsia"/>
          <w:b/>
          <w:color w:val="000000"/>
          <w:sz w:val="21"/>
          <w:szCs w:val="21"/>
          <w:u w:val="single"/>
        </w:rPr>
        <w:t xml:space="preserve">  </w:t>
      </w:r>
      <w:r>
        <w:rPr>
          <w:rFonts w:ascii="宋体" w:hAnsi="宋体" w:cs="宋体" w:hint="eastAsia"/>
          <w:b/>
          <w:color w:val="000000"/>
          <w:sz w:val="21"/>
          <w:szCs w:val="21"/>
          <w:u w:val="single"/>
        </w:rPr>
        <w:t xml:space="preserve">  </w:t>
      </w:r>
      <w:r>
        <w:rPr>
          <w:rFonts w:ascii="宋体" w:hAnsi="宋体" w:cs="宋体" w:hint="eastAsia"/>
          <w:b/>
          <w:color w:val="000000"/>
          <w:sz w:val="21"/>
          <w:szCs w:val="21"/>
        </w:rPr>
        <w:t>日</w:t>
      </w:r>
    </w:p>
    <w:p w:rsidR="00EA2FA9" w:rsidRDefault="007F6101">
      <w:pPr>
        <w:widowControl w:val="0"/>
        <w:adjustRightInd/>
        <w:snapToGrid/>
        <w:spacing w:line="360" w:lineRule="auto"/>
        <w:rPr>
          <w:rFonts w:ascii="宋体" w:eastAsia="宋体" w:hAnsi="宋体" w:cs="宋体"/>
          <w:sz w:val="21"/>
          <w:szCs w:val="21"/>
        </w:rPr>
      </w:pPr>
      <w:r>
        <w:rPr>
          <w:rFonts w:ascii="宋体" w:eastAsia="宋体" w:hAnsi="宋体" w:cs="宋体" w:hint="eastAsia"/>
          <w:sz w:val="21"/>
          <w:szCs w:val="21"/>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rsidR="00EA2FA9" w:rsidRDefault="007F6101">
      <w:pPr>
        <w:widowControl w:val="0"/>
        <w:adjustRightInd/>
        <w:snapToGrid/>
        <w:spacing w:line="360" w:lineRule="auto"/>
        <w:ind w:firstLineChars="196" w:firstLine="413"/>
        <w:rPr>
          <w:rFonts w:ascii="宋体" w:eastAsia="宋体" w:hAnsi="宋体" w:cs="宋体"/>
          <w:b/>
          <w:color w:val="000000"/>
          <w:sz w:val="21"/>
          <w:szCs w:val="21"/>
        </w:rPr>
      </w:pPr>
      <w:r>
        <w:rPr>
          <w:rFonts w:ascii="宋体" w:eastAsia="宋体" w:hAnsi="宋体" w:cs="宋体" w:hint="eastAsia"/>
          <w:b/>
          <w:color w:val="000000"/>
          <w:sz w:val="21"/>
          <w:szCs w:val="21"/>
        </w:rPr>
        <w:t>一、合同价款</w:t>
      </w:r>
    </w:p>
    <w:p w:rsidR="00EA2FA9" w:rsidRDefault="007F6101">
      <w:pPr>
        <w:widowControl w:val="0"/>
        <w:adjustRightInd/>
        <w:snapToGrid/>
        <w:spacing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本合同的总金额为人民币：</w:t>
      </w:r>
      <w:r>
        <w:rPr>
          <w:rFonts w:ascii="宋体" w:eastAsia="宋体" w:hAnsi="宋体" w:cs="宋体" w:hint="eastAsia"/>
          <w:color w:val="000000"/>
          <w:sz w:val="21"/>
          <w:szCs w:val="21"/>
          <w:u w:val="single"/>
        </w:rPr>
        <w:t>柒佰陆拾陆万捌仟元整（ ¥7668000.00元）</w:t>
      </w:r>
      <w:r>
        <w:rPr>
          <w:rFonts w:ascii="宋体" w:eastAsia="宋体" w:hAnsi="宋体" w:cs="宋体" w:hint="eastAsia"/>
          <w:color w:val="000000"/>
          <w:sz w:val="21"/>
          <w:szCs w:val="21"/>
        </w:rPr>
        <w:t>；该价格已经包含制造生产、安装、调试、保险、培训、运输、装卸、税金、利润、保修及乙方人员差旅费用等全部费用。</w:t>
      </w:r>
    </w:p>
    <w:p w:rsidR="00EA2FA9" w:rsidRDefault="007F6101">
      <w:pPr>
        <w:widowControl w:val="0"/>
        <w:adjustRightInd/>
        <w:snapToGrid/>
        <w:spacing w:line="360" w:lineRule="auto"/>
        <w:ind w:firstLineChars="200" w:firstLine="442"/>
        <w:rPr>
          <w:rFonts w:ascii="宋体" w:eastAsia="宋体" w:hAnsi="宋体" w:cs="宋体"/>
          <w:b/>
          <w:color w:val="000000"/>
        </w:rPr>
      </w:pPr>
      <w:r>
        <w:rPr>
          <w:rFonts w:ascii="宋体" w:eastAsia="宋体" w:hAnsi="宋体" w:cs="宋体" w:hint="eastAsia"/>
          <w:b/>
          <w:color w:val="000000"/>
        </w:rPr>
        <w:t>二、货物（设备）的</w:t>
      </w:r>
      <w:r>
        <w:rPr>
          <w:rFonts w:ascii="宋体" w:eastAsia="宋体" w:hAnsi="宋体" w:cs="宋体" w:hint="eastAsia"/>
          <w:b/>
        </w:rPr>
        <w:t>名称、型号、制造单位、单价、数量和合同价</w:t>
      </w:r>
      <w:r>
        <w:rPr>
          <w:rFonts w:ascii="宋体" w:eastAsia="宋体" w:hAnsi="宋体" w:cs="宋体" w:hint="eastAsia"/>
          <w:b/>
          <w:color w:val="000000"/>
        </w:rPr>
        <w:t>数量及质量要求</w:t>
      </w:r>
    </w:p>
    <w:p w:rsidR="00EA2FA9" w:rsidRDefault="007F6101">
      <w:pPr>
        <w:widowControl w:val="0"/>
        <w:adjustRightInd/>
        <w:snapToGrid/>
        <w:spacing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1、乙方提供的货物（设备）是未有使用过（包括零部件）的商品（设备）、符合国家相关部门制定的生产（制造）标准和检测标准以及该商品（设备）的出厂标准。</w:t>
      </w:r>
    </w:p>
    <w:p w:rsidR="00EA2FA9" w:rsidRDefault="007F6101">
      <w:pPr>
        <w:widowControl w:val="0"/>
        <w:adjustRightInd/>
        <w:snapToGrid/>
        <w:spacing w:line="360" w:lineRule="auto"/>
        <w:ind w:firstLineChars="200" w:firstLine="420"/>
        <w:rPr>
          <w:rFonts w:ascii="宋体" w:eastAsia="宋体" w:hAnsi="宋体" w:cs="宋体"/>
          <w:b/>
          <w:sz w:val="21"/>
          <w:szCs w:val="21"/>
        </w:rPr>
      </w:pPr>
      <w:r>
        <w:rPr>
          <w:rFonts w:ascii="宋体" w:eastAsia="宋体" w:hAnsi="宋体" w:cs="宋体" w:hint="eastAsia"/>
          <w:color w:val="000000"/>
          <w:sz w:val="21"/>
          <w:szCs w:val="21"/>
        </w:rPr>
        <w:t>2、购买</w:t>
      </w:r>
      <w:r>
        <w:rPr>
          <w:rFonts w:ascii="宋体" w:eastAsia="宋体" w:hAnsi="宋体" w:cs="宋体" w:hint="eastAsia"/>
          <w:sz w:val="21"/>
          <w:szCs w:val="21"/>
        </w:rPr>
        <w:t>货物（设备）的名称、型号、制造单位、单价、数量和合同价：</w:t>
      </w:r>
    </w:p>
    <w:tbl>
      <w:tblPr>
        <w:tblW w:w="94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2"/>
        <w:gridCol w:w="1059"/>
        <w:gridCol w:w="1198"/>
        <w:gridCol w:w="2062"/>
        <w:gridCol w:w="709"/>
        <w:gridCol w:w="695"/>
        <w:gridCol w:w="1539"/>
        <w:gridCol w:w="1479"/>
      </w:tblGrid>
      <w:tr w:rsidR="00EA2FA9">
        <w:trPr>
          <w:trHeight w:val="940"/>
          <w:jc w:val="center"/>
        </w:trPr>
        <w:tc>
          <w:tcPr>
            <w:tcW w:w="672"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序号</w:t>
            </w:r>
          </w:p>
        </w:tc>
        <w:tc>
          <w:tcPr>
            <w:tcW w:w="1059"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名称</w:t>
            </w:r>
          </w:p>
        </w:tc>
        <w:tc>
          <w:tcPr>
            <w:tcW w:w="1198"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品牌型号</w:t>
            </w:r>
          </w:p>
        </w:tc>
        <w:tc>
          <w:tcPr>
            <w:tcW w:w="2062" w:type="dxa"/>
            <w:vAlign w:val="center"/>
          </w:tcPr>
          <w:p w:rsidR="00EA2FA9" w:rsidRDefault="007F6101">
            <w:pPr>
              <w:ind w:firstLineChars="43" w:firstLine="91"/>
              <w:jc w:val="center"/>
              <w:rPr>
                <w:rFonts w:ascii="宋体" w:eastAsia="宋体" w:hAnsi="宋体" w:cs="宋体"/>
                <w:b/>
                <w:sz w:val="21"/>
                <w:szCs w:val="21"/>
              </w:rPr>
            </w:pPr>
            <w:r>
              <w:rPr>
                <w:rFonts w:ascii="宋体" w:eastAsia="宋体" w:hAnsi="宋体" w:cs="宋体" w:hint="eastAsia"/>
                <w:b/>
                <w:sz w:val="21"/>
                <w:szCs w:val="21"/>
              </w:rPr>
              <w:t>制造商</w:t>
            </w:r>
          </w:p>
        </w:tc>
        <w:tc>
          <w:tcPr>
            <w:tcW w:w="709"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单位</w:t>
            </w:r>
          </w:p>
        </w:tc>
        <w:tc>
          <w:tcPr>
            <w:tcW w:w="695"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数量</w:t>
            </w:r>
          </w:p>
        </w:tc>
        <w:tc>
          <w:tcPr>
            <w:tcW w:w="1539"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单价（元）</w:t>
            </w:r>
          </w:p>
        </w:tc>
        <w:tc>
          <w:tcPr>
            <w:tcW w:w="1479" w:type="dxa"/>
            <w:vAlign w:val="center"/>
          </w:tcPr>
          <w:p w:rsidR="00EA2FA9" w:rsidRDefault="007F6101">
            <w:pPr>
              <w:rPr>
                <w:rFonts w:ascii="宋体" w:eastAsia="宋体" w:hAnsi="宋体" w:cs="宋体"/>
                <w:b/>
                <w:sz w:val="21"/>
                <w:szCs w:val="21"/>
              </w:rPr>
            </w:pPr>
            <w:r>
              <w:rPr>
                <w:rFonts w:ascii="宋体" w:eastAsia="宋体" w:hAnsi="宋体" w:cs="宋体" w:hint="eastAsia"/>
                <w:b/>
                <w:sz w:val="21"/>
                <w:szCs w:val="21"/>
              </w:rPr>
              <w:t>小计（元）</w:t>
            </w:r>
          </w:p>
        </w:tc>
      </w:tr>
      <w:tr w:rsidR="00EA2FA9">
        <w:trPr>
          <w:trHeight w:val="2955"/>
          <w:jc w:val="center"/>
        </w:trPr>
        <w:tc>
          <w:tcPr>
            <w:tcW w:w="672"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059" w:type="dxa"/>
            <w:vAlign w:val="center"/>
          </w:tcPr>
          <w:p w:rsidR="00EA2FA9" w:rsidRDefault="007F6101">
            <w:pPr>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200kV</w:t>
            </w:r>
          </w:p>
          <w:p w:rsidR="00EA2FA9" w:rsidRDefault="007F6101">
            <w:pPr>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场发射透射电子</w:t>
            </w:r>
          </w:p>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显微镜</w:t>
            </w:r>
          </w:p>
        </w:tc>
        <w:tc>
          <w:tcPr>
            <w:tcW w:w="1198"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JEOL JEM-F200</w:t>
            </w:r>
          </w:p>
        </w:tc>
        <w:tc>
          <w:tcPr>
            <w:tcW w:w="2062" w:type="dxa"/>
          </w:tcPr>
          <w:p w:rsidR="00EA2FA9" w:rsidRDefault="00EA2FA9">
            <w:pPr>
              <w:rPr>
                <w:rFonts w:ascii="宋体" w:eastAsia="宋体" w:hAnsi="宋体" w:cs="宋体"/>
                <w:color w:val="000000"/>
                <w:sz w:val="21"/>
                <w:szCs w:val="21"/>
              </w:rPr>
            </w:pPr>
          </w:p>
          <w:p w:rsidR="00EA2FA9" w:rsidRDefault="00EA2FA9">
            <w:pPr>
              <w:rPr>
                <w:rFonts w:ascii="宋体" w:eastAsia="宋体" w:hAnsi="宋体" w:cs="宋体"/>
                <w:color w:val="000000"/>
                <w:sz w:val="21"/>
                <w:szCs w:val="21"/>
              </w:rPr>
            </w:pPr>
          </w:p>
          <w:p w:rsidR="00EA2FA9" w:rsidRDefault="00EA2FA9">
            <w:pPr>
              <w:rPr>
                <w:rFonts w:ascii="宋体" w:eastAsia="宋体" w:hAnsi="宋体" w:cs="宋体"/>
                <w:color w:val="000000"/>
                <w:sz w:val="21"/>
                <w:szCs w:val="21"/>
              </w:rPr>
            </w:pPr>
          </w:p>
          <w:p w:rsidR="00EA2FA9" w:rsidRDefault="007F6101">
            <w:pPr>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日本电子株式会社</w:t>
            </w:r>
          </w:p>
        </w:tc>
        <w:tc>
          <w:tcPr>
            <w:tcW w:w="709"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套</w:t>
            </w:r>
          </w:p>
        </w:tc>
        <w:tc>
          <w:tcPr>
            <w:tcW w:w="695"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1</w:t>
            </w:r>
          </w:p>
        </w:tc>
        <w:tc>
          <w:tcPr>
            <w:tcW w:w="1539"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7668000.00</w:t>
            </w:r>
          </w:p>
        </w:tc>
        <w:tc>
          <w:tcPr>
            <w:tcW w:w="1479" w:type="dxa"/>
            <w:vAlign w:val="center"/>
          </w:tcPr>
          <w:p w:rsidR="00EA2FA9" w:rsidRDefault="007F6101">
            <w:pPr>
              <w:rPr>
                <w:rFonts w:ascii="宋体" w:eastAsia="宋体" w:hAnsi="宋体" w:cs="宋体"/>
                <w:color w:val="000000"/>
                <w:sz w:val="21"/>
                <w:szCs w:val="21"/>
              </w:rPr>
            </w:pPr>
            <w:r>
              <w:rPr>
                <w:rFonts w:ascii="宋体" w:eastAsia="宋体" w:hAnsi="宋体" w:cs="宋体" w:hint="eastAsia"/>
                <w:color w:val="000000"/>
                <w:sz w:val="21"/>
                <w:szCs w:val="21"/>
              </w:rPr>
              <w:t>7668000.00</w:t>
            </w:r>
          </w:p>
        </w:tc>
      </w:tr>
      <w:tr w:rsidR="00EA2FA9">
        <w:trPr>
          <w:trHeight w:val="262"/>
          <w:jc w:val="center"/>
        </w:trPr>
        <w:tc>
          <w:tcPr>
            <w:tcW w:w="672" w:type="dxa"/>
            <w:vAlign w:val="center"/>
          </w:tcPr>
          <w:p w:rsidR="00EA2FA9" w:rsidRDefault="00EA2FA9">
            <w:pPr>
              <w:rPr>
                <w:rFonts w:ascii="宋体" w:eastAsia="宋体" w:hAnsi="宋体" w:cs="宋体"/>
                <w:sz w:val="21"/>
                <w:szCs w:val="21"/>
              </w:rPr>
            </w:pPr>
          </w:p>
        </w:tc>
        <w:tc>
          <w:tcPr>
            <w:tcW w:w="8741" w:type="dxa"/>
            <w:gridSpan w:val="7"/>
          </w:tcPr>
          <w:p w:rsidR="00EA2FA9" w:rsidRDefault="007F6101">
            <w:pPr>
              <w:rPr>
                <w:rFonts w:ascii="宋体" w:eastAsia="宋体" w:hAnsi="宋体" w:cs="宋体"/>
                <w:b/>
                <w:sz w:val="21"/>
                <w:szCs w:val="21"/>
              </w:rPr>
            </w:pPr>
            <w:r>
              <w:rPr>
                <w:rFonts w:ascii="宋体" w:eastAsia="宋体" w:hAnsi="宋体" w:cs="宋体" w:hint="eastAsia"/>
                <w:b/>
                <w:sz w:val="21"/>
                <w:szCs w:val="21"/>
              </w:rPr>
              <w:t xml:space="preserve">总价（大写）：柒佰陆拾陆万捌仟元整（小写）：¥ </w:t>
            </w:r>
            <w:r>
              <w:rPr>
                <w:rFonts w:ascii="宋体" w:eastAsia="宋体" w:hAnsi="宋体" w:cs="宋体"/>
                <w:b/>
                <w:sz w:val="21"/>
                <w:szCs w:val="21"/>
              </w:rPr>
              <w:t>7668000.00</w:t>
            </w:r>
          </w:p>
        </w:tc>
      </w:tr>
    </w:tbl>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3、详细的技术规格、质保方案及售后服务标准见附件。</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三、安装调试</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乙方负责对货物（设备）免费进行安装调试，并使其投入正常运行，并经双方人员签字验收。</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四、人员技术培训</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乙方应当安排技术人员免费为甲方人员进行技术培训和现场指导，使购买的货物（设备）国家规定运行标准和使用要求。</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五、交付的时间、地点、运输方式、运输费用及风险承担</w:t>
      </w:r>
    </w:p>
    <w:p w:rsidR="00EA2FA9" w:rsidRDefault="007F6101">
      <w:pPr>
        <w:spacing w:line="360" w:lineRule="auto"/>
        <w:rPr>
          <w:rFonts w:ascii="宋体" w:eastAsia="宋体" w:hAnsi="宋体" w:cs="宋体"/>
          <w:sz w:val="21"/>
          <w:szCs w:val="21"/>
        </w:rPr>
      </w:pPr>
      <w:r>
        <w:rPr>
          <w:rFonts w:ascii="宋体" w:eastAsia="宋体" w:hAnsi="宋体" w:cs="宋体" w:hint="eastAsia"/>
          <w:sz w:val="21"/>
          <w:szCs w:val="21"/>
        </w:rPr>
        <w:t>1、交货时间、地点：于合同生效之日起365日历日内（按投标承诺时间），乙方按甲方指定地点将货物免费送达。甲方或最终用户在乙方收货确认单签字盖章，或者甲方或最终用户在乙方的物流配送单据上予以签字或盖章，作为双方结算的依据。</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2、产品运输过程中由乙方按国家有关设备供应的规定标准进行包装、供应，产生的相关费用由乙方承担。</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3、乙方应在交货时向甲方提供货物（设备）生产制造标准、使用说明书、检验合格证明及相关的随机备品备件、配件、工具、软件等资料。</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4、合同货物（设备）验收前的货物毁损、灭失的风险由乙方承担，验收合格后的货物灭失的风险由甲方承担。如合同商品参加保险，保险赔偿款由风险承担者享有。</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六、货物（设备）验收标准、验收方式</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1、按国家现行验收标准、规范等有关规定执行，甲方在收到货物（设备）后可以在合理期限内提出异议。</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2、货物（设备）使用单位应在货物（设备）交付后，根据初验结果以及安装、调试、培训等情况正常运行一段时间后向甲方提出货物（设备）验收申请。</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3、根据验收申请，甲方组织相关人员进行正式验收，也可以根据实际需要增加出厂检验、安装调试检验等多种验收环节，特殊情况下可以组织第三方共同验收。</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七、货物（设备）付款时间、支付方式和支付条件</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1、合同签订后甲方收到乙方银行保函形式的预付款担保函(合同总金额30%有效期两个月)和相等金额收款收据之日起20个工作日内，甲方向乙方支付合同总金额的30%作为合同预付款；</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2、货物(设备)经中国海关放行，乙方向甲方提供海关放行通知书或官网查询截图后，甲方再向乙方支付合同总金额的30%；货物(设备)到达合同约定的交货地点并经甲、乙双方进行验收合格后乙方向甲方提供本合同总金额5%的银行保函，甲方收到银行保函并查验无误后，向乙方支付剩余货款 (总合同金额的40%)。</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以上涉及金额部分均为人民币计价，合同期内由于汇率变动产生的经营风险由乙方承担，乙方放弃以情势变更为理由要求变更甲方的付款金额。</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如遇不可抗力或不归责于甲方原因造成的付款延迟，甲方无需承担延迟付款的违约责任。</w:t>
      </w:r>
    </w:p>
    <w:p w:rsidR="00EA2FA9" w:rsidRDefault="007F6101">
      <w:pPr>
        <w:widowControl w:val="0"/>
        <w:adjustRightInd/>
        <w:snapToGrid/>
        <w:spacing w:line="360" w:lineRule="auto"/>
        <w:ind w:firstLineChars="245" w:firstLine="514"/>
        <w:rPr>
          <w:rFonts w:ascii="宋体" w:eastAsia="宋体" w:hAnsi="宋体" w:cs="宋体"/>
          <w:sz w:val="21"/>
          <w:szCs w:val="21"/>
        </w:rPr>
      </w:pPr>
      <w:r>
        <w:rPr>
          <w:rFonts w:ascii="宋体" w:eastAsia="宋体" w:hAnsi="宋体" w:cs="宋体" w:hint="eastAsia"/>
          <w:sz w:val="21"/>
          <w:szCs w:val="21"/>
        </w:rPr>
        <w:t>3、支付方式：</w:t>
      </w:r>
    </w:p>
    <w:p w:rsidR="00EA2FA9" w:rsidRDefault="007F6101">
      <w:pPr>
        <w:widowControl w:val="0"/>
        <w:adjustRightInd/>
        <w:snapToGrid/>
        <w:spacing w:line="360" w:lineRule="auto"/>
        <w:ind w:firstLineChars="245" w:firstLine="514"/>
        <w:rPr>
          <w:rFonts w:ascii="宋体" w:eastAsia="宋体" w:hAnsi="宋体" w:cs="宋体"/>
          <w:sz w:val="21"/>
          <w:szCs w:val="21"/>
        </w:rPr>
      </w:pPr>
      <w:r>
        <w:rPr>
          <w:rFonts w:ascii="宋体" w:eastAsia="宋体" w:hAnsi="宋体" w:cs="宋体" w:hint="eastAsia"/>
          <w:sz w:val="21"/>
          <w:szCs w:val="21"/>
        </w:rPr>
        <w:t>本合同项下所有政府采购结算款全部支付至乙方（中标方）在光大银行郑州分行营业部河南普瑞斯实业有限公司在光大银行郑州分行营业部开立的监管账户，该回款账户未经河南普瑞斯实业有限公司同意后不得更改，具体账户信息如下：</w:t>
      </w:r>
    </w:p>
    <w:p w:rsidR="00EA2FA9" w:rsidRDefault="007F6101">
      <w:pPr>
        <w:widowControl w:val="0"/>
        <w:adjustRightInd/>
        <w:snapToGrid/>
        <w:spacing w:line="360" w:lineRule="auto"/>
        <w:ind w:firstLineChars="246" w:firstLine="517"/>
        <w:rPr>
          <w:rFonts w:ascii="宋体" w:eastAsia="宋体" w:hAnsi="宋体" w:cs="宋体"/>
          <w:sz w:val="21"/>
          <w:szCs w:val="21"/>
        </w:rPr>
      </w:pPr>
      <w:r>
        <w:rPr>
          <w:rFonts w:ascii="宋体" w:eastAsia="宋体" w:hAnsi="宋体" w:cs="宋体" w:hint="eastAsia"/>
          <w:sz w:val="21"/>
          <w:szCs w:val="21"/>
        </w:rPr>
        <w:t>统一社会信用代码：</w:t>
      </w:r>
      <w:r>
        <w:rPr>
          <w:rFonts w:ascii="宋体" w:eastAsia="宋体" w:hAnsi="宋体" w:cs="宋体"/>
          <w:sz w:val="21"/>
          <w:szCs w:val="21"/>
        </w:rPr>
        <w:t>914101057794419095</w:t>
      </w:r>
    </w:p>
    <w:p w:rsidR="00EA2FA9" w:rsidRDefault="007F6101">
      <w:pPr>
        <w:widowControl w:val="0"/>
        <w:adjustRightInd/>
        <w:snapToGrid/>
        <w:spacing w:line="360" w:lineRule="auto"/>
        <w:ind w:firstLineChars="246" w:firstLine="517"/>
        <w:rPr>
          <w:rFonts w:ascii="宋体" w:eastAsia="宋体" w:hAnsi="宋体" w:cs="宋体"/>
          <w:sz w:val="21"/>
          <w:szCs w:val="21"/>
        </w:rPr>
      </w:pPr>
      <w:r>
        <w:rPr>
          <w:rFonts w:ascii="宋体" w:eastAsia="宋体" w:hAnsi="宋体" w:cs="宋体" w:hint="eastAsia"/>
          <w:sz w:val="21"/>
          <w:szCs w:val="21"/>
        </w:rPr>
        <w:t xml:space="preserve">账户名称：河南普瑞斯实业有限公司     </w:t>
      </w:r>
    </w:p>
    <w:p w:rsidR="00EA2FA9" w:rsidRDefault="007F6101">
      <w:pPr>
        <w:widowControl w:val="0"/>
        <w:adjustRightInd/>
        <w:snapToGrid/>
        <w:spacing w:line="360" w:lineRule="auto"/>
        <w:ind w:firstLineChars="246" w:firstLine="517"/>
        <w:rPr>
          <w:rFonts w:ascii="宋体" w:eastAsia="宋体" w:hAnsi="宋体" w:cs="宋体"/>
          <w:sz w:val="21"/>
          <w:szCs w:val="21"/>
        </w:rPr>
      </w:pPr>
      <w:r>
        <w:rPr>
          <w:rFonts w:ascii="宋体" w:eastAsia="宋体" w:hAnsi="宋体" w:cs="宋体" w:hint="eastAsia"/>
          <w:sz w:val="21"/>
          <w:szCs w:val="21"/>
        </w:rPr>
        <w:t>账号：</w:t>
      </w:r>
      <w:r>
        <w:rPr>
          <w:rFonts w:ascii="宋体" w:eastAsia="宋体" w:hAnsi="宋体" w:cs="宋体"/>
          <w:sz w:val="21"/>
          <w:szCs w:val="21"/>
        </w:rPr>
        <w:t>7729 0188 0007 1001 1</w:t>
      </w:r>
    </w:p>
    <w:p w:rsidR="00EA2FA9" w:rsidRDefault="007F6101">
      <w:pPr>
        <w:widowControl w:val="0"/>
        <w:adjustRightInd/>
        <w:snapToGrid/>
        <w:spacing w:line="360" w:lineRule="auto"/>
        <w:ind w:firstLineChars="246" w:firstLine="517"/>
        <w:rPr>
          <w:rFonts w:ascii="宋体" w:eastAsia="宋体" w:hAnsi="宋体" w:cs="宋体"/>
          <w:sz w:val="21"/>
          <w:szCs w:val="21"/>
        </w:rPr>
      </w:pPr>
      <w:r>
        <w:rPr>
          <w:rFonts w:ascii="宋体" w:eastAsia="宋体" w:hAnsi="宋体" w:cs="宋体" w:hint="eastAsia"/>
          <w:sz w:val="21"/>
          <w:szCs w:val="21"/>
        </w:rPr>
        <w:t>开户银行：光大银行郑州分行营业部</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4、乙方必须提供真实、合法的发票。若乙方提供虚假发票，自发现之日起三日内乙方应无条件提供正规发票并承担甲方因此所遭受的所有损失。发票上记载的款项甲方有权不再支付，从合同款中扣减。</w:t>
      </w:r>
    </w:p>
    <w:p w:rsidR="00EA2FA9" w:rsidRDefault="007F6101">
      <w:pPr>
        <w:widowControl w:val="0"/>
        <w:adjustRightInd/>
        <w:snapToGrid/>
        <w:spacing w:line="360" w:lineRule="auto"/>
        <w:ind w:firstLineChars="200" w:firstLine="420"/>
        <w:rPr>
          <w:rFonts w:ascii="宋体" w:eastAsia="宋体" w:hAnsi="宋体" w:cs="宋体"/>
          <w:bCs/>
          <w:sz w:val="21"/>
          <w:szCs w:val="21"/>
        </w:rPr>
      </w:pPr>
      <w:r>
        <w:rPr>
          <w:rFonts w:ascii="宋体" w:eastAsia="宋体" w:hAnsi="宋体" w:cs="宋体" w:hint="eastAsia"/>
          <w:sz w:val="21"/>
          <w:szCs w:val="21"/>
        </w:rPr>
        <w:t>5、本合同为固定单价合同，总价以实际提供合格货品数量乘以清单单价结算。甲方可根据实际需求，调整合同清单内的品种、数量，乙方须予以配合，</w:t>
      </w:r>
      <w:r>
        <w:rPr>
          <w:rFonts w:ascii="宋体" w:eastAsia="宋体" w:hAnsi="宋体" w:cs="宋体" w:hint="eastAsia"/>
          <w:bCs/>
          <w:sz w:val="21"/>
          <w:szCs w:val="21"/>
        </w:rPr>
        <w:t>调整部分的价款不应超出合同价款的10%。</w:t>
      </w:r>
    </w:p>
    <w:p w:rsidR="00EA2FA9" w:rsidRDefault="007F6101">
      <w:pPr>
        <w:widowControl w:val="0"/>
        <w:adjustRightInd/>
        <w:snapToGrid/>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八、违约责任</w:t>
      </w:r>
    </w:p>
    <w:p w:rsidR="00EA2FA9" w:rsidRDefault="007F6101">
      <w:pPr>
        <w:widowControl w:val="0"/>
        <w:adjustRightInd/>
        <w:snapToGrid/>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1、乙方未按期限、地点履行卖方义务，每延迟一日，乙方应当按本合同总金额的0.5％向甲方支付违约金；乙方逾期交货时间超过7日的或违约金累积达到合同总金额的10%时，甲方有权不</w:t>
      </w:r>
      <w:r>
        <w:rPr>
          <w:rFonts w:ascii="宋体" w:eastAsia="宋体" w:hAnsi="宋体" w:cs="宋体" w:hint="eastAsia"/>
          <w:sz w:val="21"/>
          <w:szCs w:val="21"/>
        </w:rPr>
        <w:lastRenderedPageBreak/>
        <w:t>经通知解除与乙方的合同，要求乙方支付合同金额30%的违约金。同时，乙方应赔偿由于逾期供货给甲方造成的全部损失；如违约金不足以赔偿甲方损失的，乙方还应当赔偿全部损失。</w:t>
      </w:r>
    </w:p>
    <w:p w:rsidR="00EA2FA9" w:rsidRDefault="007F6101">
      <w:pPr>
        <w:spacing w:line="360" w:lineRule="auto"/>
        <w:ind w:firstLineChars="200" w:firstLine="420"/>
        <w:rPr>
          <w:rFonts w:ascii="宋体" w:eastAsia="宋体" w:hAnsi="宋体" w:cs="宋体"/>
          <w:bCs/>
          <w:sz w:val="21"/>
          <w:szCs w:val="21"/>
        </w:rPr>
      </w:pPr>
      <w:r>
        <w:rPr>
          <w:rFonts w:ascii="宋体" w:eastAsia="宋体" w:hAnsi="宋体" w:cs="宋体" w:hint="eastAsia"/>
          <w:sz w:val="21"/>
          <w:szCs w:val="21"/>
        </w:rPr>
        <w:t>2、乙方所提供的设备品种、型号、规格、质量不符合国家规定及本合同规定标准的，甲方有权拒收设备，并有权单方解除合同，乙方应向甲方支付不超过设备款总值30%的违约金。</w:t>
      </w:r>
      <w:r>
        <w:rPr>
          <w:rFonts w:ascii="宋体" w:eastAsia="宋体" w:hAnsi="宋体" w:cs="宋体" w:hint="eastAsia"/>
          <w:bCs/>
          <w:sz w:val="21"/>
          <w:szCs w:val="21"/>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ascii="宋体" w:eastAsia="宋体" w:hAnsi="宋体" w:cs="宋体" w:hint="eastAsia"/>
          <w:sz w:val="21"/>
          <w:szCs w:val="21"/>
        </w:rPr>
        <w:t>乙方应向甲方支付不超过设备（货物）合同款总值30%的违约金，并按二种商品之间差价的二倍金额赔偿甲方的损失。</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3、乙方提供的货物（设备）是由于在装卸、运输或包装造成的产品破损，乙方应负责补足合格产品数量并承担相应费用。</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4、乙方应对提供的货物（设备）在使用过程中给甲方或任何第三方造成的人身伤害或财产损失应当承担全部责任</w:t>
      </w:r>
      <w:bookmarkStart w:id="0" w:name="_Hlt503692969"/>
      <w:bookmarkStart w:id="1" w:name="_Hlt503692967"/>
      <w:bookmarkEnd w:id="0"/>
      <w:bookmarkEnd w:id="1"/>
      <w:r>
        <w:rPr>
          <w:rFonts w:ascii="宋体" w:eastAsia="宋体" w:hAnsi="宋体" w:cs="宋体" w:hint="eastAsia"/>
          <w:sz w:val="21"/>
          <w:szCs w:val="21"/>
        </w:rPr>
        <w:t>。</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5、本货物（设备）的质保期</w:t>
      </w:r>
      <w:r>
        <w:rPr>
          <w:rFonts w:ascii="宋体" w:eastAsia="宋体" w:hAnsi="宋体" w:cs="宋体" w:hint="eastAsia"/>
          <w:sz w:val="21"/>
          <w:szCs w:val="21"/>
          <w:u w:val="single"/>
        </w:rPr>
        <w:t xml:space="preserve">   5  </w:t>
      </w:r>
      <w:r>
        <w:rPr>
          <w:rFonts w:ascii="宋体" w:eastAsia="宋体" w:hAnsi="宋体" w:cs="宋体" w:hint="eastAsia"/>
          <w:sz w:val="21"/>
          <w:szCs w:val="21"/>
        </w:rPr>
        <w:t>年，如乙方违反《售后服务计划》约定未及时履行保修义务的，每发生一次，乙方应向甲方支付违约金500元。甲方因乙方违约而委托第三方进行维修所产生的相应维修费用，乙方无条件同意并承担由此产生的所有费用和责任。</w:t>
      </w:r>
    </w:p>
    <w:p w:rsidR="00EA2FA9" w:rsidRDefault="007F6101">
      <w:pPr>
        <w:pStyle w:val="2"/>
        <w:spacing w:line="360" w:lineRule="auto"/>
        <w:ind w:firstLineChars="196" w:firstLine="412"/>
        <w:rPr>
          <w:rFonts w:ascii="宋体" w:hAnsi="宋体"/>
          <w:bCs/>
          <w:sz w:val="21"/>
          <w:szCs w:val="21"/>
        </w:rPr>
      </w:pPr>
      <w:r>
        <w:rPr>
          <w:rFonts w:ascii="宋体" w:hAnsi="宋体" w:hint="eastAsia"/>
          <w:sz w:val="21"/>
          <w:szCs w:val="21"/>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九、特别约定</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rsidR="00EA2FA9" w:rsidRDefault="007F6101">
      <w:pPr>
        <w:pStyle w:val="a5"/>
        <w:adjustRightInd w:val="0"/>
        <w:snapToGrid w:val="0"/>
        <w:spacing w:before="0" w:beforeAutospacing="0" w:after="0" w:afterAutospacing="0" w:line="360" w:lineRule="auto"/>
        <w:ind w:firstLineChars="200" w:firstLine="420"/>
        <w:rPr>
          <w:kern w:val="2"/>
          <w:sz w:val="21"/>
          <w:szCs w:val="21"/>
        </w:rPr>
      </w:pPr>
      <w:r>
        <w:rPr>
          <w:rFonts w:hint="eastAsia"/>
          <w:kern w:val="2"/>
          <w:sz w:val="21"/>
          <w:szCs w:val="21"/>
        </w:rPr>
        <w:t>2、本合同采购文件及其修改、投标文件及其修改、澄清、合同附件均为本合同的组成部分，具有同等法律效力；与本合同约定不一致之处，以本合同为准。</w:t>
      </w:r>
    </w:p>
    <w:p w:rsidR="00EA2FA9" w:rsidRDefault="007F6101">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3、本合同的任何修改、补充应以书面形式进行，并经双方的授权代表签字并加盖公章后方为有效。</w:t>
      </w:r>
    </w:p>
    <w:p w:rsidR="00EA2FA9" w:rsidRDefault="007F6101">
      <w:pPr>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十、争议解决方式和管辖</w:t>
      </w:r>
    </w:p>
    <w:p w:rsidR="00EA2FA9" w:rsidRDefault="00EA2FA9">
      <w:pPr>
        <w:spacing w:line="360" w:lineRule="auto"/>
        <w:rPr>
          <w:rFonts w:ascii="宋体" w:eastAsia="宋体" w:hAnsi="宋体" w:cs="宋体" w:hint="eastAsia"/>
          <w:sz w:val="21"/>
          <w:szCs w:val="21"/>
        </w:rPr>
      </w:pPr>
    </w:p>
    <w:p w:rsidR="00200170" w:rsidRDefault="00200170">
      <w:pPr>
        <w:spacing w:line="360" w:lineRule="auto"/>
        <w:rPr>
          <w:rFonts w:ascii="宋体" w:eastAsia="宋体" w:hAnsi="宋体" w:cs="宋体" w:hint="eastAsia"/>
          <w:sz w:val="21"/>
          <w:szCs w:val="21"/>
        </w:rPr>
      </w:pPr>
    </w:p>
    <w:p w:rsidR="00200170" w:rsidRDefault="00200170">
      <w:pPr>
        <w:spacing w:line="360" w:lineRule="auto"/>
        <w:rPr>
          <w:rFonts w:ascii="宋体" w:hAnsi="宋体" w:cs="宋体"/>
          <w:b/>
          <w:color w:val="000000"/>
          <w:szCs w:val="21"/>
        </w:rPr>
        <w:sectPr w:rsidR="00200170">
          <w:footerReference w:type="default" r:id="rId10"/>
          <w:pgSz w:w="11906" w:h="16838"/>
          <w:pgMar w:top="1417" w:right="1417" w:bottom="1417" w:left="1417" w:header="851" w:footer="1077" w:gutter="0"/>
          <w:cols w:space="720"/>
          <w:docGrid w:type="lines" w:linePitch="312"/>
        </w:sectPr>
      </w:pPr>
      <w:bookmarkStart w:id="2" w:name="_GoBack"/>
      <w:r>
        <w:rPr>
          <w:noProof/>
        </w:rPr>
        <w:drawing>
          <wp:inline distT="0" distB="0" distL="0" distR="0" wp14:anchorId="0216AE84" wp14:editId="7AFDCB51">
            <wp:extent cx="5528931" cy="7262037"/>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a:stretch>
                      <a:fillRect/>
                    </a:stretch>
                  </pic:blipFill>
                  <pic:spPr>
                    <a:xfrm>
                      <a:off x="0" y="0"/>
                      <a:ext cx="5534079" cy="7268799"/>
                    </a:xfrm>
                    <a:prstGeom prst="rect">
                      <a:avLst/>
                    </a:prstGeom>
                  </pic:spPr>
                </pic:pic>
              </a:graphicData>
            </a:graphic>
          </wp:inline>
        </w:drawing>
      </w:r>
      <w:bookmarkEnd w:id="2"/>
    </w:p>
    <w:p w:rsidR="00EA2FA9" w:rsidRDefault="007F6101">
      <w:pPr>
        <w:spacing w:line="360" w:lineRule="auto"/>
        <w:rPr>
          <w:rFonts w:ascii="宋体" w:hAnsi="宋体" w:cs="宋体"/>
          <w:b/>
          <w:color w:val="000000"/>
          <w:szCs w:val="21"/>
        </w:rPr>
      </w:pPr>
      <w:r>
        <w:rPr>
          <w:rFonts w:ascii="宋体" w:hAnsi="宋体" w:cs="宋体" w:hint="eastAsia"/>
          <w:b/>
          <w:color w:val="000000"/>
          <w:szCs w:val="21"/>
        </w:rPr>
        <w:lastRenderedPageBreak/>
        <w:t>附件（</w:t>
      </w:r>
      <w:r>
        <w:rPr>
          <w:rFonts w:ascii="宋体" w:hAnsi="宋体" w:cs="宋体" w:hint="eastAsia"/>
          <w:b/>
          <w:color w:val="000000"/>
          <w:szCs w:val="21"/>
        </w:rPr>
        <w:t>1</w:t>
      </w:r>
      <w:r>
        <w:rPr>
          <w:rFonts w:ascii="宋体" w:hAnsi="宋体" w:cs="宋体" w:hint="eastAsia"/>
          <w:b/>
          <w:color w:val="000000"/>
          <w:szCs w:val="21"/>
        </w:rPr>
        <w:t>）：详细技术参数、规格及配置清单</w:t>
      </w:r>
    </w:p>
    <w:p w:rsidR="00EA2FA9" w:rsidRDefault="00EA2FA9">
      <w:pPr>
        <w:spacing w:line="360" w:lineRule="auto"/>
        <w:rPr>
          <w:rFonts w:ascii="宋体" w:hAnsi="宋体" w:cs="宋体"/>
          <w:b/>
          <w:color w:val="000000"/>
          <w:szCs w:val="21"/>
        </w:rPr>
      </w:pPr>
    </w:p>
    <w:tbl>
      <w:tblPr>
        <w:tblW w:w="9405" w:type="dxa"/>
        <w:jc w:val="center"/>
        <w:tblLayout w:type="fixed"/>
        <w:tblLook w:val="04A0" w:firstRow="1" w:lastRow="0" w:firstColumn="1" w:lastColumn="0" w:noHBand="0" w:noVBand="1"/>
      </w:tblPr>
      <w:tblGrid>
        <w:gridCol w:w="1024"/>
        <w:gridCol w:w="1294"/>
        <w:gridCol w:w="4533"/>
        <w:gridCol w:w="1250"/>
        <w:gridCol w:w="1304"/>
      </w:tblGrid>
      <w:tr w:rsidR="00EA2FA9">
        <w:trPr>
          <w:trHeight w:val="889"/>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EA2FA9" w:rsidRDefault="007F6101">
            <w:pPr>
              <w:spacing w:line="360" w:lineRule="auto"/>
              <w:jc w:val="center"/>
              <w:rPr>
                <w:rFonts w:ascii="宋体" w:hAnsi="宋体" w:cs="宋体"/>
                <w:b/>
                <w:bCs/>
                <w:color w:val="000000"/>
                <w:spacing w:val="10"/>
                <w:szCs w:val="21"/>
              </w:rPr>
            </w:pPr>
            <w:r>
              <w:rPr>
                <w:rFonts w:ascii="宋体" w:hAnsi="宋体" w:cs="宋体" w:hint="eastAsia"/>
                <w:b/>
                <w:bCs/>
                <w:color w:val="000000"/>
                <w:spacing w:val="10"/>
                <w:szCs w:val="21"/>
              </w:rPr>
              <w:t>名称</w:t>
            </w:r>
          </w:p>
        </w:tc>
        <w:tc>
          <w:tcPr>
            <w:tcW w:w="1294"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b/>
                <w:bCs/>
                <w:color w:val="000000"/>
                <w:spacing w:val="10"/>
                <w:szCs w:val="21"/>
              </w:rPr>
            </w:pPr>
            <w:r>
              <w:rPr>
                <w:rFonts w:ascii="宋体" w:hAnsi="宋体" w:cs="宋体" w:hint="eastAsia"/>
                <w:b/>
                <w:bCs/>
                <w:color w:val="000000"/>
                <w:spacing w:val="10"/>
                <w:szCs w:val="21"/>
              </w:rPr>
              <w:t>型号</w:t>
            </w:r>
          </w:p>
        </w:tc>
        <w:tc>
          <w:tcPr>
            <w:tcW w:w="4533"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b/>
                <w:bCs/>
                <w:color w:val="000000"/>
                <w:spacing w:val="10"/>
                <w:szCs w:val="21"/>
              </w:rPr>
            </w:pPr>
            <w:r>
              <w:rPr>
                <w:rFonts w:ascii="宋体" w:hAnsi="宋体" w:cs="宋体" w:hint="eastAsia"/>
                <w:b/>
                <w:bCs/>
                <w:color w:val="000000"/>
                <w:spacing w:val="10"/>
                <w:szCs w:val="21"/>
              </w:rPr>
              <w:t>规格、参数</w:t>
            </w:r>
          </w:p>
        </w:tc>
        <w:tc>
          <w:tcPr>
            <w:tcW w:w="1250"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b/>
                <w:bCs/>
                <w:color w:val="000000"/>
                <w:spacing w:val="10"/>
                <w:szCs w:val="21"/>
              </w:rPr>
            </w:pPr>
            <w:r>
              <w:rPr>
                <w:rFonts w:ascii="宋体" w:hAnsi="宋体" w:cs="宋体" w:hint="eastAsia"/>
                <w:b/>
                <w:bCs/>
                <w:color w:val="000000"/>
                <w:spacing w:val="10"/>
                <w:szCs w:val="21"/>
              </w:rPr>
              <w:t>原产地</w:t>
            </w:r>
          </w:p>
        </w:tc>
        <w:tc>
          <w:tcPr>
            <w:tcW w:w="1304"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b/>
                <w:bCs/>
                <w:color w:val="000000"/>
                <w:spacing w:val="10"/>
                <w:szCs w:val="21"/>
              </w:rPr>
            </w:pPr>
            <w:r>
              <w:rPr>
                <w:rFonts w:ascii="宋体" w:hAnsi="宋体" w:cs="宋体" w:hint="eastAsia"/>
                <w:b/>
                <w:bCs/>
                <w:color w:val="000000"/>
                <w:spacing w:val="10"/>
                <w:szCs w:val="21"/>
              </w:rPr>
              <w:t>生产厂家</w:t>
            </w:r>
          </w:p>
        </w:tc>
      </w:tr>
      <w:tr w:rsidR="00EA2FA9">
        <w:trPr>
          <w:trHeight w:val="888"/>
          <w:jc w:val="center"/>
        </w:trPr>
        <w:tc>
          <w:tcPr>
            <w:tcW w:w="1024" w:type="dxa"/>
            <w:tcBorders>
              <w:top w:val="single" w:sz="4" w:space="0" w:color="000000"/>
              <w:left w:val="single" w:sz="4" w:space="0" w:color="000000"/>
              <w:bottom w:val="single" w:sz="4" w:space="0" w:color="000000"/>
              <w:right w:val="single" w:sz="4" w:space="0" w:color="000000"/>
            </w:tcBorders>
            <w:vAlign w:val="center"/>
          </w:tcPr>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7F6101">
            <w:pPr>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200kV</w:t>
            </w:r>
          </w:p>
          <w:p w:rsidR="00EA2FA9" w:rsidRDefault="007F6101">
            <w:pPr>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场发射透射电子</w:t>
            </w:r>
          </w:p>
          <w:p w:rsidR="00EA2FA9" w:rsidRDefault="007F6101">
            <w:pPr>
              <w:spacing w:line="360" w:lineRule="auto"/>
              <w:jc w:val="center"/>
              <w:rPr>
                <w:rFonts w:ascii="宋体" w:eastAsia="宋体" w:hAnsi="宋体" w:cs="宋体"/>
                <w:color w:val="000000"/>
                <w:sz w:val="21"/>
                <w:szCs w:val="21"/>
              </w:rPr>
            </w:pPr>
            <w:r>
              <w:rPr>
                <w:rFonts w:ascii="宋体" w:eastAsia="宋体" w:hAnsi="宋体" w:cs="宋体" w:hint="eastAsia"/>
                <w:color w:val="000000"/>
                <w:sz w:val="21"/>
                <w:szCs w:val="21"/>
              </w:rPr>
              <w:t>显微镜</w:t>
            </w: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p w:rsidR="00EA2FA9" w:rsidRDefault="00EA2FA9">
            <w:pPr>
              <w:spacing w:line="360" w:lineRule="auto"/>
              <w:jc w:val="center"/>
              <w:rPr>
                <w:rFonts w:ascii="宋体" w:hAnsi="宋体" w:cs="宋体"/>
                <w:color w:val="000000"/>
                <w:szCs w:val="21"/>
              </w:rPr>
            </w:pPr>
          </w:p>
        </w:tc>
        <w:tc>
          <w:tcPr>
            <w:tcW w:w="1294"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color w:val="000000"/>
                <w:szCs w:val="21"/>
              </w:rPr>
            </w:pPr>
            <w:r>
              <w:rPr>
                <w:rFonts w:ascii="宋体" w:eastAsia="宋体" w:hAnsi="宋体" w:cs="宋体" w:hint="eastAsia"/>
                <w:color w:val="000000"/>
                <w:sz w:val="21"/>
                <w:szCs w:val="21"/>
              </w:rPr>
              <w:t>JEM-F200</w:t>
            </w:r>
          </w:p>
        </w:tc>
        <w:tc>
          <w:tcPr>
            <w:tcW w:w="4533" w:type="dxa"/>
            <w:tcBorders>
              <w:top w:val="single" w:sz="4" w:space="0" w:color="000000"/>
              <w:left w:val="nil"/>
              <w:bottom w:val="single" w:sz="4" w:space="0" w:color="000000"/>
              <w:right w:val="single" w:sz="4" w:space="0" w:color="000000"/>
            </w:tcBorders>
          </w:tcPr>
          <w:p w:rsidR="00EA2FA9" w:rsidRDefault="007F6101">
            <w:pPr>
              <w:spacing w:line="440" w:lineRule="exact"/>
              <w:rPr>
                <w:rFonts w:ascii="宋体" w:hAnsi="宋体" w:cs="宋体"/>
                <w:szCs w:val="21"/>
              </w:rPr>
            </w:pPr>
            <w:r>
              <w:rPr>
                <w:rFonts w:ascii="宋体" w:eastAsia="宋体" w:hAnsi="宋体" w:cs="宋体" w:hint="eastAsia"/>
                <w:b/>
                <w:bCs/>
                <w:sz w:val="21"/>
                <w:szCs w:val="21"/>
              </w:rPr>
              <w:t>技术参数：</w:t>
            </w:r>
          </w:p>
          <w:p w:rsidR="00EA2FA9" w:rsidRDefault="007F6101">
            <w:pPr>
              <w:spacing w:line="440" w:lineRule="exact"/>
              <w:rPr>
                <w:rFonts w:ascii="宋体" w:hAnsi="宋体" w:cs="宋体"/>
                <w:szCs w:val="21"/>
              </w:rPr>
            </w:pPr>
            <w:r>
              <w:rPr>
                <w:rFonts w:ascii="宋体" w:eastAsia="宋体" w:hAnsi="宋体" w:cs="宋体" w:hint="eastAsia"/>
                <w:b/>
                <w:bCs/>
                <w:sz w:val="21"/>
                <w:szCs w:val="21"/>
              </w:rPr>
              <w:t>1.功能：</w:t>
            </w:r>
          </w:p>
          <w:p w:rsidR="00EA2FA9" w:rsidRDefault="007F6101">
            <w:pPr>
              <w:rPr>
                <w:rFonts w:ascii="宋体" w:eastAsia="宋体" w:hAnsi="宋体" w:cs="宋体"/>
                <w:sz w:val="21"/>
                <w:szCs w:val="21"/>
              </w:rPr>
            </w:pPr>
            <w:r>
              <w:rPr>
                <w:rFonts w:ascii="宋体" w:eastAsia="宋体" w:hAnsi="宋体" w:cs="宋体" w:hint="eastAsia"/>
                <w:sz w:val="21"/>
                <w:szCs w:val="21"/>
              </w:rPr>
              <w:t>主要用于材料的高分辨形貌观察和微区的晶体结构分析、系统由电子光学系统、高压系统、真空系统等部分组成。可以在极短时间内得到高分辨率的图像观察和成分分析，结合高灵敏度的能谱仪可以实现快速的成分分析。</w:t>
            </w:r>
          </w:p>
          <w:p w:rsidR="00EA2FA9" w:rsidRDefault="007F6101">
            <w:pPr>
              <w:rPr>
                <w:rFonts w:ascii="宋体" w:eastAsia="宋体" w:hAnsi="宋体" w:cs="宋体"/>
                <w:b/>
                <w:bCs/>
                <w:sz w:val="21"/>
                <w:szCs w:val="21"/>
              </w:rPr>
            </w:pPr>
            <w:r>
              <w:rPr>
                <w:rFonts w:ascii="宋体" w:eastAsia="宋体" w:hAnsi="宋体" w:cs="宋体" w:hint="eastAsia"/>
                <w:b/>
                <w:bCs/>
                <w:sz w:val="21"/>
                <w:szCs w:val="21"/>
              </w:rPr>
              <w:t>2.配置清单：</w:t>
            </w:r>
          </w:p>
          <w:p w:rsidR="00EA2FA9" w:rsidRDefault="007F6101">
            <w:pPr>
              <w:rPr>
                <w:rFonts w:ascii="宋体" w:hAnsi="宋体" w:cs="宋体"/>
                <w:szCs w:val="21"/>
              </w:rPr>
            </w:pPr>
            <w:r>
              <w:rPr>
                <w:rFonts w:ascii="宋体" w:eastAsia="宋体" w:hAnsi="宋体" w:cs="宋体" w:hint="eastAsia"/>
                <w:sz w:val="21"/>
                <w:szCs w:val="21"/>
              </w:rPr>
              <w:t>2.1 场发射透射电镜电子光学系统</w:t>
            </w:r>
          </w:p>
          <w:p w:rsidR="00EA2FA9" w:rsidRDefault="007F6101">
            <w:pPr>
              <w:rPr>
                <w:rFonts w:ascii="宋体" w:hAnsi="宋体" w:cs="宋体"/>
                <w:szCs w:val="21"/>
              </w:rPr>
            </w:pPr>
            <w:r>
              <w:rPr>
                <w:rFonts w:ascii="宋体" w:eastAsia="宋体" w:hAnsi="宋体" w:cs="宋体" w:hint="eastAsia"/>
                <w:sz w:val="21"/>
                <w:szCs w:val="21"/>
              </w:rPr>
              <w:t>2.2 高压系统</w:t>
            </w:r>
          </w:p>
          <w:p w:rsidR="00EA2FA9" w:rsidRDefault="007F6101">
            <w:pPr>
              <w:rPr>
                <w:rFonts w:ascii="宋体" w:hAnsi="宋体" w:cs="宋体"/>
                <w:szCs w:val="21"/>
              </w:rPr>
            </w:pPr>
            <w:r>
              <w:rPr>
                <w:rFonts w:ascii="宋体" w:eastAsia="宋体" w:hAnsi="宋体" w:cs="宋体" w:hint="eastAsia"/>
                <w:sz w:val="21"/>
                <w:szCs w:val="21"/>
              </w:rPr>
              <w:t>2.3 物镜、聚光镜、束斑系统</w:t>
            </w:r>
          </w:p>
          <w:p w:rsidR="00EA2FA9" w:rsidRDefault="007F6101">
            <w:pPr>
              <w:rPr>
                <w:rFonts w:ascii="宋体" w:hAnsi="宋体" w:cs="宋体"/>
                <w:szCs w:val="21"/>
              </w:rPr>
            </w:pPr>
            <w:r>
              <w:rPr>
                <w:rFonts w:ascii="宋体" w:eastAsia="宋体" w:hAnsi="宋体" w:cs="宋体" w:hint="eastAsia"/>
                <w:sz w:val="21"/>
                <w:szCs w:val="21"/>
              </w:rPr>
              <w:t>2.4 样品台系统</w:t>
            </w:r>
          </w:p>
          <w:p w:rsidR="00EA2FA9" w:rsidRDefault="007F6101">
            <w:pPr>
              <w:rPr>
                <w:rFonts w:ascii="宋体" w:hAnsi="宋体" w:cs="宋体"/>
                <w:szCs w:val="21"/>
              </w:rPr>
            </w:pPr>
            <w:r>
              <w:rPr>
                <w:rFonts w:ascii="宋体" w:eastAsia="宋体" w:hAnsi="宋体" w:cs="宋体" w:hint="eastAsia"/>
                <w:sz w:val="21"/>
                <w:szCs w:val="21"/>
              </w:rPr>
              <w:t>2.5 扫描透射系统</w:t>
            </w:r>
          </w:p>
          <w:p w:rsidR="00EA2FA9" w:rsidRDefault="007F6101">
            <w:pPr>
              <w:rPr>
                <w:rFonts w:ascii="宋体" w:hAnsi="宋体" w:cs="宋体"/>
                <w:szCs w:val="21"/>
              </w:rPr>
            </w:pPr>
            <w:r>
              <w:rPr>
                <w:rFonts w:ascii="宋体" w:eastAsia="宋体" w:hAnsi="宋体" w:cs="宋体" w:hint="eastAsia"/>
                <w:sz w:val="21"/>
                <w:szCs w:val="21"/>
              </w:rPr>
              <w:t>2.6 能谱仪系统</w:t>
            </w:r>
          </w:p>
          <w:p w:rsidR="00EA2FA9" w:rsidRDefault="007F6101">
            <w:pPr>
              <w:rPr>
                <w:rFonts w:ascii="宋体" w:hAnsi="宋体" w:cs="宋体"/>
                <w:szCs w:val="21"/>
              </w:rPr>
            </w:pPr>
            <w:r>
              <w:rPr>
                <w:rFonts w:ascii="宋体" w:eastAsia="宋体" w:hAnsi="宋体" w:cs="宋体" w:hint="eastAsia"/>
                <w:sz w:val="21"/>
                <w:szCs w:val="21"/>
              </w:rPr>
              <w:t>2.7 数字化成像系统</w:t>
            </w:r>
          </w:p>
          <w:p w:rsidR="00EA2FA9" w:rsidRDefault="007F6101">
            <w:pPr>
              <w:rPr>
                <w:rFonts w:ascii="宋体" w:hAnsi="宋体" w:cs="宋体"/>
                <w:szCs w:val="21"/>
              </w:rPr>
            </w:pPr>
            <w:r>
              <w:rPr>
                <w:rFonts w:ascii="宋体" w:eastAsia="宋体" w:hAnsi="宋体" w:cs="宋体" w:hint="eastAsia"/>
                <w:sz w:val="21"/>
                <w:szCs w:val="21"/>
              </w:rPr>
              <w:t>2.8 真空系统</w:t>
            </w:r>
          </w:p>
          <w:p w:rsidR="00EA2FA9" w:rsidRDefault="007F6101">
            <w:pPr>
              <w:rPr>
                <w:rFonts w:ascii="宋体" w:hAnsi="宋体" w:cs="宋体"/>
                <w:szCs w:val="21"/>
              </w:rPr>
            </w:pPr>
            <w:r>
              <w:rPr>
                <w:rFonts w:ascii="宋体" w:eastAsia="宋体" w:hAnsi="宋体" w:cs="宋体" w:hint="eastAsia"/>
                <w:sz w:val="21"/>
                <w:szCs w:val="21"/>
              </w:rPr>
              <w:t>2.9 样品杆配置</w:t>
            </w:r>
          </w:p>
          <w:p w:rsidR="00EA2FA9" w:rsidRDefault="007F6101">
            <w:pPr>
              <w:rPr>
                <w:rFonts w:ascii="宋体" w:hAnsi="宋体" w:cs="宋体"/>
                <w:szCs w:val="21"/>
              </w:rPr>
            </w:pPr>
            <w:r>
              <w:rPr>
                <w:rFonts w:ascii="宋体" w:eastAsia="宋体" w:hAnsi="宋体" w:cs="宋体" w:hint="eastAsia"/>
                <w:sz w:val="21"/>
                <w:szCs w:val="21"/>
              </w:rPr>
              <w:t>2.10 控制及软件操作系统</w:t>
            </w:r>
          </w:p>
          <w:p w:rsidR="00EA2FA9" w:rsidRDefault="007F6101">
            <w:pPr>
              <w:rPr>
                <w:rFonts w:ascii="宋体" w:hAnsi="宋体" w:cs="宋体"/>
                <w:szCs w:val="21"/>
              </w:rPr>
            </w:pPr>
            <w:r>
              <w:rPr>
                <w:rFonts w:ascii="宋体" w:eastAsia="宋体" w:hAnsi="宋体" w:cs="宋体" w:hint="eastAsia"/>
                <w:sz w:val="21"/>
                <w:szCs w:val="21"/>
              </w:rPr>
              <w:t>2.11 三维重构系统</w:t>
            </w:r>
          </w:p>
          <w:p w:rsidR="00EA2FA9" w:rsidRDefault="007F6101">
            <w:pPr>
              <w:rPr>
                <w:rFonts w:ascii="宋体" w:hAnsi="宋体" w:cs="宋体"/>
                <w:szCs w:val="21"/>
              </w:rPr>
            </w:pPr>
            <w:r>
              <w:rPr>
                <w:rFonts w:ascii="宋体" w:eastAsia="宋体" w:hAnsi="宋体" w:cs="宋体" w:hint="eastAsia"/>
                <w:sz w:val="21"/>
                <w:szCs w:val="21"/>
              </w:rPr>
              <w:t>2.12 运行环境改造</w:t>
            </w:r>
          </w:p>
          <w:p w:rsidR="00EA2FA9" w:rsidRDefault="007F6101">
            <w:pPr>
              <w:rPr>
                <w:rFonts w:ascii="宋体" w:eastAsia="宋体" w:hAnsi="宋体" w:cs="宋体"/>
                <w:sz w:val="21"/>
                <w:szCs w:val="21"/>
              </w:rPr>
            </w:pPr>
            <w:r>
              <w:rPr>
                <w:rFonts w:ascii="宋体" w:eastAsia="宋体" w:hAnsi="宋体" w:cs="宋体" w:hint="eastAsia"/>
                <w:sz w:val="21"/>
                <w:szCs w:val="21"/>
              </w:rPr>
              <w:t>2.13 提供备品备件一套</w:t>
            </w:r>
          </w:p>
          <w:p w:rsidR="00EA2FA9" w:rsidRDefault="007F6101">
            <w:pPr>
              <w:rPr>
                <w:rFonts w:ascii="宋体" w:eastAsia="宋体" w:hAnsi="宋体" w:cs="宋体"/>
                <w:b/>
                <w:bCs/>
                <w:sz w:val="21"/>
                <w:szCs w:val="21"/>
              </w:rPr>
            </w:pPr>
            <w:r>
              <w:rPr>
                <w:rFonts w:ascii="宋体" w:eastAsia="宋体" w:hAnsi="宋体" w:cs="宋体" w:hint="eastAsia"/>
                <w:b/>
                <w:bCs/>
                <w:sz w:val="21"/>
                <w:szCs w:val="21"/>
              </w:rPr>
              <w:t>3.技术指标：</w:t>
            </w:r>
          </w:p>
          <w:p w:rsidR="00EA2FA9" w:rsidRDefault="007F6101">
            <w:pPr>
              <w:rPr>
                <w:rFonts w:ascii="宋体" w:hAnsi="宋体" w:cs="宋体"/>
                <w:szCs w:val="21"/>
              </w:rPr>
            </w:pPr>
            <w:r>
              <w:rPr>
                <w:rFonts w:ascii="宋体" w:eastAsia="宋体" w:hAnsi="宋体" w:cs="宋体" w:hint="eastAsia"/>
                <w:b/>
                <w:bCs/>
                <w:sz w:val="21"/>
                <w:szCs w:val="21"/>
              </w:rPr>
              <w:t>3.1 电子光学系统</w:t>
            </w:r>
          </w:p>
          <w:p w:rsidR="00EA2FA9" w:rsidRDefault="007F6101">
            <w:pPr>
              <w:rPr>
                <w:rFonts w:ascii="宋体" w:hAnsi="宋体" w:cs="宋体"/>
                <w:szCs w:val="21"/>
              </w:rPr>
            </w:pPr>
            <w:r>
              <w:rPr>
                <w:rFonts w:ascii="宋体" w:eastAsia="宋体" w:hAnsi="宋体" w:cs="宋体" w:hint="eastAsia"/>
                <w:sz w:val="21"/>
                <w:szCs w:val="21"/>
              </w:rPr>
              <w:t>3.1.1电子枪类型：肖特基场发射电子枪</w:t>
            </w:r>
          </w:p>
          <w:p w:rsidR="00EA2FA9" w:rsidRDefault="007F6101">
            <w:pPr>
              <w:rPr>
                <w:rFonts w:ascii="宋体" w:hAnsi="宋体" w:cs="宋体"/>
                <w:szCs w:val="21"/>
              </w:rPr>
            </w:pPr>
            <w:r>
              <w:rPr>
                <w:rFonts w:ascii="宋体" w:eastAsia="宋体" w:hAnsi="宋体" w:cs="宋体" w:hint="eastAsia"/>
                <w:sz w:val="21"/>
                <w:szCs w:val="21"/>
              </w:rPr>
              <w:t>3.1.2能量分辨率：</w:t>
            </w:r>
            <w:r>
              <w:rPr>
                <w:rFonts w:ascii="宋体" w:eastAsia="宋体" w:hAnsi="宋体" w:cs="宋体" w:hint="eastAsia"/>
                <w:szCs w:val="21"/>
              </w:rPr>
              <w:t>≤</w:t>
            </w:r>
            <w:r>
              <w:rPr>
                <w:rFonts w:ascii="宋体" w:eastAsia="宋体" w:hAnsi="宋体" w:cs="宋体" w:hint="eastAsia"/>
                <w:sz w:val="21"/>
                <w:szCs w:val="21"/>
              </w:rPr>
              <w:t xml:space="preserve">0.70eV </w:t>
            </w:r>
          </w:p>
          <w:p w:rsidR="00EA2FA9" w:rsidRDefault="007F6101">
            <w:pPr>
              <w:rPr>
                <w:rFonts w:ascii="宋体" w:hAnsi="宋体" w:cs="宋体"/>
                <w:szCs w:val="21"/>
              </w:rPr>
            </w:pPr>
            <w:r>
              <w:rPr>
                <w:rFonts w:ascii="宋体" w:eastAsia="宋体" w:hAnsi="宋体" w:cs="宋体" w:hint="eastAsia"/>
                <w:sz w:val="21"/>
                <w:szCs w:val="21"/>
              </w:rPr>
              <w:lastRenderedPageBreak/>
              <w:t>3.1.3小束斑下束流：</w:t>
            </w:r>
            <w:r>
              <w:rPr>
                <w:rFonts w:ascii="宋体" w:eastAsia="宋体" w:hAnsi="宋体" w:cs="宋体" w:hint="eastAsia"/>
                <w:szCs w:val="21"/>
              </w:rPr>
              <w:t>≥</w:t>
            </w:r>
            <w:r>
              <w:rPr>
                <w:rFonts w:ascii="宋体" w:eastAsia="宋体" w:hAnsi="宋体" w:cs="宋体" w:hint="eastAsia"/>
                <w:sz w:val="21"/>
                <w:szCs w:val="21"/>
              </w:rPr>
              <w:t>2.5nA(束斑尺寸为1.0nm时)</w:t>
            </w:r>
          </w:p>
          <w:p w:rsidR="00EA2FA9" w:rsidRDefault="007F6101">
            <w:pPr>
              <w:rPr>
                <w:rFonts w:ascii="宋体" w:hAnsi="宋体" w:cs="宋体"/>
                <w:szCs w:val="21"/>
              </w:rPr>
            </w:pPr>
            <w:r>
              <w:rPr>
                <w:rFonts w:ascii="宋体" w:eastAsia="宋体" w:hAnsi="宋体" w:cs="宋体" w:hint="eastAsia"/>
                <w:sz w:val="21"/>
                <w:szCs w:val="21"/>
              </w:rPr>
              <w:t>*3.1.4点分辨率：</w:t>
            </w:r>
            <w:r>
              <w:rPr>
                <w:rFonts w:ascii="宋体" w:eastAsia="宋体" w:hAnsi="宋体" w:cs="宋体" w:hint="eastAsia"/>
                <w:szCs w:val="21"/>
              </w:rPr>
              <w:t>≤</w:t>
            </w:r>
            <w:r>
              <w:rPr>
                <w:rFonts w:ascii="宋体" w:eastAsia="宋体" w:hAnsi="宋体" w:cs="宋体" w:hint="eastAsia"/>
                <w:sz w:val="21"/>
                <w:szCs w:val="21"/>
              </w:rPr>
              <w:t>0.23nm@200kV；</w:t>
            </w:r>
          </w:p>
          <w:p w:rsidR="00EA2FA9" w:rsidRDefault="007F6101">
            <w:pPr>
              <w:rPr>
                <w:rFonts w:ascii="宋体" w:hAnsi="宋体" w:cs="宋体"/>
                <w:szCs w:val="21"/>
              </w:rPr>
            </w:pPr>
            <w:r>
              <w:rPr>
                <w:rFonts w:ascii="宋体" w:eastAsia="宋体" w:hAnsi="宋体" w:cs="宋体" w:hint="eastAsia"/>
                <w:sz w:val="21"/>
                <w:szCs w:val="21"/>
              </w:rPr>
              <w:t>3.1.5线分辨率：</w:t>
            </w:r>
            <w:r>
              <w:rPr>
                <w:rFonts w:ascii="宋体" w:eastAsia="宋体" w:hAnsi="宋体" w:cs="宋体" w:hint="eastAsia"/>
                <w:szCs w:val="21"/>
              </w:rPr>
              <w:t>≤</w:t>
            </w:r>
            <w:r>
              <w:rPr>
                <w:rFonts w:ascii="宋体" w:eastAsia="宋体" w:hAnsi="宋体" w:cs="宋体" w:hint="eastAsia"/>
                <w:sz w:val="21"/>
                <w:szCs w:val="21"/>
              </w:rPr>
              <w:t>0.10nm@200kV；0.14nm@80kV</w:t>
            </w:r>
          </w:p>
          <w:p w:rsidR="00EA2FA9" w:rsidRDefault="007F6101">
            <w:pPr>
              <w:rPr>
                <w:rFonts w:ascii="宋体" w:hAnsi="宋体" w:cs="宋体"/>
                <w:szCs w:val="21"/>
              </w:rPr>
            </w:pPr>
            <w:r>
              <w:rPr>
                <w:rFonts w:ascii="宋体" w:eastAsia="宋体" w:hAnsi="宋体" w:cs="宋体" w:hint="eastAsia"/>
                <w:sz w:val="21"/>
                <w:szCs w:val="21"/>
              </w:rPr>
              <w:t>3.1.6背散射电子分辨率：</w:t>
            </w:r>
            <w:r>
              <w:rPr>
                <w:rFonts w:ascii="宋体" w:eastAsia="宋体" w:hAnsi="宋体" w:cs="宋体" w:hint="eastAsia"/>
                <w:szCs w:val="21"/>
              </w:rPr>
              <w:t>≤</w:t>
            </w:r>
            <w:r>
              <w:rPr>
                <w:rFonts w:ascii="宋体" w:eastAsia="宋体" w:hAnsi="宋体" w:cs="宋体" w:hint="eastAsia"/>
                <w:sz w:val="21"/>
                <w:szCs w:val="21"/>
              </w:rPr>
              <w:t>1.0nm@200kV；</w:t>
            </w:r>
          </w:p>
          <w:p w:rsidR="00EA2FA9" w:rsidRDefault="007F6101">
            <w:pPr>
              <w:rPr>
                <w:rFonts w:ascii="宋体" w:hAnsi="宋体" w:cs="宋体"/>
                <w:szCs w:val="21"/>
              </w:rPr>
            </w:pPr>
            <w:r>
              <w:rPr>
                <w:rFonts w:ascii="宋体" w:eastAsia="宋体" w:hAnsi="宋体" w:cs="宋体" w:hint="eastAsia"/>
                <w:sz w:val="21"/>
                <w:szCs w:val="21"/>
              </w:rPr>
              <w:t>*3.1.7 STEM BF/DF分辨率：</w:t>
            </w:r>
            <w:r>
              <w:rPr>
                <w:rFonts w:ascii="宋体" w:eastAsia="宋体" w:hAnsi="宋体" w:cs="宋体" w:hint="eastAsia"/>
                <w:szCs w:val="21"/>
              </w:rPr>
              <w:t>≤</w:t>
            </w:r>
            <w:r>
              <w:rPr>
                <w:rFonts w:ascii="宋体" w:eastAsia="宋体" w:hAnsi="宋体" w:cs="宋体" w:hint="eastAsia"/>
                <w:sz w:val="21"/>
                <w:szCs w:val="21"/>
              </w:rPr>
              <w:t>0.16nm@200kV； 0.31nm@80kV</w:t>
            </w:r>
          </w:p>
          <w:p w:rsidR="00EA2FA9" w:rsidRDefault="007F6101">
            <w:pPr>
              <w:rPr>
                <w:rFonts w:ascii="宋体" w:hAnsi="宋体" w:cs="宋体"/>
                <w:szCs w:val="21"/>
              </w:rPr>
            </w:pPr>
            <w:r>
              <w:rPr>
                <w:rFonts w:ascii="宋体" w:eastAsia="宋体" w:hAnsi="宋体" w:cs="宋体" w:hint="eastAsia"/>
                <w:sz w:val="21"/>
                <w:szCs w:val="21"/>
              </w:rPr>
              <w:t>3.1.8信息分辨率：</w:t>
            </w:r>
            <w:r>
              <w:rPr>
                <w:rFonts w:ascii="宋体" w:eastAsia="宋体" w:hAnsi="宋体" w:cs="宋体" w:hint="eastAsia"/>
                <w:szCs w:val="21"/>
              </w:rPr>
              <w:t>≤</w:t>
            </w:r>
            <w:r>
              <w:rPr>
                <w:rFonts w:ascii="宋体" w:eastAsia="宋体" w:hAnsi="宋体" w:cs="宋体" w:hint="eastAsia"/>
                <w:sz w:val="21"/>
                <w:szCs w:val="21"/>
              </w:rPr>
              <w:t>0.12nm@200kV</w:t>
            </w:r>
          </w:p>
          <w:p w:rsidR="00EA2FA9" w:rsidRDefault="007F6101">
            <w:pPr>
              <w:rPr>
                <w:rFonts w:ascii="宋体" w:hAnsi="宋体" w:cs="宋体"/>
                <w:szCs w:val="21"/>
              </w:rPr>
            </w:pPr>
            <w:r>
              <w:rPr>
                <w:rFonts w:ascii="宋体" w:eastAsia="宋体" w:hAnsi="宋体" w:cs="宋体" w:hint="eastAsia"/>
                <w:sz w:val="21"/>
                <w:szCs w:val="21"/>
              </w:rPr>
              <w:t>3.1.9 束斑漂移：</w:t>
            </w:r>
            <w:r>
              <w:rPr>
                <w:rFonts w:ascii="宋体" w:eastAsia="宋体" w:hAnsi="宋体" w:cs="宋体" w:hint="eastAsia"/>
                <w:szCs w:val="21"/>
              </w:rPr>
              <w:t>≤</w:t>
            </w:r>
            <w:r>
              <w:rPr>
                <w:rFonts w:ascii="宋体" w:eastAsia="宋体" w:hAnsi="宋体" w:cs="宋体" w:hint="eastAsia"/>
                <w:sz w:val="21"/>
                <w:szCs w:val="21"/>
              </w:rPr>
              <w:t>0.8nm/min</w:t>
            </w:r>
          </w:p>
          <w:p w:rsidR="00EA2FA9" w:rsidRDefault="007F6101">
            <w:pPr>
              <w:rPr>
                <w:rFonts w:ascii="宋体" w:hAnsi="宋体" w:cs="宋体"/>
                <w:szCs w:val="21"/>
              </w:rPr>
            </w:pPr>
            <w:r>
              <w:rPr>
                <w:rFonts w:ascii="宋体" w:eastAsia="宋体" w:hAnsi="宋体" w:cs="宋体" w:hint="eastAsia"/>
                <w:sz w:val="21"/>
                <w:szCs w:val="21"/>
              </w:rPr>
              <w:t>3.1.10 TEM模式下放大倍数：20- 2,000,000×</w:t>
            </w:r>
          </w:p>
          <w:p w:rsidR="00EA2FA9" w:rsidRDefault="007F6101">
            <w:pPr>
              <w:rPr>
                <w:rFonts w:ascii="宋体" w:hAnsi="宋体" w:cs="宋体"/>
                <w:szCs w:val="21"/>
              </w:rPr>
            </w:pPr>
            <w:r>
              <w:rPr>
                <w:rFonts w:ascii="宋体" w:eastAsia="宋体" w:hAnsi="宋体" w:cs="宋体" w:hint="eastAsia"/>
                <w:b/>
                <w:bCs/>
                <w:sz w:val="21"/>
                <w:szCs w:val="21"/>
              </w:rPr>
              <w:t>3.2 高压系统：</w:t>
            </w:r>
          </w:p>
          <w:p w:rsidR="00EA2FA9" w:rsidRDefault="007F6101">
            <w:pPr>
              <w:rPr>
                <w:rFonts w:ascii="宋体" w:hAnsi="宋体" w:cs="宋体"/>
                <w:szCs w:val="21"/>
              </w:rPr>
            </w:pPr>
            <w:r>
              <w:rPr>
                <w:rFonts w:ascii="宋体" w:eastAsia="宋体" w:hAnsi="宋体" w:cs="宋体" w:hint="eastAsia"/>
                <w:sz w:val="21"/>
                <w:szCs w:val="21"/>
              </w:rPr>
              <w:t>*3.2.1加速电压：最高可达200kV，加速电压连续可调；提供200KV和80kV合轴数据。</w:t>
            </w:r>
          </w:p>
          <w:p w:rsidR="00EA2FA9" w:rsidRDefault="007F6101">
            <w:pPr>
              <w:rPr>
                <w:rFonts w:ascii="宋体" w:hAnsi="宋体" w:cs="宋体"/>
                <w:szCs w:val="21"/>
              </w:rPr>
            </w:pPr>
            <w:r>
              <w:rPr>
                <w:rFonts w:ascii="宋体" w:eastAsia="宋体" w:hAnsi="宋体" w:cs="宋体" w:hint="eastAsia"/>
                <w:b/>
                <w:bCs/>
                <w:sz w:val="21"/>
                <w:szCs w:val="21"/>
              </w:rPr>
              <w:t>3.3 物镜、聚光镜、束斑系统：</w:t>
            </w:r>
          </w:p>
          <w:p w:rsidR="00EA2FA9" w:rsidRDefault="007F6101">
            <w:pPr>
              <w:rPr>
                <w:rFonts w:ascii="宋体" w:hAnsi="宋体" w:cs="宋体"/>
                <w:szCs w:val="21"/>
              </w:rPr>
            </w:pPr>
            <w:r>
              <w:rPr>
                <w:rFonts w:ascii="宋体" w:eastAsia="宋体" w:hAnsi="宋体" w:cs="宋体" w:hint="eastAsia"/>
                <w:sz w:val="21"/>
                <w:szCs w:val="21"/>
              </w:rPr>
              <w:t>3.3.1物镜电流稳定性：</w:t>
            </w:r>
            <w:r>
              <w:rPr>
                <w:rFonts w:ascii="宋体" w:eastAsia="宋体" w:hAnsi="宋体" w:cs="宋体" w:hint="eastAsia"/>
                <w:szCs w:val="21"/>
              </w:rPr>
              <w:t>≤</w:t>
            </w:r>
            <w:r>
              <w:rPr>
                <w:rFonts w:ascii="宋体" w:eastAsia="宋体" w:hAnsi="宋体" w:cs="宋体" w:hint="eastAsia"/>
                <w:sz w:val="21"/>
                <w:szCs w:val="21"/>
              </w:rPr>
              <w:t>1 ppm/min（峰峰值）</w:t>
            </w:r>
          </w:p>
          <w:p w:rsidR="00EA2FA9" w:rsidRDefault="007F6101">
            <w:pPr>
              <w:rPr>
                <w:rFonts w:ascii="宋体" w:hAnsi="宋体" w:cs="宋体"/>
                <w:szCs w:val="21"/>
              </w:rPr>
            </w:pPr>
            <w:r>
              <w:rPr>
                <w:rFonts w:ascii="宋体" w:eastAsia="宋体" w:hAnsi="宋体" w:cs="宋体" w:hint="eastAsia"/>
                <w:sz w:val="21"/>
                <w:szCs w:val="21"/>
              </w:rPr>
              <w:t>3.3.2球差系数：</w:t>
            </w:r>
            <w:r>
              <w:rPr>
                <w:rFonts w:ascii="宋体" w:eastAsia="宋体" w:hAnsi="宋体" w:cs="宋体" w:hint="eastAsia"/>
                <w:szCs w:val="21"/>
              </w:rPr>
              <w:t>≤</w:t>
            </w:r>
            <w:r>
              <w:rPr>
                <w:rFonts w:ascii="宋体" w:eastAsia="宋体" w:hAnsi="宋体" w:cs="宋体" w:hint="eastAsia"/>
                <w:sz w:val="21"/>
                <w:szCs w:val="21"/>
              </w:rPr>
              <w:t>1.0mm</w:t>
            </w:r>
          </w:p>
          <w:p w:rsidR="00EA2FA9" w:rsidRDefault="007F6101">
            <w:pPr>
              <w:rPr>
                <w:rFonts w:ascii="宋体" w:hAnsi="宋体" w:cs="宋体"/>
                <w:szCs w:val="21"/>
              </w:rPr>
            </w:pPr>
            <w:r>
              <w:rPr>
                <w:rFonts w:ascii="宋体" w:eastAsia="宋体" w:hAnsi="宋体" w:cs="宋体" w:hint="eastAsia"/>
                <w:sz w:val="21"/>
                <w:szCs w:val="21"/>
              </w:rPr>
              <w:t>3.3.3色差系数：</w:t>
            </w:r>
            <w:r>
              <w:rPr>
                <w:rFonts w:ascii="宋体" w:eastAsia="宋体" w:hAnsi="宋体" w:cs="宋体" w:hint="eastAsia"/>
                <w:szCs w:val="21"/>
              </w:rPr>
              <w:t>≤</w:t>
            </w:r>
            <w:r>
              <w:rPr>
                <w:rFonts w:ascii="宋体" w:eastAsia="宋体" w:hAnsi="宋体" w:cs="宋体" w:hint="eastAsia"/>
                <w:sz w:val="21"/>
                <w:szCs w:val="21"/>
              </w:rPr>
              <w:t>1.4mm</w:t>
            </w:r>
          </w:p>
          <w:p w:rsidR="00EA2FA9" w:rsidRDefault="007F6101">
            <w:pPr>
              <w:rPr>
                <w:rFonts w:ascii="宋体" w:hAnsi="宋体" w:cs="宋体"/>
                <w:szCs w:val="21"/>
              </w:rPr>
            </w:pPr>
            <w:r>
              <w:rPr>
                <w:rFonts w:ascii="宋体" w:eastAsia="宋体" w:hAnsi="宋体" w:cs="宋体" w:hint="eastAsia"/>
                <w:sz w:val="21"/>
                <w:szCs w:val="21"/>
              </w:rPr>
              <w:t>3.3.4物镜最小聚焦步长：</w:t>
            </w:r>
            <w:r>
              <w:rPr>
                <w:rFonts w:ascii="宋体" w:eastAsia="宋体" w:hAnsi="宋体" w:cs="宋体" w:hint="eastAsia"/>
                <w:szCs w:val="21"/>
              </w:rPr>
              <w:t>≤</w:t>
            </w:r>
            <w:r>
              <w:rPr>
                <w:rFonts w:ascii="宋体" w:eastAsia="宋体" w:hAnsi="宋体" w:cs="宋体" w:hint="eastAsia"/>
                <w:sz w:val="21"/>
                <w:szCs w:val="21"/>
              </w:rPr>
              <w:t>1.4nm</w:t>
            </w:r>
          </w:p>
          <w:p w:rsidR="00EA2FA9" w:rsidRDefault="007F6101">
            <w:pPr>
              <w:rPr>
                <w:rFonts w:ascii="宋体" w:hAnsi="宋体" w:cs="宋体"/>
                <w:szCs w:val="21"/>
              </w:rPr>
            </w:pPr>
            <w:r>
              <w:rPr>
                <w:rFonts w:ascii="宋体" w:eastAsia="宋体" w:hAnsi="宋体" w:cs="宋体" w:hint="eastAsia"/>
                <w:sz w:val="21"/>
                <w:szCs w:val="21"/>
              </w:rPr>
              <w:t>3.3.5物镜焦距：</w:t>
            </w:r>
            <w:r>
              <w:rPr>
                <w:rFonts w:ascii="宋体" w:eastAsia="宋体" w:hAnsi="宋体" w:cs="宋体" w:hint="eastAsia"/>
                <w:szCs w:val="21"/>
              </w:rPr>
              <w:t>≤</w:t>
            </w:r>
            <w:r>
              <w:rPr>
                <w:rFonts w:ascii="宋体" w:eastAsia="宋体" w:hAnsi="宋体" w:cs="宋体" w:hint="eastAsia"/>
                <w:sz w:val="21"/>
                <w:szCs w:val="21"/>
              </w:rPr>
              <w:t>2.3nm</w:t>
            </w:r>
          </w:p>
          <w:p w:rsidR="00EA2FA9" w:rsidRDefault="007F6101">
            <w:pPr>
              <w:rPr>
                <w:rFonts w:ascii="宋体" w:hAnsi="宋体" w:cs="宋体"/>
                <w:szCs w:val="21"/>
              </w:rPr>
            </w:pPr>
            <w:r>
              <w:rPr>
                <w:rFonts w:ascii="宋体" w:eastAsia="宋体" w:hAnsi="宋体" w:cs="宋体" w:hint="eastAsia"/>
                <w:sz w:val="21"/>
                <w:szCs w:val="21"/>
              </w:rPr>
              <w:t>3.3.6采用四级聚光镜系统，可以实现会聚角度和亮度的单独控制</w:t>
            </w:r>
          </w:p>
          <w:p w:rsidR="00EA2FA9" w:rsidRDefault="007F6101">
            <w:pPr>
              <w:rPr>
                <w:rFonts w:ascii="宋体" w:hAnsi="宋体" w:cs="宋体"/>
                <w:szCs w:val="21"/>
              </w:rPr>
            </w:pPr>
            <w:r>
              <w:rPr>
                <w:rFonts w:ascii="宋体" w:eastAsia="宋体" w:hAnsi="宋体" w:cs="宋体" w:hint="eastAsia"/>
                <w:sz w:val="21"/>
                <w:szCs w:val="21"/>
              </w:rPr>
              <w:t>3.3.7 TEM模式：1nm到20nm</w:t>
            </w:r>
          </w:p>
          <w:p w:rsidR="00EA2FA9" w:rsidRDefault="007F6101">
            <w:pPr>
              <w:rPr>
                <w:rFonts w:ascii="宋体" w:hAnsi="宋体" w:cs="宋体"/>
                <w:szCs w:val="21"/>
              </w:rPr>
            </w:pPr>
            <w:r>
              <w:rPr>
                <w:rFonts w:ascii="宋体" w:eastAsia="宋体" w:hAnsi="宋体" w:cs="宋体" w:hint="eastAsia"/>
                <w:sz w:val="21"/>
                <w:szCs w:val="21"/>
              </w:rPr>
              <w:t>3.3.8可以实现纳米束衍射NBED，会聚束衍射CBED，和选区衍射SAED功能电子光路快速切换，TEM/EDS/NBD/CBD模式一键式切换；操作键盘和旋钮控制电子束会聚角度变化</w:t>
            </w:r>
          </w:p>
          <w:p w:rsidR="00EA2FA9" w:rsidRDefault="007F6101">
            <w:pPr>
              <w:rPr>
                <w:rFonts w:ascii="宋体" w:hAnsi="宋体" w:cs="宋体"/>
                <w:szCs w:val="21"/>
              </w:rPr>
            </w:pPr>
            <w:r>
              <w:rPr>
                <w:rFonts w:ascii="宋体" w:eastAsia="宋体" w:hAnsi="宋体" w:cs="宋体" w:hint="eastAsia"/>
                <w:sz w:val="21"/>
                <w:szCs w:val="21"/>
              </w:rPr>
              <w:t>3.3.9 接受角：±10°</w:t>
            </w:r>
          </w:p>
          <w:p w:rsidR="00EA2FA9" w:rsidRDefault="007F6101">
            <w:pPr>
              <w:rPr>
                <w:rFonts w:ascii="宋体" w:hAnsi="宋体" w:cs="宋体"/>
                <w:szCs w:val="21"/>
              </w:rPr>
            </w:pPr>
            <w:r>
              <w:rPr>
                <w:rFonts w:ascii="宋体" w:eastAsia="宋体" w:hAnsi="宋体" w:cs="宋体" w:hint="eastAsia"/>
                <w:sz w:val="21"/>
                <w:szCs w:val="21"/>
              </w:rPr>
              <w:t>3.3.10 相机长度: 15 – 2000mm</w:t>
            </w:r>
          </w:p>
          <w:p w:rsidR="00EA2FA9" w:rsidRDefault="007F6101">
            <w:pPr>
              <w:rPr>
                <w:rFonts w:ascii="宋体" w:hAnsi="宋体" w:cs="宋体"/>
                <w:szCs w:val="21"/>
              </w:rPr>
            </w:pPr>
            <w:r>
              <w:rPr>
                <w:rFonts w:ascii="宋体" w:eastAsia="宋体" w:hAnsi="宋体" w:cs="宋体" w:hint="eastAsia"/>
                <w:b/>
                <w:bCs/>
                <w:sz w:val="21"/>
                <w:szCs w:val="21"/>
              </w:rPr>
              <w:t>3.4 样品台系统</w:t>
            </w:r>
          </w:p>
          <w:p w:rsidR="00EA2FA9" w:rsidRDefault="007F6101">
            <w:pPr>
              <w:rPr>
                <w:rFonts w:ascii="宋体" w:hAnsi="宋体" w:cs="宋体"/>
                <w:szCs w:val="21"/>
              </w:rPr>
            </w:pPr>
            <w:r>
              <w:rPr>
                <w:rFonts w:ascii="宋体" w:eastAsia="宋体" w:hAnsi="宋体" w:cs="宋体" w:hint="eastAsia"/>
                <w:sz w:val="21"/>
                <w:szCs w:val="21"/>
              </w:rPr>
              <w:t>3.4.1安装方式：侧插式测角仪样品台</w:t>
            </w:r>
          </w:p>
          <w:p w:rsidR="00EA2FA9" w:rsidRDefault="007F6101">
            <w:pPr>
              <w:rPr>
                <w:rFonts w:ascii="宋体" w:hAnsi="宋体" w:cs="宋体"/>
                <w:szCs w:val="21"/>
              </w:rPr>
            </w:pPr>
            <w:r>
              <w:rPr>
                <w:rFonts w:ascii="宋体" w:eastAsia="宋体" w:hAnsi="宋体" w:cs="宋体" w:hint="eastAsia"/>
                <w:sz w:val="21"/>
                <w:szCs w:val="21"/>
              </w:rPr>
              <w:lastRenderedPageBreak/>
              <w:t>3.4.2样品更换：只需点击按钮即可实现样品杆的全自动插入或者退出，减少误操作；手动更换方式同时并存</w:t>
            </w:r>
          </w:p>
          <w:p w:rsidR="00EA2FA9" w:rsidRDefault="007F6101">
            <w:pPr>
              <w:rPr>
                <w:rFonts w:ascii="宋体" w:hAnsi="宋体" w:cs="宋体"/>
                <w:szCs w:val="21"/>
              </w:rPr>
            </w:pPr>
            <w:r>
              <w:rPr>
                <w:rFonts w:ascii="宋体" w:eastAsia="宋体" w:hAnsi="宋体" w:cs="宋体" w:hint="eastAsia"/>
                <w:sz w:val="21"/>
                <w:szCs w:val="21"/>
              </w:rPr>
              <w:t>3.4.3样品台驱动方式：五轴马达驱动(X/Y/Z/倾斜X/倾斜Y )</w:t>
            </w:r>
          </w:p>
          <w:p w:rsidR="00EA2FA9" w:rsidRDefault="007F6101">
            <w:pPr>
              <w:rPr>
                <w:rFonts w:ascii="宋体" w:hAnsi="宋体" w:cs="宋体"/>
                <w:szCs w:val="21"/>
              </w:rPr>
            </w:pPr>
            <w:r>
              <w:rPr>
                <w:rFonts w:ascii="宋体" w:eastAsia="宋体" w:hAnsi="宋体" w:cs="宋体" w:hint="eastAsia"/>
                <w:sz w:val="21"/>
                <w:szCs w:val="21"/>
              </w:rPr>
              <w:t>3.4.4样品移动范围：</w:t>
            </w:r>
            <w:r>
              <w:rPr>
                <w:rFonts w:ascii="宋体" w:eastAsia="宋体" w:hAnsi="宋体" w:cs="宋体" w:hint="eastAsia"/>
                <w:szCs w:val="21"/>
              </w:rPr>
              <w:t>≥</w:t>
            </w:r>
            <w:r>
              <w:rPr>
                <w:rFonts w:ascii="宋体" w:eastAsia="宋体" w:hAnsi="宋体" w:cs="宋体" w:hint="eastAsia"/>
                <w:sz w:val="21"/>
                <w:szCs w:val="21"/>
              </w:rPr>
              <w:t>2mm(X, Y);</w:t>
            </w:r>
            <w:r>
              <w:rPr>
                <w:rFonts w:ascii="宋体" w:eastAsia="宋体" w:hAnsi="宋体" w:cs="宋体" w:hint="eastAsia"/>
                <w:szCs w:val="21"/>
              </w:rPr>
              <w:t xml:space="preserve"> ≥</w:t>
            </w:r>
            <w:r>
              <w:rPr>
                <w:rFonts w:ascii="宋体" w:eastAsia="宋体" w:hAnsi="宋体" w:cs="宋体" w:hint="eastAsia"/>
                <w:sz w:val="21"/>
                <w:szCs w:val="21"/>
              </w:rPr>
              <w:t>0.4mm(Z)</w:t>
            </w:r>
          </w:p>
          <w:p w:rsidR="00EA2FA9" w:rsidRDefault="007F6101">
            <w:pPr>
              <w:rPr>
                <w:rFonts w:ascii="宋体" w:hAnsi="宋体" w:cs="宋体"/>
                <w:szCs w:val="21"/>
              </w:rPr>
            </w:pPr>
            <w:r>
              <w:rPr>
                <w:rFonts w:ascii="宋体" w:eastAsia="宋体" w:hAnsi="宋体" w:cs="宋体" w:hint="eastAsia"/>
                <w:sz w:val="21"/>
                <w:szCs w:val="21"/>
              </w:rPr>
              <w:t>3.4.5样品倾斜角度：</w:t>
            </w:r>
            <w:r>
              <w:rPr>
                <w:rFonts w:ascii="宋体" w:eastAsia="宋体" w:hAnsi="宋体" w:cs="宋体" w:hint="eastAsia"/>
                <w:szCs w:val="21"/>
              </w:rPr>
              <w:t>≥</w:t>
            </w:r>
            <w:r>
              <w:rPr>
                <w:rFonts w:ascii="宋体" w:eastAsia="宋体" w:hAnsi="宋体" w:cs="宋体" w:hint="eastAsia"/>
                <w:sz w:val="21"/>
                <w:szCs w:val="21"/>
              </w:rPr>
              <w:sym w:font="Symbol" w:char="00B1"/>
            </w:r>
            <w:r>
              <w:rPr>
                <w:rFonts w:ascii="宋体" w:eastAsia="宋体" w:hAnsi="宋体" w:cs="宋体" w:hint="eastAsia"/>
                <w:sz w:val="21"/>
                <w:szCs w:val="21"/>
              </w:rPr>
              <w:t>35</w:t>
            </w:r>
            <w:r>
              <w:rPr>
                <w:rFonts w:ascii="宋体" w:eastAsia="宋体" w:hAnsi="宋体" w:cs="宋体" w:hint="eastAsia"/>
                <w:sz w:val="21"/>
                <w:szCs w:val="21"/>
              </w:rPr>
              <w:sym w:font="Symbol" w:char="00B0"/>
            </w:r>
            <w:r>
              <w:rPr>
                <w:rFonts w:ascii="宋体" w:eastAsia="宋体" w:hAnsi="宋体" w:cs="宋体" w:hint="eastAsia"/>
                <w:sz w:val="21"/>
                <w:szCs w:val="21"/>
              </w:rPr>
              <w:t xml:space="preserve">(X) / </w:t>
            </w:r>
            <w:r>
              <w:rPr>
                <w:rFonts w:ascii="宋体" w:eastAsia="宋体" w:hAnsi="宋体" w:cs="宋体" w:hint="eastAsia"/>
                <w:sz w:val="21"/>
                <w:szCs w:val="21"/>
              </w:rPr>
              <w:sym w:font="Symbol" w:char="00B1"/>
            </w:r>
            <w:r>
              <w:rPr>
                <w:rFonts w:ascii="宋体" w:eastAsia="宋体" w:hAnsi="宋体" w:cs="宋体" w:hint="eastAsia"/>
                <w:sz w:val="21"/>
                <w:szCs w:val="21"/>
              </w:rPr>
              <w:t>30</w:t>
            </w:r>
            <w:r>
              <w:rPr>
                <w:rFonts w:ascii="宋体" w:eastAsia="宋体" w:hAnsi="宋体" w:cs="宋体" w:hint="eastAsia"/>
                <w:sz w:val="21"/>
                <w:szCs w:val="21"/>
              </w:rPr>
              <w:sym w:font="Symbol" w:char="00B0"/>
            </w:r>
            <w:r>
              <w:rPr>
                <w:rFonts w:ascii="宋体" w:eastAsia="宋体" w:hAnsi="宋体" w:cs="宋体" w:hint="eastAsia"/>
                <w:sz w:val="21"/>
                <w:szCs w:val="21"/>
              </w:rPr>
              <w:t>(Y)</w:t>
            </w:r>
          </w:p>
          <w:p w:rsidR="00EA2FA9" w:rsidRDefault="007F6101">
            <w:pPr>
              <w:rPr>
                <w:rFonts w:ascii="宋体" w:hAnsi="宋体" w:cs="宋体"/>
                <w:szCs w:val="21"/>
              </w:rPr>
            </w:pPr>
            <w:r>
              <w:rPr>
                <w:rFonts w:ascii="宋体" w:eastAsia="宋体" w:hAnsi="宋体" w:cs="宋体" w:hint="eastAsia"/>
                <w:b/>
                <w:bCs/>
                <w:sz w:val="21"/>
                <w:szCs w:val="21"/>
              </w:rPr>
              <w:t>3.5 扫描透射系统(STEM)</w:t>
            </w:r>
          </w:p>
          <w:p w:rsidR="00EA2FA9" w:rsidRDefault="007F6101">
            <w:pPr>
              <w:rPr>
                <w:rFonts w:ascii="宋体" w:hAnsi="宋体" w:cs="宋体"/>
                <w:szCs w:val="21"/>
              </w:rPr>
            </w:pPr>
            <w:r>
              <w:rPr>
                <w:rFonts w:ascii="宋体" w:eastAsia="宋体" w:hAnsi="宋体" w:cs="宋体" w:hint="eastAsia"/>
                <w:sz w:val="21"/>
                <w:szCs w:val="21"/>
              </w:rPr>
              <w:t>*3.5.1 HAADF分辨率：</w:t>
            </w:r>
            <w:r>
              <w:rPr>
                <w:rFonts w:ascii="宋体" w:eastAsia="宋体" w:hAnsi="宋体" w:cs="宋体" w:hint="eastAsia"/>
                <w:szCs w:val="21"/>
              </w:rPr>
              <w:t>≤</w:t>
            </w:r>
            <w:r>
              <w:rPr>
                <w:rFonts w:ascii="宋体" w:eastAsia="宋体" w:hAnsi="宋体" w:cs="宋体" w:hint="eastAsia"/>
                <w:sz w:val="21"/>
                <w:szCs w:val="21"/>
              </w:rPr>
              <w:t>0.16nm</w:t>
            </w:r>
          </w:p>
          <w:p w:rsidR="00EA2FA9" w:rsidRDefault="007F6101">
            <w:pPr>
              <w:rPr>
                <w:rFonts w:ascii="宋体" w:hAnsi="宋体" w:cs="宋体"/>
                <w:szCs w:val="21"/>
              </w:rPr>
            </w:pPr>
            <w:r>
              <w:rPr>
                <w:rFonts w:ascii="宋体" w:eastAsia="宋体" w:hAnsi="宋体" w:cs="宋体" w:hint="eastAsia"/>
                <w:sz w:val="21"/>
                <w:szCs w:val="21"/>
              </w:rPr>
              <w:t>3.5.2 STEM模式放大倍率：×200 - 150,000,000</w:t>
            </w:r>
          </w:p>
          <w:p w:rsidR="00EA2FA9" w:rsidRDefault="007F6101">
            <w:pPr>
              <w:rPr>
                <w:rFonts w:ascii="宋体" w:hAnsi="宋体" w:cs="宋体"/>
                <w:szCs w:val="21"/>
              </w:rPr>
            </w:pPr>
            <w:r>
              <w:rPr>
                <w:rFonts w:ascii="宋体" w:eastAsia="宋体" w:hAnsi="宋体" w:cs="宋体" w:hint="eastAsia"/>
                <w:sz w:val="21"/>
                <w:szCs w:val="21"/>
              </w:rPr>
              <w:t>3.5.3配备STEM像差自动优化模块</w:t>
            </w:r>
          </w:p>
          <w:p w:rsidR="00EA2FA9" w:rsidRDefault="007F6101">
            <w:pPr>
              <w:rPr>
                <w:rFonts w:ascii="宋体" w:hAnsi="宋体" w:cs="宋体"/>
                <w:szCs w:val="21"/>
              </w:rPr>
            </w:pPr>
            <w:r>
              <w:rPr>
                <w:rFonts w:ascii="宋体" w:eastAsia="宋体" w:hAnsi="宋体" w:cs="宋体" w:hint="eastAsia"/>
                <w:sz w:val="21"/>
                <w:szCs w:val="21"/>
              </w:rPr>
              <w:t>*3.5.4 TEM、SEI、STEM模式通过软件简单点击即可快速切换，保证SEI图像、BF、DF和HAADF图像采集的无缝式切换。</w:t>
            </w:r>
          </w:p>
          <w:p w:rsidR="00EA2FA9" w:rsidRDefault="007F6101">
            <w:pPr>
              <w:rPr>
                <w:rFonts w:ascii="宋体" w:hAnsi="宋体" w:cs="宋体"/>
                <w:szCs w:val="21"/>
              </w:rPr>
            </w:pPr>
            <w:r>
              <w:rPr>
                <w:rFonts w:ascii="宋体" w:eastAsia="宋体" w:hAnsi="宋体" w:cs="宋体" w:hint="eastAsia"/>
                <w:b/>
                <w:sz w:val="21"/>
                <w:szCs w:val="21"/>
              </w:rPr>
              <w:t>3.6 能谱仪系统</w:t>
            </w:r>
          </w:p>
          <w:p w:rsidR="00EA2FA9" w:rsidRDefault="007F6101">
            <w:pPr>
              <w:rPr>
                <w:rFonts w:ascii="宋体" w:hAnsi="宋体" w:cs="宋体"/>
                <w:szCs w:val="21"/>
              </w:rPr>
            </w:pPr>
            <w:r>
              <w:rPr>
                <w:rFonts w:ascii="宋体" w:eastAsia="宋体" w:hAnsi="宋体" w:cs="宋体" w:hint="eastAsia"/>
                <w:sz w:val="21"/>
                <w:szCs w:val="21"/>
              </w:rPr>
              <w:t>*3.6.1 探测器类型：</w:t>
            </w:r>
            <w:r>
              <w:rPr>
                <w:rFonts w:ascii="宋体" w:eastAsia="宋体" w:hAnsi="宋体" w:cs="宋体" w:hint="eastAsia"/>
                <w:szCs w:val="21"/>
              </w:rPr>
              <w:t>≥</w:t>
            </w:r>
            <w:r>
              <w:rPr>
                <w:rFonts w:ascii="宋体" w:eastAsia="宋体" w:hAnsi="宋体" w:cs="宋体" w:hint="eastAsia"/>
                <w:sz w:val="21"/>
                <w:szCs w:val="21"/>
              </w:rPr>
              <w:t>100mm</w:t>
            </w:r>
            <w:r>
              <w:rPr>
                <w:rFonts w:ascii="宋体" w:eastAsia="宋体" w:hAnsi="宋体" w:cs="宋体" w:hint="eastAsia"/>
                <w:sz w:val="21"/>
                <w:szCs w:val="21"/>
                <w:vertAlign w:val="superscript"/>
              </w:rPr>
              <w:t>2</w:t>
            </w:r>
            <w:r>
              <w:rPr>
                <w:rFonts w:ascii="宋体" w:eastAsia="宋体" w:hAnsi="宋体" w:cs="宋体" w:hint="eastAsia"/>
                <w:sz w:val="21"/>
                <w:szCs w:val="21"/>
              </w:rPr>
              <w:t>电制冷型，无需液氮（电镜主机不添加液氮，能谱仪仍可正常工作），探头为无窗型；</w:t>
            </w:r>
          </w:p>
          <w:p w:rsidR="00EA2FA9" w:rsidRDefault="007F6101">
            <w:pPr>
              <w:rPr>
                <w:rFonts w:ascii="宋体" w:hAnsi="宋体" w:cs="宋体"/>
                <w:szCs w:val="21"/>
              </w:rPr>
            </w:pPr>
            <w:r>
              <w:rPr>
                <w:rFonts w:ascii="宋体" w:eastAsia="宋体" w:hAnsi="宋体" w:cs="宋体" w:hint="eastAsia"/>
                <w:sz w:val="21"/>
                <w:szCs w:val="21"/>
              </w:rPr>
              <w:t>*3.6.2 能量分辨率：</w:t>
            </w:r>
            <w:r>
              <w:rPr>
                <w:rFonts w:ascii="宋体" w:eastAsia="宋体" w:hAnsi="宋体" w:cs="宋体" w:hint="eastAsia"/>
                <w:szCs w:val="21"/>
              </w:rPr>
              <w:t>≤</w:t>
            </w:r>
            <w:r>
              <w:rPr>
                <w:rFonts w:ascii="宋体" w:eastAsia="宋体" w:hAnsi="宋体" w:cs="宋体" w:hint="eastAsia"/>
                <w:sz w:val="21"/>
                <w:szCs w:val="21"/>
              </w:rPr>
              <w:t>129eV</w:t>
            </w:r>
          </w:p>
          <w:p w:rsidR="00EA2FA9" w:rsidRDefault="007F6101">
            <w:pPr>
              <w:rPr>
                <w:rFonts w:ascii="宋体" w:hAnsi="宋体" w:cs="宋体"/>
                <w:szCs w:val="21"/>
              </w:rPr>
            </w:pPr>
            <w:r>
              <w:rPr>
                <w:rFonts w:ascii="宋体" w:eastAsia="宋体" w:hAnsi="宋体" w:cs="宋体" w:hint="eastAsia"/>
                <w:sz w:val="21"/>
                <w:szCs w:val="21"/>
              </w:rPr>
              <w:t>3.6.3 元素分析范围：4Be至92U</w:t>
            </w:r>
          </w:p>
          <w:p w:rsidR="00EA2FA9" w:rsidRDefault="007F6101">
            <w:pPr>
              <w:rPr>
                <w:rFonts w:ascii="宋体" w:hAnsi="宋体" w:cs="宋体"/>
                <w:szCs w:val="21"/>
              </w:rPr>
            </w:pPr>
            <w:r>
              <w:rPr>
                <w:rFonts w:ascii="宋体" w:eastAsia="宋体" w:hAnsi="宋体" w:cs="宋体" w:hint="eastAsia"/>
                <w:sz w:val="21"/>
                <w:szCs w:val="21"/>
              </w:rPr>
              <w:t>3.6.5 具有定性和定量分析功能，带有点、线、面分布分析软件</w:t>
            </w:r>
          </w:p>
          <w:p w:rsidR="00EA2FA9" w:rsidRDefault="007F6101">
            <w:pPr>
              <w:rPr>
                <w:rFonts w:ascii="宋体" w:hAnsi="宋体" w:cs="宋体"/>
                <w:szCs w:val="21"/>
              </w:rPr>
            </w:pPr>
            <w:r>
              <w:rPr>
                <w:rFonts w:ascii="宋体" w:eastAsia="宋体" w:hAnsi="宋体" w:cs="宋体" w:hint="eastAsia"/>
                <w:sz w:val="21"/>
                <w:szCs w:val="21"/>
              </w:rPr>
              <w:t>3.6.6 带有playback回放功能，能双向提取电子束驻留时的每一帧图像与成分信息，可得到电子束污染前的成分信息以及漂移稳定后的成分信息</w:t>
            </w:r>
          </w:p>
          <w:p w:rsidR="00EA2FA9" w:rsidRDefault="007F6101">
            <w:pPr>
              <w:rPr>
                <w:rFonts w:ascii="宋体" w:hAnsi="宋体" w:cs="宋体"/>
                <w:szCs w:val="21"/>
              </w:rPr>
            </w:pPr>
            <w:r>
              <w:rPr>
                <w:rFonts w:ascii="宋体" w:eastAsia="宋体" w:hAnsi="宋体" w:cs="宋体" w:hint="eastAsia"/>
                <w:b/>
                <w:bCs/>
                <w:sz w:val="21"/>
                <w:szCs w:val="21"/>
              </w:rPr>
              <w:t>3.7 数字化成像系统</w:t>
            </w:r>
          </w:p>
          <w:p w:rsidR="00EA2FA9" w:rsidRDefault="007F6101">
            <w:pPr>
              <w:rPr>
                <w:rFonts w:ascii="宋体" w:hAnsi="宋体" w:cs="宋体"/>
                <w:szCs w:val="21"/>
              </w:rPr>
            </w:pPr>
            <w:r>
              <w:rPr>
                <w:rFonts w:ascii="宋体" w:eastAsia="宋体" w:hAnsi="宋体" w:cs="宋体" w:hint="eastAsia"/>
                <w:sz w:val="21"/>
                <w:szCs w:val="21"/>
              </w:rPr>
              <w:t>成像相机是透射电镜的必要附件，用于透射电镜形貌像和电子衍射花样的数字化像的记录，具有数字化图像处理的功能，具有快速的连续记录功能，与所购电镜完美匹配，实现各种自动功能。</w:t>
            </w:r>
          </w:p>
          <w:p w:rsidR="00EA2FA9" w:rsidRDefault="007F6101">
            <w:pPr>
              <w:rPr>
                <w:rFonts w:ascii="宋体" w:hAnsi="宋体" w:cs="宋体"/>
                <w:szCs w:val="21"/>
              </w:rPr>
            </w:pPr>
            <w:r>
              <w:rPr>
                <w:rFonts w:ascii="宋体" w:eastAsia="宋体" w:hAnsi="宋体" w:cs="宋体" w:hint="eastAsia"/>
                <w:sz w:val="21"/>
                <w:szCs w:val="21"/>
              </w:rPr>
              <w:t>3.7.1 图像采集系统：配置底插CMOS相机一个，样品室观察相机一个；图像观察窗和图像观察用并存</w:t>
            </w:r>
          </w:p>
          <w:p w:rsidR="00EA2FA9" w:rsidRDefault="007F6101">
            <w:pPr>
              <w:rPr>
                <w:rFonts w:ascii="宋体" w:hAnsi="宋体" w:cs="宋体"/>
                <w:szCs w:val="21"/>
              </w:rPr>
            </w:pPr>
            <w:r>
              <w:rPr>
                <w:rFonts w:ascii="宋体" w:eastAsia="宋体" w:hAnsi="宋体" w:cs="宋体" w:hint="eastAsia"/>
                <w:sz w:val="21"/>
                <w:szCs w:val="21"/>
              </w:rPr>
              <w:lastRenderedPageBreak/>
              <w:t>*3.7.2 CMOS相机最大像素：</w:t>
            </w:r>
            <w:r>
              <w:rPr>
                <w:rFonts w:ascii="宋体" w:eastAsia="宋体" w:hAnsi="宋体" w:cs="宋体" w:hint="eastAsia"/>
                <w:szCs w:val="21"/>
              </w:rPr>
              <w:t>≥</w:t>
            </w:r>
            <w:r>
              <w:rPr>
                <w:rFonts w:ascii="宋体" w:eastAsia="宋体" w:hAnsi="宋体" w:cs="宋体" w:hint="eastAsia"/>
                <w:sz w:val="21"/>
                <w:szCs w:val="21"/>
              </w:rPr>
              <w:t xml:space="preserve">1900万像素 </w:t>
            </w:r>
          </w:p>
          <w:p w:rsidR="00EA2FA9" w:rsidRDefault="007F6101">
            <w:pPr>
              <w:rPr>
                <w:rFonts w:ascii="宋体" w:hAnsi="宋体" w:cs="宋体"/>
                <w:szCs w:val="21"/>
              </w:rPr>
            </w:pPr>
            <w:r>
              <w:rPr>
                <w:rFonts w:ascii="宋体" w:eastAsia="宋体" w:hAnsi="宋体" w:cs="宋体" w:hint="eastAsia"/>
                <w:sz w:val="21"/>
                <w:szCs w:val="21"/>
              </w:rPr>
              <w:t>3.7.3 具有超高的读取速度，速度</w:t>
            </w:r>
            <w:r>
              <w:rPr>
                <w:rFonts w:ascii="宋体" w:eastAsia="宋体" w:hAnsi="宋体" w:cs="宋体" w:hint="eastAsia"/>
                <w:szCs w:val="21"/>
              </w:rPr>
              <w:t>≥</w:t>
            </w:r>
            <w:r>
              <w:rPr>
                <w:rFonts w:ascii="宋体" w:eastAsia="宋体" w:hAnsi="宋体" w:cs="宋体" w:hint="eastAsia"/>
                <w:sz w:val="21"/>
                <w:szCs w:val="21"/>
              </w:rPr>
              <w:t>58fps@1900万像素</w:t>
            </w:r>
          </w:p>
          <w:p w:rsidR="00EA2FA9" w:rsidRDefault="007F6101">
            <w:pPr>
              <w:rPr>
                <w:rFonts w:ascii="宋体" w:hAnsi="宋体" w:cs="宋体"/>
                <w:szCs w:val="21"/>
              </w:rPr>
            </w:pPr>
            <w:r>
              <w:rPr>
                <w:rFonts w:ascii="宋体" w:eastAsia="宋体" w:hAnsi="宋体" w:cs="宋体" w:hint="eastAsia"/>
                <w:sz w:val="21"/>
                <w:szCs w:val="21"/>
              </w:rPr>
              <w:t>3.7.4具有大的动态范围，高达16bit，可以快速直接拍摄衍射花样和低剂量图像</w:t>
            </w:r>
            <w:r>
              <w:rPr>
                <w:rFonts w:ascii="宋体" w:eastAsia="宋体" w:hAnsi="宋体" w:cs="宋体" w:hint="eastAsia"/>
                <w:sz w:val="21"/>
                <w:szCs w:val="21"/>
                <w:vertAlign w:val="superscript"/>
              </w:rPr>
              <w:t>-</w:t>
            </w:r>
          </w:p>
          <w:p w:rsidR="00EA2FA9" w:rsidRDefault="007F6101">
            <w:pPr>
              <w:rPr>
                <w:rFonts w:ascii="宋体" w:hAnsi="宋体" w:cs="宋体"/>
                <w:szCs w:val="21"/>
              </w:rPr>
            </w:pPr>
            <w:r>
              <w:rPr>
                <w:rFonts w:ascii="宋体" w:eastAsia="宋体" w:hAnsi="宋体" w:cs="宋体" w:hint="eastAsia"/>
                <w:sz w:val="21"/>
                <w:szCs w:val="21"/>
              </w:rPr>
              <w:t>3.7.5 防漂移等高级功能：自动漂移校正</w:t>
            </w:r>
          </w:p>
          <w:p w:rsidR="00EA2FA9" w:rsidRDefault="007F6101">
            <w:pPr>
              <w:rPr>
                <w:rFonts w:ascii="宋体" w:hAnsi="宋体" w:cs="宋体"/>
                <w:szCs w:val="21"/>
              </w:rPr>
            </w:pPr>
            <w:r>
              <w:rPr>
                <w:rFonts w:ascii="宋体" w:eastAsia="宋体" w:hAnsi="宋体" w:cs="宋体" w:hint="eastAsia"/>
                <w:b/>
                <w:sz w:val="21"/>
                <w:szCs w:val="21"/>
              </w:rPr>
              <w:t xml:space="preserve">3.8 真空系统    </w:t>
            </w:r>
          </w:p>
          <w:p w:rsidR="00EA2FA9" w:rsidRDefault="007F6101">
            <w:pPr>
              <w:rPr>
                <w:rFonts w:ascii="宋体" w:hAnsi="宋体" w:cs="宋体"/>
                <w:szCs w:val="21"/>
              </w:rPr>
            </w:pPr>
            <w:r>
              <w:rPr>
                <w:rFonts w:ascii="宋体" w:eastAsia="宋体" w:hAnsi="宋体" w:cs="宋体" w:hint="eastAsia"/>
                <w:sz w:val="21"/>
                <w:szCs w:val="21"/>
              </w:rPr>
              <w:t>3.8.1 三级真空系统，可实现快速抽真空</w:t>
            </w:r>
          </w:p>
          <w:p w:rsidR="00EA2FA9" w:rsidRDefault="007F6101">
            <w:pPr>
              <w:rPr>
                <w:rFonts w:ascii="宋体" w:hAnsi="宋体" w:cs="宋体"/>
                <w:szCs w:val="21"/>
              </w:rPr>
            </w:pPr>
            <w:r>
              <w:rPr>
                <w:rFonts w:ascii="宋体" w:eastAsia="宋体" w:hAnsi="宋体" w:cs="宋体" w:hint="eastAsia"/>
                <w:sz w:val="21"/>
                <w:szCs w:val="21"/>
              </w:rPr>
              <w:t>3.8.2 典型换样时间：≤60秒</w:t>
            </w:r>
          </w:p>
          <w:p w:rsidR="00EA2FA9" w:rsidRDefault="007F6101">
            <w:pPr>
              <w:rPr>
                <w:rFonts w:ascii="宋体" w:hAnsi="宋体" w:cs="宋体"/>
                <w:szCs w:val="21"/>
              </w:rPr>
            </w:pPr>
            <w:r>
              <w:rPr>
                <w:rFonts w:ascii="宋体" w:eastAsia="宋体" w:hAnsi="宋体" w:cs="宋体" w:hint="eastAsia"/>
                <w:sz w:val="21"/>
                <w:szCs w:val="21"/>
              </w:rPr>
              <w:t>3.8.3 电子枪真空度≤10</w:t>
            </w:r>
            <w:r>
              <w:rPr>
                <w:rFonts w:ascii="宋体" w:eastAsia="宋体" w:hAnsi="宋体" w:cs="宋体" w:hint="eastAsia"/>
                <w:sz w:val="21"/>
                <w:szCs w:val="21"/>
                <w:vertAlign w:val="superscript"/>
              </w:rPr>
              <w:t>-8</w:t>
            </w:r>
            <w:r>
              <w:rPr>
                <w:rFonts w:ascii="宋体" w:eastAsia="宋体" w:hAnsi="宋体" w:cs="宋体" w:hint="eastAsia"/>
                <w:sz w:val="21"/>
                <w:szCs w:val="21"/>
              </w:rPr>
              <w:t>Pa</w:t>
            </w:r>
          </w:p>
          <w:p w:rsidR="00EA2FA9" w:rsidRDefault="007F6101">
            <w:pPr>
              <w:rPr>
                <w:rFonts w:ascii="宋体" w:hAnsi="宋体" w:cs="宋体"/>
                <w:szCs w:val="21"/>
              </w:rPr>
            </w:pPr>
            <w:r>
              <w:rPr>
                <w:rFonts w:ascii="宋体" w:eastAsia="宋体" w:hAnsi="宋体" w:cs="宋体" w:hint="eastAsia"/>
                <w:sz w:val="21"/>
                <w:szCs w:val="21"/>
              </w:rPr>
              <w:t>3.8.4 样品室真空度≤2x10</w:t>
            </w:r>
            <w:r>
              <w:rPr>
                <w:rFonts w:ascii="宋体" w:eastAsia="宋体" w:hAnsi="宋体" w:cs="宋体" w:hint="eastAsia"/>
                <w:sz w:val="21"/>
                <w:szCs w:val="21"/>
                <w:vertAlign w:val="superscript"/>
              </w:rPr>
              <w:t>-5</w:t>
            </w:r>
            <w:r>
              <w:rPr>
                <w:rFonts w:ascii="宋体" w:eastAsia="宋体" w:hAnsi="宋体" w:cs="宋体" w:hint="eastAsia"/>
                <w:sz w:val="21"/>
                <w:szCs w:val="21"/>
              </w:rPr>
              <w:t>Pa</w:t>
            </w:r>
          </w:p>
          <w:p w:rsidR="00EA2FA9" w:rsidRDefault="007F6101">
            <w:pPr>
              <w:rPr>
                <w:rFonts w:ascii="宋体" w:hAnsi="宋体" w:cs="宋体"/>
                <w:szCs w:val="21"/>
              </w:rPr>
            </w:pPr>
            <w:r>
              <w:rPr>
                <w:rFonts w:ascii="宋体" w:eastAsia="宋体" w:hAnsi="宋体" w:cs="宋体" w:hint="eastAsia"/>
                <w:sz w:val="21"/>
                <w:szCs w:val="21"/>
              </w:rPr>
              <w:t>3.8.5 标配液氮冷阱，单次添加液氮持续使用时间可达23小时</w:t>
            </w:r>
          </w:p>
          <w:p w:rsidR="00EA2FA9" w:rsidRDefault="007F6101">
            <w:pPr>
              <w:rPr>
                <w:rFonts w:ascii="宋体" w:hAnsi="宋体" w:cs="宋体"/>
                <w:szCs w:val="21"/>
              </w:rPr>
            </w:pPr>
            <w:r>
              <w:rPr>
                <w:rFonts w:ascii="宋体" w:eastAsia="宋体" w:hAnsi="宋体" w:cs="宋体" w:hint="eastAsia"/>
                <w:b/>
                <w:sz w:val="21"/>
                <w:szCs w:val="21"/>
              </w:rPr>
              <w:t>3.9 样品杆配置</w:t>
            </w:r>
          </w:p>
          <w:p w:rsidR="00EA2FA9" w:rsidRDefault="007F6101">
            <w:pPr>
              <w:rPr>
                <w:rFonts w:ascii="宋体" w:hAnsi="宋体" w:cs="宋体"/>
                <w:szCs w:val="21"/>
              </w:rPr>
            </w:pPr>
            <w:r>
              <w:rPr>
                <w:rFonts w:ascii="宋体" w:eastAsia="宋体" w:hAnsi="宋体" w:cs="宋体" w:hint="eastAsia"/>
                <w:sz w:val="21"/>
                <w:szCs w:val="21"/>
              </w:rPr>
              <w:t>3.</w:t>
            </w:r>
            <w:r w:rsidR="001B092C">
              <w:rPr>
                <w:rFonts w:ascii="宋体" w:eastAsia="宋体" w:hAnsi="宋体" w:cs="宋体"/>
                <w:sz w:val="21"/>
                <w:szCs w:val="21"/>
              </w:rPr>
              <w:t>9</w:t>
            </w:r>
            <w:r>
              <w:rPr>
                <w:rFonts w:ascii="宋体" w:eastAsia="宋体" w:hAnsi="宋体" w:cs="宋体" w:hint="eastAsia"/>
                <w:sz w:val="21"/>
                <w:szCs w:val="21"/>
              </w:rPr>
              <w:t>.1 配置单倾样品杆，一支</w:t>
            </w:r>
          </w:p>
          <w:p w:rsidR="00EA2FA9" w:rsidRDefault="007F6101">
            <w:pPr>
              <w:rPr>
                <w:rFonts w:ascii="宋体" w:hAnsi="宋体" w:cs="宋体"/>
                <w:szCs w:val="21"/>
              </w:rPr>
            </w:pPr>
            <w:r>
              <w:rPr>
                <w:rFonts w:ascii="宋体" w:eastAsia="宋体" w:hAnsi="宋体" w:cs="宋体" w:hint="eastAsia"/>
                <w:sz w:val="21"/>
                <w:szCs w:val="21"/>
              </w:rPr>
              <w:t>3.</w:t>
            </w:r>
            <w:r w:rsidR="001B092C">
              <w:rPr>
                <w:rFonts w:ascii="宋体" w:eastAsia="宋体" w:hAnsi="宋体" w:cs="宋体"/>
                <w:sz w:val="21"/>
                <w:szCs w:val="21"/>
              </w:rPr>
              <w:t>9</w:t>
            </w:r>
            <w:r>
              <w:rPr>
                <w:rFonts w:ascii="宋体" w:eastAsia="宋体" w:hAnsi="宋体" w:cs="宋体" w:hint="eastAsia"/>
                <w:sz w:val="21"/>
                <w:szCs w:val="21"/>
              </w:rPr>
              <w:t>.2 配置双倾样品杆，一支</w:t>
            </w:r>
          </w:p>
          <w:p w:rsidR="00EA2FA9" w:rsidRDefault="007F6101">
            <w:pPr>
              <w:rPr>
                <w:rFonts w:ascii="宋体" w:hAnsi="宋体" w:cs="宋体"/>
                <w:szCs w:val="21"/>
              </w:rPr>
            </w:pPr>
            <w:r>
              <w:rPr>
                <w:rFonts w:ascii="宋体" w:eastAsia="宋体" w:hAnsi="宋体" w:cs="宋体" w:hint="eastAsia"/>
                <w:sz w:val="21"/>
                <w:szCs w:val="21"/>
              </w:rPr>
              <w:t>3.</w:t>
            </w:r>
            <w:r w:rsidR="001B092C">
              <w:rPr>
                <w:rFonts w:ascii="宋体" w:eastAsia="宋体" w:hAnsi="宋体" w:cs="宋体"/>
                <w:sz w:val="21"/>
                <w:szCs w:val="21"/>
              </w:rPr>
              <w:t>9</w:t>
            </w:r>
            <w:r>
              <w:rPr>
                <w:rFonts w:ascii="宋体" w:eastAsia="宋体" w:hAnsi="宋体" w:cs="宋体" w:hint="eastAsia"/>
                <w:sz w:val="21"/>
                <w:szCs w:val="21"/>
              </w:rPr>
              <w:t>.3 配置四头样品杆，一支，可装四个样品</w:t>
            </w:r>
          </w:p>
          <w:p w:rsidR="00EA2FA9" w:rsidRDefault="007F6101">
            <w:pPr>
              <w:rPr>
                <w:rFonts w:ascii="宋体" w:hAnsi="宋体" w:cs="宋体"/>
                <w:szCs w:val="21"/>
              </w:rPr>
            </w:pPr>
            <w:r>
              <w:rPr>
                <w:rFonts w:ascii="宋体" w:eastAsia="宋体" w:hAnsi="宋体" w:cs="宋体" w:hint="eastAsia"/>
                <w:b/>
                <w:sz w:val="21"/>
                <w:szCs w:val="21"/>
              </w:rPr>
              <w:t>3.10 控制及软件操作系统</w:t>
            </w:r>
          </w:p>
          <w:p w:rsidR="00EA2FA9" w:rsidRDefault="007F6101">
            <w:pPr>
              <w:rPr>
                <w:rFonts w:ascii="宋体" w:hAnsi="宋体" w:cs="宋体"/>
                <w:szCs w:val="21"/>
              </w:rPr>
            </w:pPr>
            <w:r>
              <w:rPr>
                <w:rFonts w:ascii="宋体" w:eastAsia="宋体" w:hAnsi="宋体" w:cs="宋体" w:hint="eastAsia"/>
                <w:sz w:val="21"/>
                <w:szCs w:val="21"/>
              </w:rPr>
              <w:t>3.10.1 全数字化操作系统，基于Windows计算机控制系统,所有图像都在27寸显示器上显示。可以无需荧光屏，可以无需暗室。同时配置荧光屏观察模式，荧光屏和功能键盘，也可以实现对电镜的控制。</w:t>
            </w:r>
          </w:p>
          <w:p w:rsidR="00EA2FA9" w:rsidRDefault="007F6101">
            <w:pPr>
              <w:rPr>
                <w:rFonts w:ascii="宋体" w:hAnsi="宋体" w:cs="宋体"/>
                <w:szCs w:val="21"/>
              </w:rPr>
            </w:pPr>
            <w:r>
              <w:rPr>
                <w:rFonts w:ascii="宋体" w:eastAsia="宋体" w:hAnsi="宋体" w:cs="宋体" w:hint="eastAsia"/>
                <w:sz w:val="21"/>
                <w:szCs w:val="21"/>
              </w:rPr>
              <w:t>3.10.2 具有专用的软件，方便初学者在学习后很容易完成学会电镜的操作。具有专用的用户图形界面和操作键盘。可以通过鼠标、键盘、以及专用的操作键盘完成电镜的所有操作。可以方便实现包括样品移动、光束移动、放大倍数、模式切换及探测器切换、聚焦、合轴操作等。</w:t>
            </w:r>
          </w:p>
          <w:p w:rsidR="00EA2FA9" w:rsidRDefault="007F6101">
            <w:pPr>
              <w:rPr>
                <w:rFonts w:ascii="宋体" w:hAnsi="宋体" w:cs="宋体"/>
                <w:szCs w:val="21"/>
              </w:rPr>
            </w:pPr>
            <w:r>
              <w:rPr>
                <w:rFonts w:ascii="宋体" w:eastAsia="宋体" w:hAnsi="宋体" w:cs="宋体" w:hint="eastAsia"/>
                <w:sz w:val="21"/>
                <w:szCs w:val="21"/>
              </w:rPr>
              <w:t>3.10.3 操作可以实现自动化和程序化，抽真空后，可自动实现亮度对比度、自动调节样品Z方向位置、自动样品倾斜、自动聚焦、自动象散矫正的调节，搜寻观察区域然后完成图像观察和记录。各种模式例如BEI、TEM、STEM、DIFF可以实现鼠标点击（或功能键盘控制）的瞬间快速切换。</w:t>
            </w:r>
          </w:p>
          <w:p w:rsidR="00EA2FA9" w:rsidRDefault="007F6101">
            <w:pPr>
              <w:rPr>
                <w:rFonts w:ascii="宋体" w:hAnsi="宋体" w:cs="宋体"/>
                <w:szCs w:val="21"/>
              </w:rPr>
            </w:pPr>
            <w:r>
              <w:rPr>
                <w:rFonts w:ascii="宋体" w:eastAsia="宋体" w:hAnsi="宋体" w:cs="宋体" w:hint="eastAsia"/>
                <w:sz w:val="21"/>
                <w:szCs w:val="21"/>
              </w:rPr>
              <w:lastRenderedPageBreak/>
              <w:t>3.10.4 可以实现BEI、STEM-HAAFD等的同时采集和记录。最多一次可以同时显示多副图像，方便对比观察。</w:t>
            </w:r>
          </w:p>
          <w:p w:rsidR="00EA2FA9" w:rsidRDefault="007F6101">
            <w:pPr>
              <w:rPr>
                <w:rFonts w:ascii="宋体" w:hAnsi="宋体" w:cs="宋体"/>
                <w:szCs w:val="21"/>
              </w:rPr>
            </w:pPr>
            <w:r>
              <w:rPr>
                <w:rFonts w:ascii="宋体" w:eastAsia="宋体" w:hAnsi="宋体" w:cs="宋体" w:hint="eastAsia"/>
                <w:sz w:val="21"/>
                <w:szCs w:val="21"/>
              </w:rPr>
              <w:t>3.10.5 工作站配置： CPU性能Intel XeonW-2123 Processor (3.6 GHz, 4 Core, 8.25MB, 2666 MHz)、内存：RAM 16 GB，硬盘：SATA 3.0，1TB，DVD刻录光驱操作系统: Windows10 ，网口：Network connection: Ethernet (10/100/1000) × 2（计算机更新较快，实际到货以不低于上述配置为准）</w:t>
            </w:r>
          </w:p>
          <w:p w:rsidR="00EA2FA9" w:rsidRDefault="007F6101">
            <w:pPr>
              <w:rPr>
                <w:rFonts w:ascii="宋体" w:hAnsi="宋体" w:cs="宋体"/>
                <w:szCs w:val="21"/>
              </w:rPr>
            </w:pPr>
            <w:r>
              <w:rPr>
                <w:rFonts w:ascii="宋体" w:eastAsia="宋体" w:hAnsi="宋体" w:cs="宋体" w:hint="eastAsia"/>
                <w:sz w:val="21"/>
                <w:szCs w:val="21"/>
              </w:rPr>
              <w:t>3.10.6 配备晶带轴合软件，可以快速进行日常的合轴调试。配备晶带轴校正文件包，可以帮助用户快速准确地将样品倾转至分析所用的晶带轴。</w:t>
            </w:r>
          </w:p>
          <w:p w:rsidR="00EA2FA9" w:rsidRDefault="007F6101">
            <w:pPr>
              <w:rPr>
                <w:rFonts w:ascii="宋体" w:hAnsi="宋体" w:cs="宋体"/>
                <w:szCs w:val="21"/>
              </w:rPr>
            </w:pPr>
            <w:r>
              <w:rPr>
                <w:rFonts w:ascii="宋体" w:eastAsia="宋体" w:hAnsi="宋体" w:cs="宋体" w:hint="eastAsia"/>
                <w:b/>
                <w:sz w:val="21"/>
                <w:szCs w:val="21"/>
              </w:rPr>
              <w:t>3.11 三维重构系统</w:t>
            </w:r>
          </w:p>
          <w:p w:rsidR="00EA2FA9" w:rsidRDefault="007F6101">
            <w:pPr>
              <w:rPr>
                <w:rFonts w:ascii="宋体" w:hAnsi="宋体" w:cs="宋体"/>
                <w:szCs w:val="21"/>
              </w:rPr>
            </w:pPr>
            <w:r>
              <w:rPr>
                <w:rFonts w:ascii="宋体" w:eastAsia="宋体" w:hAnsi="宋体" w:cs="宋体" w:hint="eastAsia"/>
                <w:sz w:val="21"/>
                <w:szCs w:val="21"/>
              </w:rPr>
              <w:t>*3.11.1 样品杆最大倾角：</w:t>
            </w:r>
            <w:r>
              <w:rPr>
                <w:rFonts w:ascii="宋体" w:eastAsia="宋体" w:hAnsi="宋体" w:cs="宋体" w:hint="eastAsia"/>
                <w:szCs w:val="21"/>
              </w:rPr>
              <w:t>≥</w:t>
            </w:r>
            <w:r>
              <w:rPr>
                <w:rFonts w:ascii="宋体" w:eastAsia="宋体" w:hAnsi="宋体" w:cs="宋体" w:hint="eastAsia"/>
                <w:sz w:val="21"/>
                <w:szCs w:val="21"/>
              </w:rPr>
              <w:t>± 80°，大角度倾斜保证获取的数据更真实，重构的效果更好</w:t>
            </w:r>
          </w:p>
          <w:p w:rsidR="00EA2FA9" w:rsidRDefault="007F6101">
            <w:pPr>
              <w:rPr>
                <w:rFonts w:ascii="宋体" w:hAnsi="宋体" w:cs="宋体"/>
                <w:szCs w:val="21"/>
              </w:rPr>
            </w:pPr>
            <w:r>
              <w:rPr>
                <w:rFonts w:ascii="宋体" w:eastAsia="宋体" w:hAnsi="宋体" w:cs="宋体" w:hint="eastAsia"/>
                <w:sz w:val="21"/>
                <w:szCs w:val="21"/>
              </w:rPr>
              <w:t>3.11.2 三维重构硬件和软件: 三维重构硬件包含专用大倾角样品杆端头一套和用于数据后处理的电脑；三维重构软件包括：数据采集软件包（ TEM模式、STEM模式、EDS模式），和数据对中重构及可视化处理软件包</w:t>
            </w:r>
          </w:p>
          <w:p w:rsidR="00EA2FA9" w:rsidRDefault="007F6101">
            <w:pPr>
              <w:rPr>
                <w:rFonts w:ascii="宋体" w:hAnsi="宋体" w:cs="宋体"/>
                <w:szCs w:val="21"/>
              </w:rPr>
            </w:pPr>
            <w:r>
              <w:rPr>
                <w:rFonts w:ascii="宋体" w:eastAsia="宋体" w:hAnsi="宋体" w:cs="宋体" w:hint="eastAsia"/>
                <w:sz w:val="21"/>
                <w:szCs w:val="21"/>
              </w:rPr>
              <w:t>3.11.3 最大图像漂移：X/Y方向</w:t>
            </w:r>
            <w:r>
              <w:rPr>
                <w:rFonts w:ascii="宋体" w:eastAsia="宋体" w:hAnsi="宋体" w:cs="宋体" w:hint="eastAsia"/>
                <w:szCs w:val="21"/>
              </w:rPr>
              <w:t>≤</w:t>
            </w:r>
            <w:r>
              <w:rPr>
                <w:rFonts w:ascii="宋体" w:eastAsia="宋体" w:hAnsi="宋体" w:cs="宋体" w:hint="eastAsia"/>
                <w:sz w:val="21"/>
                <w:szCs w:val="21"/>
              </w:rPr>
              <w:t>2 μm (+/- 80°内倾转)；</w:t>
            </w:r>
          </w:p>
          <w:p w:rsidR="00EA2FA9" w:rsidRDefault="007F6101">
            <w:pPr>
              <w:rPr>
                <w:rFonts w:ascii="宋体" w:hAnsi="宋体" w:cs="宋体"/>
                <w:szCs w:val="21"/>
              </w:rPr>
            </w:pPr>
            <w:r>
              <w:rPr>
                <w:rFonts w:ascii="宋体" w:eastAsia="宋体" w:hAnsi="宋体" w:cs="宋体" w:hint="eastAsia"/>
                <w:sz w:val="21"/>
                <w:szCs w:val="21"/>
              </w:rPr>
              <w:t>3.11.4 最大欠焦量变化：</w:t>
            </w:r>
            <w:r>
              <w:rPr>
                <w:rFonts w:ascii="宋体" w:eastAsia="宋体" w:hAnsi="宋体" w:cs="宋体" w:hint="eastAsia"/>
                <w:szCs w:val="21"/>
              </w:rPr>
              <w:t>≤</w:t>
            </w:r>
            <w:r>
              <w:rPr>
                <w:rFonts w:ascii="宋体" w:eastAsia="宋体" w:hAnsi="宋体" w:cs="宋体" w:hint="eastAsia"/>
                <w:sz w:val="21"/>
                <w:szCs w:val="21"/>
              </w:rPr>
              <w:t>4 μm (+/- 80°内倾转)；</w:t>
            </w:r>
          </w:p>
          <w:p w:rsidR="00EA2FA9" w:rsidRDefault="007F6101">
            <w:pPr>
              <w:rPr>
                <w:rFonts w:ascii="宋体" w:hAnsi="宋体" w:cs="宋体"/>
                <w:szCs w:val="21"/>
              </w:rPr>
            </w:pPr>
            <w:r>
              <w:rPr>
                <w:rFonts w:ascii="宋体" w:eastAsia="宋体" w:hAnsi="宋体" w:cs="宋体" w:hint="eastAsia"/>
                <w:sz w:val="21"/>
                <w:szCs w:val="21"/>
              </w:rPr>
              <w:t>3.11.5 重复性：</w:t>
            </w:r>
            <w:r>
              <w:rPr>
                <w:rFonts w:ascii="宋体" w:eastAsia="宋体" w:hAnsi="宋体" w:cs="宋体" w:hint="eastAsia"/>
                <w:szCs w:val="21"/>
              </w:rPr>
              <w:t>≤</w:t>
            </w:r>
            <w:r>
              <w:rPr>
                <w:rFonts w:ascii="宋体" w:eastAsia="宋体" w:hAnsi="宋体" w:cs="宋体" w:hint="eastAsia"/>
                <w:sz w:val="21"/>
                <w:szCs w:val="21"/>
              </w:rPr>
              <w:t>100 nm (样品杆重复3次进入)</w:t>
            </w:r>
          </w:p>
          <w:p w:rsidR="00EA2FA9" w:rsidRDefault="007F6101">
            <w:pPr>
              <w:rPr>
                <w:rFonts w:ascii="宋体" w:hAnsi="宋体" w:cs="宋体"/>
                <w:szCs w:val="21"/>
              </w:rPr>
            </w:pPr>
            <w:r>
              <w:rPr>
                <w:rFonts w:ascii="宋体" w:eastAsia="宋体" w:hAnsi="宋体" w:cs="宋体" w:hint="eastAsia"/>
                <w:sz w:val="21"/>
                <w:szCs w:val="21"/>
              </w:rPr>
              <w:t>3.11.6 能对样品杆进行初始化校准，并将所有坐标参数存储下来，供对中使用；</w:t>
            </w:r>
          </w:p>
          <w:p w:rsidR="00EA2FA9" w:rsidRDefault="007F6101">
            <w:pPr>
              <w:rPr>
                <w:rFonts w:ascii="宋体" w:hAnsi="宋体" w:cs="宋体"/>
                <w:szCs w:val="21"/>
              </w:rPr>
            </w:pPr>
            <w:r>
              <w:rPr>
                <w:rFonts w:ascii="宋体" w:eastAsia="宋体" w:hAnsi="宋体" w:cs="宋体" w:hint="eastAsia"/>
                <w:sz w:val="21"/>
                <w:szCs w:val="21"/>
              </w:rPr>
              <w:t>3.11.7 可以实现TEM模式的三维重构和和扫描透射(STEM)模式以及能谱（EDS）模式的三维重构；</w:t>
            </w:r>
          </w:p>
          <w:p w:rsidR="00EA2FA9" w:rsidRDefault="007F6101">
            <w:pPr>
              <w:rPr>
                <w:rFonts w:ascii="宋体" w:hAnsi="宋体" w:cs="宋体"/>
                <w:szCs w:val="21"/>
              </w:rPr>
            </w:pPr>
            <w:r>
              <w:rPr>
                <w:rFonts w:ascii="宋体" w:eastAsia="宋体" w:hAnsi="宋体" w:cs="宋体" w:hint="eastAsia"/>
                <w:b/>
                <w:sz w:val="21"/>
                <w:szCs w:val="21"/>
              </w:rPr>
              <w:t>3.12 运行环境改造</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卖方在合同生效后的三个月内，对可能的设置室进行地面振动、杂散磁场的测量和筛选，在设备到货前对最终选定实验室进行内部改造(改造包括：房间内部电源柜、照明、低频隔音、门窗、地线、隔断、空调、主动式消磁器布线安装等)以达到仪器的安装标准。详细如下：</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.1</w:t>
            </w:r>
            <w:r>
              <w:rPr>
                <w:rFonts w:ascii="宋体" w:eastAsia="宋体" w:hAnsi="宋体" w:cs="宋体" w:hint="eastAsia"/>
                <w:sz w:val="21"/>
                <w:szCs w:val="21"/>
              </w:rPr>
              <w:tab/>
              <w:t>买方提供外部电源，卖方负责室内设备</w:t>
            </w:r>
            <w:r>
              <w:rPr>
                <w:rFonts w:ascii="宋体" w:eastAsia="宋体" w:hAnsi="宋体" w:cs="宋体" w:hint="eastAsia"/>
                <w:sz w:val="21"/>
                <w:szCs w:val="21"/>
              </w:rPr>
              <w:lastRenderedPageBreak/>
              <w:t>配电项目，配电具体如下:</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配电箱：总配电：三相   80A，</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主机室照明：16A  1P   插座：25A   2P  空调： 32A 2P</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办公室照明：16A  1P   插座：40A   2P   空调：32A  2P</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设备间照明：16A  1P   插座：32A  2P 空调：40A  3P</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 xml:space="preserve">主机：63A   2P    循环水：40A  3P  </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主机备用：63A  2P 循环水备用：40A   3P</w:t>
            </w:r>
            <w:r>
              <w:rPr>
                <w:rFonts w:ascii="宋体" w:eastAsia="宋体" w:hAnsi="宋体" w:cs="宋体" w:hint="eastAsia"/>
                <w:sz w:val="21"/>
                <w:szCs w:val="21"/>
              </w:rPr>
              <w:tab/>
              <w:t>独立地线：小于10欧姆</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.2</w:t>
            </w:r>
            <w:r>
              <w:rPr>
                <w:rFonts w:ascii="宋体" w:eastAsia="宋体" w:hAnsi="宋体" w:cs="宋体" w:hint="eastAsia"/>
                <w:sz w:val="21"/>
                <w:szCs w:val="21"/>
              </w:rPr>
              <w:tab/>
              <w:t>主机室环境隔音降噪要求：</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噪声：＜60dB©</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顶面：内层采用国标卡齿轻钢龙骨，外贴防火防潮石膏板内置高密度岩棉，外层为铝合金微孔吸音板（内置加装机制纤维板）。</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墙面：内置轻钢龙骨基础，外贴防火防潮石膏板内置高密度岩棉，外层为铝合金微孔吸音板，内置LED发光造型灯源。</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地面：静音PCV地板及静音防尘地毯。</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门窗：采用钢制隔音密闭门，加装活动自动沉降密封装置，视窗采用高强度密封钢化玻璃。</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.3</w:t>
            </w:r>
            <w:r>
              <w:rPr>
                <w:rFonts w:ascii="宋体" w:eastAsia="宋体" w:hAnsi="宋体" w:cs="宋体" w:hint="eastAsia"/>
                <w:sz w:val="21"/>
                <w:szCs w:val="21"/>
              </w:rPr>
              <w:tab/>
              <w:t>室内控温及换气系统：</w:t>
            </w:r>
          </w:p>
          <w:p w:rsidR="00EA2FA9" w:rsidRDefault="007F6101">
            <w:pPr>
              <w:rPr>
                <w:rFonts w:ascii="宋体" w:hAnsi="宋体" w:cs="宋体"/>
                <w:szCs w:val="21"/>
              </w:rPr>
            </w:pPr>
            <w:r>
              <w:rPr>
                <w:rFonts w:ascii="宋体" w:eastAsia="宋体" w:hAnsi="宋体" w:cs="宋体" w:hint="eastAsia"/>
                <w:sz w:val="21"/>
                <w:szCs w:val="21"/>
              </w:rPr>
              <w:t>空调：空调采用多联机系统，可独立控制开关及控温。运行模式为常年制冷型；换气：采用全热交换系统过滤有害物质：粉尘、PM2.5、雾霾、细菌等物质，混合式换气设计有效控制室内温度漂移。</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.4</w:t>
            </w:r>
            <w:r>
              <w:rPr>
                <w:rFonts w:ascii="宋体" w:eastAsia="宋体" w:hAnsi="宋体" w:cs="宋体" w:hint="eastAsia"/>
                <w:sz w:val="21"/>
                <w:szCs w:val="21"/>
              </w:rPr>
              <w:tab/>
              <w:t>照明、插座：</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主机室：嵌入式LED600*600平板灯，光源功率≥32W。独立LED射灯*1，按每面墙体各安装4个10A五孔插座。</w:t>
            </w:r>
          </w:p>
          <w:p w:rsidR="00EA2FA9" w:rsidRDefault="007F6101">
            <w:pPr>
              <w:autoSpaceDN w:val="0"/>
              <w:textAlignment w:val="top"/>
              <w:rPr>
                <w:rFonts w:ascii="宋体" w:hAnsi="宋体" w:cs="宋体"/>
                <w:szCs w:val="21"/>
              </w:rPr>
            </w:pPr>
            <w:r>
              <w:rPr>
                <w:rFonts w:ascii="宋体" w:eastAsia="宋体" w:hAnsi="宋体" w:cs="宋体" w:hint="eastAsia"/>
                <w:sz w:val="21"/>
                <w:szCs w:val="21"/>
              </w:rPr>
              <w:t>设备间：嵌入式LED600*600平板灯，光源功率≥32W。按每面墙体各安装4个10A五孔插座。</w:t>
            </w:r>
          </w:p>
          <w:p w:rsidR="00EA2FA9" w:rsidRDefault="007F6101">
            <w:pPr>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.5</w:t>
            </w:r>
            <w:r>
              <w:rPr>
                <w:rFonts w:ascii="宋体" w:eastAsia="宋体" w:hAnsi="宋体" w:cs="宋体" w:hint="eastAsia"/>
                <w:sz w:val="21"/>
                <w:szCs w:val="21"/>
              </w:rPr>
              <w:tab/>
              <w:t>包括主动磁屏蔽系统，并达到磁场要求:交流磁场：＜0.05uT;</w:t>
            </w:r>
            <w:r>
              <w:rPr>
                <w:rFonts w:ascii="宋体" w:eastAsia="宋体" w:hAnsi="宋体" w:cs="宋体" w:hint="eastAsia"/>
                <w:sz w:val="21"/>
                <w:szCs w:val="21"/>
              </w:rPr>
              <w:tab/>
              <w:t>直流磁场：＜</w:t>
            </w:r>
            <w:r>
              <w:rPr>
                <w:rFonts w:ascii="宋体" w:eastAsia="宋体" w:hAnsi="宋体" w:cs="宋体" w:hint="eastAsia"/>
                <w:sz w:val="21"/>
                <w:szCs w:val="21"/>
              </w:rPr>
              <w:lastRenderedPageBreak/>
              <w:t>0.05uT</w:t>
            </w:r>
          </w:p>
          <w:p w:rsidR="00EA2FA9" w:rsidRDefault="007F6101">
            <w:pPr>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.6 室温、湿度、气压变动、风速:主机室温度：15-25℃，漂移：1℃/h；湿度：＜60%；气压变化：＜30Pa;风速：＜150mm/s。</w:t>
            </w:r>
          </w:p>
          <w:p w:rsidR="00EA2FA9" w:rsidRDefault="007F6101">
            <w:pPr>
              <w:rPr>
                <w:rFonts w:ascii="宋体" w:hAnsi="宋体" w:cs="宋体"/>
                <w:szCs w:val="21"/>
              </w:rPr>
            </w:pPr>
            <w:r>
              <w:rPr>
                <w:rFonts w:ascii="宋体" w:eastAsia="宋体" w:hAnsi="宋体" w:cs="宋体" w:hint="eastAsia"/>
                <w:sz w:val="21"/>
                <w:szCs w:val="21"/>
              </w:rPr>
              <w:t>3.1</w:t>
            </w:r>
            <w:r w:rsidR="005C6070">
              <w:rPr>
                <w:rFonts w:ascii="宋体" w:eastAsia="宋体" w:hAnsi="宋体" w:cs="宋体"/>
                <w:sz w:val="21"/>
                <w:szCs w:val="21"/>
              </w:rPr>
              <w:t>2</w:t>
            </w:r>
            <w:r>
              <w:rPr>
                <w:rFonts w:ascii="宋体" w:eastAsia="宋体" w:hAnsi="宋体" w:cs="宋体" w:hint="eastAsia"/>
                <w:sz w:val="21"/>
                <w:szCs w:val="21"/>
              </w:rPr>
              <w:t>.7 房间混凝土独立基础，使电镜能稳定放置其上。</w:t>
            </w:r>
          </w:p>
          <w:p w:rsidR="00EA2FA9" w:rsidRDefault="007F6101">
            <w:pPr>
              <w:rPr>
                <w:rFonts w:ascii="宋体" w:hAnsi="宋体" w:cs="宋体"/>
                <w:b/>
                <w:szCs w:val="21"/>
              </w:rPr>
            </w:pPr>
            <w:r>
              <w:rPr>
                <w:rFonts w:ascii="宋体" w:eastAsia="宋体" w:hAnsi="宋体" w:cs="宋体" w:hint="eastAsia"/>
                <w:b/>
                <w:sz w:val="21"/>
                <w:szCs w:val="21"/>
              </w:rPr>
              <w:t>3.13 提供备品备件一套</w:t>
            </w:r>
          </w:p>
          <w:p w:rsidR="00EA2FA9" w:rsidRDefault="007F6101">
            <w:pPr>
              <w:widowControl w:val="0"/>
              <w:jc w:val="both"/>
              <w:rPr>
                <w:rFonts w:ascii="宋体" w:hAnsi="宋体" w:cs="宋体"/>
                <w:szCs w:val="21"/>
              </w:rPr>
            </w:pPr>
            <w:r>
              <w:rPr>
                <w:rFonts w:ascii="宋体" w:eastAsia="宋体" w:hAnsi="宋体" w:cs="宋体" w:hint="eastAsia"/>
                <w:sz w:val="21"/>
                <w:szCs w:val="21"/>
              </w:rPr>
              <w:t>包括或不限于：光阑 1个、机械泵油 2桶、密封圈 1套、保险丝 1套、样品杆螺丝和压片各5个；提供数据处理工作站一台，液氮罐一个；专用镊子一套；氮气瓶 1个；电子干燥箱1个；</w:t>
            </w:r>
          </w:p>
        </w:tc>
        <w:tc>
          <w:tcPr>
            <w:tcW w:w="1250"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color w:val="000000"/>
                <w:szCs w:val="21"/>
              </w:rPr>
            </w:pPr>
            <w:r>
              <w:rPr>
                <w:rFonts w:ascii="宋体" w:eastAsia="宋体" w:hAnsi="宋体" w:cs="宋体" w:hint="eastAsia"/>
                <w:color w:val="000000"/>
                <w:sz w:val="21"/>
                <w:szCs w:val="21"/>
              </w:rPr>
              <w:lastRenderedPageBreak/>
              <w:t>日本</w:t>
            </w:r>
          </w:p>
        </w:tc>
        <w:tc>
          <w:tcPr>
            <w:tcW w:w="1304" w:type="dxa"/>
            <w:tcBorders>
              <w:top w:val="single" w:sz="4" w:space="0" w:color="000000"/>
              <w:left w:val="nil"/>
              <w:bottom w:val="single" w:sz="4" w:space="0" w:color="000000"/>
              <w:right w:val="single" w:sz="4" w:space="0" w:color="000000"/>
            </w:tcBorders>
            <w:vAlign w:val="center"/>
          </w:tcPr>
          <w:p w:rsidR="00EA2FA9" w:rsidRDefault="007F6101">
            <w:pPr>
              <w:spacing w:line="360" w:lineRule="auto"/>
              <w:jc w:val="center"/>
              <w:rPr>
                <w:rFonts w:ascii="宋体" w:hAnsi="宋体" w:cs="宋体"/>
                <w:color w:val="000000"/>
                <w:szCs w:val="21"/>
              </w:rPr>
            </w:pPr>
            <w:r>
              <w:rPr>
                <w:rFonts w:ascii="宋体" w:eastAsia="宋体" w:hAnsi="宋体" w:cs="宋体" w:hint="eastAsia"/>
                <w:color w:val="000000"/>
                <w:sz w:val="21"/>
                <w:szCs w:val="21"/>
              </w:rPr>
              <w:t>日本电子株式会社</w:t>
            </w:r>
          </w:p>
        </w:tc>
      </w:tr>
    </w:tbl>
    <w:p w:rsidR="00EA2FA9" w:rsidRDefault="00EA2FA9">
      <w:pPr>
        <w:spacing w:line="360" w:lineRule="auto"/>
        <w:rPr>
          <w:rFonts w:ascii="宋体" w:hAnsi="宋体" w:cs="宋体"/>
          <w:color w:val="000000"/>
          <w:szCs w:val="21"/>
        </w:rPr>
      </w:pPr>
    </w:p>
    <w:p w:rsidR="00EA2FA9" w:rsidRDefault="00EA2FA9">
      <w:pPr>
        <w:spacing w:line="360" w:lineRule="auto"/>
        <w:jc w:val="center"/>
        <w:rPr>
          <w:rFonts w:ascii="宋体" w:hAnsi="宋体" w:cs="宋体"/>
          <w:b/>
          <w:color w:val="000000"/>
          <w:szCs w:val="21"/>
        </w:rPr>
      </w:pPr>
    </w:p>
    <w:p w:rsidR="00EA2FA9" w:rsidRDefault="00EA2FA9">
      <w:pPr>
        <w:spacing w:line="360" w:lineRule="auto"/>
        <w:jc w:val="center"/>
        <w:rPr>
          <w:rFonts w:ascii="宋体" w:hAnsi="宋体" w:cs="宋体"/>
          <w:b/>
          <w:color w:val="000000"/>
          <w:szCs w:val="21"/>
        </w:rPr>
        <w:sectPr w:rsidR="00EA2FA9">
          <w:pgSz w:w="11906" w:h="16838"/>
          <w:pgMar w:top="1417" w:right="1417" w:bottom="1417" w:left="1417" w:header="851" w:footer="992" w:gutter="0"/>
          <w:cols w:space="720"/>
          <w:docGrid w:type="lines" w:linePitch="312"/>
        </w:sectPr>
      </w:pPr>
    </w:p>
    <w:p w:rsidR="00EA2FA9" w:rsidRDefault="007F6101">
      <w:pPr>
        <w:spacing w:line="360" w:lineRule="auto"/>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2</w:t>
      </w:r>
      <w:r>
        <w:rPr>
          <w:rFonts w:ascii="宋体" w:hAnsi="宋体" w:cs="宋体" w:hint="eastAsia"/>
          <w:b/>
          <w:szCs w:val="21"/>
        </w:rPr>
        <w:t>）：售后服务计划（注：售后服务计划可依据不同供货单位的售后服务计划列明，但应包含下列标题所涵盖的基本服务内容。）</w:t>
      </w:r>
    </w:p>
    <w:p w:rsidR="00EA2FA9" w:rsidRDefault="007F6101">
      <w:pPr>
        <w:rPr>
          <w:rFonts w:ascii="宋体" w:hAnsi="宋体" w:cs="宋体"/>
          <w:color w:val="000000"/>
        </w:rPr>
      </w:pPr>
      <w:r>
        <w:rPr>
          <w:rFonts w:ascii="宋体" w:hAnsi="宋体" w:cs="宋体" w:hint="eastAsia"/>
          <w:b/>
          <w:color w:val="000000"/>
          <w:szCs w:val="21"/>
        </w:rPr>
        <w:t></w:t>
      </w:r>
      <w:r>
        <w:rPr>
          <w:rFonts w:ascii="宋体" w:hAnsi="宋体" w:cs="宋体" w:hint="eastAsia"/>
          <w:b/>
          <w:color w:val="000000"/>
          <w:szCs w:val="21"/>
        </w:rPr>
        <w:tab/>
      </w:r>
      <w:r>
        <w:rPr>
          <w:rFonts w:ascii="宋体" w:hAnsi="宋体" w:cs="宋体" w:hint="eastAsia"/>
          <w:color w:val="000000"/>
        </w:rPr>
        <w:t>1.</w:t>
      </w:r>
      <w:r>
        <w:rPr>
          <w:rFonts w:ascii="宋体" w:hAnsi="宋体" w:cs="宋体" w:hint="eastAsia"/>
          <w:color w:val="000000"/>
        </w:rPr>
        <w:t>质量保证：我方保证所提供货物是全新的、未使用过的全新产品，且所有的配件均符合国家质量检测标准。</w:t>
      </w:r>
    </w:p>
    <w:p w:rsidR="00EA2FA9" w:rsidRDefault="007F6101">
      <w:pPr>
        <w:rPr>
          <w:rFonts w:ascii="宋体" w:hAnsi="宋体" w:cs="宋体"/>
          <w:strike/>
          <w:color w:val="000000"/>
        </w:rPr>
      </w:pPr>
      <w:r>
        <w:rPr>
          <w:rFonts w:ascii="宋体" w:hAnsi="宋体" w:cs="宋体" w:hint="eastAsia"/>
          <w:color w:val="000000"/>
        </w:rPr>
        <w:t></w:t>
      </w:r>
      <w:r>
        <w:rPr>
          <w:rFonts w:ascii="宋体" w:hAnsi="宋体" w:cs="宋体" w:hint="eastAsia"/>
          <w:color w:val="000000"/>
        </w:rPr>
        <w:tab/>
        <w:t>2.</w:t>
      </w:r>
      <w:r>
        <w:rPr>
          <w:rFonts w:ascii="宋体" w:hAnsi="宋体" w:cs="宋体" w:hint="eastAsia"/>
          <w:color w:val="000000"/>
        </w:rPr>
        <w:t>安装调试：</w:t>
      </w:r>
      <w:r>
        <w:rPr>
          <w:rFonts w:ascii="宋体" w:hAnsi="宋体" w:cs="宋体" w:hint="eastAsia"/>
        </w:rPr>
        <w:t>卖方在合同生效后的三个月内，对可能的实验室进行地面振动、杂散磁场的测量和筛选，在设备到货前对最终选定实验室进行内部改造（改造包括：房间内部电源柜、照明、低频隔音、地线、隔断、空调、主动式消磁器布线安装等）以达到仪器的安装标准。仪器到达用户所在地后，在接到用户安装请求后</w:t>
      </w:r>
      <w:r>
        <w:rPr>
          <w:rFonts w:ascii="宋体" w:hAnsi="宋体" w:cs="宋体" w:hint="eastAsia"/>
        </w:rPr>
        <w:t>1</w:t>
      </w:r>
      <w:r>
        <w:rPr>
          <w:rFonts w:ascii="宋体" w:hAnsi="宋体" w:cs="宋体" w:hint="eastAsia"/>
        </w:rPr>
        <w:t>周内派遣专业工程师前往用户场地内执行机器的安装调试和验收服务。</w:t>
      </w:r>
    </w:p>
    <w:p w:rsidR="00EA2FA9" w:rsidRDefault="007F6101">
      <w:pPr>
        <w:ind w:firstLineChars="200" w:firstLine="440"/>
        <w:rPr>
          <w:rFonts w:ascii="宋体" w:hAnsi="宋体" w:cs="宋体"/>
        </w:rPr>
      </w:pPr>
      <w:r>
        <w:rPr>
          <w:rFonts w:ascii="宋体" w:hAnsi="宋体" w:cs="宋体" w:hint="eastAsia"/>
          <w:color w:val="000000"/>
        </w:rPr>
        <w:t></w:t>
      </w:r>
      <w:r>
        <w:rPr>
          <w:rFonts w:ascii="宋体" w:hAnsi="宋体" w:cs="宋体" w:hint="eastAsia"/>
          <w:color w:val="000000"/>
        </w:rPr>
        <w:tab/>
        <w:t>3.</w:t>
      </w:r>
      <w:r>
        <w:rPr>
          <w:rFonts w:ascii="宋体" w:hAnsi="宋体" w:cs="宋体" w:hint="eastAsia"/>
          <w:color w:val="000000"/>
        </w:rPr>
        <w:t>验收标准：</w:t>
      </w:r>
      <w:r>
        <w:rPr>
          <w:rFonts w:ascii="宋体" w:hAnsi="宋体" w:cs="宋体" w:hint="eastAsia"/>
        </w:rPr>
        <w:t>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rFonts w:ascii="宋体" w:hAnsi="宋体" w:cs="宋体" w:hint="eastAsia"/>
          <w:u w:val="single"/>
        </w:rPr>
        <w:t>3</w:t>
      </w:r>
      <w:r>
        <w:rPr>
          <w:rFonts w:ascii="宋体" w:hAnsi="宋体" w:cs="宋体" w:hint="eastAsia"/>
        </w:rPr>
        <w:t>个工作日内进行及时更换，所产生的费用由我方承担。</w:t>
      </w:r>
    </w:p>
    <w:p w:rsidR="00EA2FA9" w:rsidRDefault="007F6101">
      <w:pPr>
        <w:ind w:firstLineChars="250" w:firstLine="550"/>
        <w:rPr>
          <w:rFonts w:ascii="宋体" w:hAnsi="宋体" w:cs="宋体"/>
        </w:rPr>
      </w:pPr>
      <w:r>
        <w:rPr>
          <w:rFonts w:ascii="宋体" w:hAnsi="宋体" w:cs="宋体" w:hint="eastAsia"/>
          <w:color w:val="000000"/>
        </w:rPr>
        <w:t>4.</w:t>
      </w:r>
      <w:r>
        <w:rPr>
          <w:rFonts w:ascii="宋体" w:hAnsi="宋体" w:cs="宋体" w:hint="eastAsia"/>
          <w:color w:val="000000"/>
        </w:rPr>
        <w:t>质保期：</w:t>
      </w:r>
      <w:r>
        <w:rPr>
          <w:rFonts w:ascii="宋体" w:hAnsi="宋体" w:cs="宋体" w:hint="eastAsia"/>
        </w:rPr>
        <w:t>自仪器设备验收合格起五年。质保期内，我方无偿承担故障维修，更换零配件的义务，确系设备（仪器）的质量问题无法正常工作时，在质保期内，除甲方人为损坏外，若设备发生损坏或故障，则在接到甲方通知后</w:t>
      </w:r>
      <w:r>
        <w:rPr>
          <w:rFonts w:ascii="宋体" w:hAnsi="宋体" w:cs="宋体" w:hint="eastAsia"/>
        </w:rPr>
        <w:t>2</w:t>
      </w:r>
      <w:r>
        <w:rPr>
          <w:rFonts w:ascii="宋体" w:hAnsi="宋体" w:cs="宋体" w:hint="eastAsia"/>
        </w:rPr>
        <w:t>小时内赶赴故障现场并及时予以修理或更换受损设备或部件，不向甲方收取任何费用；在规定时间内不能排除障碍的，甲方可以请第三方维修，费用从乙方质保金中扣除，给甲方造成其他损失的，赔偿甲方损失。为确保设备的正常运行，乙方有权利用甲方的库存备件进行修理或更换，但在最短的时间内补足从甲方仓库中借用的备件。更换的零件、部件、设备，其费用由乙方承担，并达到合同规定的规格、质量和性能，同时乙方应相应延长其质量保证期。</w:t>
      </w:r>
    </w:p>
    <w:p w:rsidR="00EA2FA9" w:rsidRDefault="007F6101">
      <w:pPr>
        <w:ind w:firstLineChars="300" w:firstLine="660"/>
        <w:outlineLvl w:val="2"/>
        <w:rPr>
          <w:rFonts w:ascii="宋体" w:hAnsi="宋体" w:cs="宋体"/>
        </w:rPr>
      </w:pPr>
      <w:bookmarkStart w:id="3" w:name="_Toc22817"/>
      <w:bookmarkStart w:id="4" w:name="_Toc13557"/>
      <w:bookmarkStart w:id="5" w:name="_Toc8816"/>
      <w:r>
        <w:rPr>
          <w:rFonts w:ascii="宋体" w:hAnsi="宋体" w:cs="宋体" w:hint="eastAsia"/>
        </w:rPr>
        <w:t>因甲方原因造成的损坏，乙方协助处理，费用由甲方负担。</w:t>
      </w:r>
      <w:bookmarkEnd w:id="3"/>
      <w:bookmarkEnd w:id="4"/>
      <w:bookmarkEnd w:id="5"/>
    </w:p>
    <w:p w:rsidR="00EA2FA9" w:rsidRDefault="007F6101">
      <w:pPr>
        <w:ind w:firstLineChars="286" w:firstLine="629"/>
        <w:rPr>
          <w:rFonts w:ascii="宋体" w:hAnsi="宋体" w:cs="宋体"/>
        </w:rPr>
      </w:pPr>
      <w:r>
        <w:rPr>
          <w:rFonts w:ascii="宋体" w:hAnsi="宋体" w:cs="宋体" w:hint="eastAsia"/>
        </w:rPr>
        <w:t>质保期内，乙方上门硬件维修、软件维护和升级等免费服务，甲方不再支付任何费用，但人为因素或自然灾害造成的损害除外。</w:t>
      </w:r>
    </w:p>
    <w:p w:rsidR="00EA2FA9" w:rsidRDefault="007F6101">
      <w:pPr>
        <w:ind w:firstLineChars="286" w:firstLine="629"/>
        <w:rPr>
          <w:rFonts w:ascii="宋体" w:hAnsi="宋体" w:cs="宋体"/>
        </w:rPr>
      </w:pPr>
      <w:r>
        <w:rPr>
          <w:rFonts w:ascii="宋体" w:hAnsi="宋体" w:cs="宋体" w:hint="eastAsia"/>
        </w:rPr>
        <w:t>质保期满后，乙方负责终身免费维修，维修需要更换零配件时，按出厂价收取，不再收取其他费用（易耗品除外）。</w:t>
      </w:r>
    </w:p>
    <w:p w:rsidR="00EA2FA9" w:rsidRDefault="007F6101">
      <w:pPr>
        <w:ind w:firstLineChars="200" w:firstLine="440"/>
        <w:rPr>
          <w:rFonts w:ascii="宋体" w:hAnsi="宋体" w:cs="宋体"/>
          <w:color w:val="FF0000"/>
        </w:rPr>
      </w:pPr>
      <w:r>
        <w:rPr>
          <w:rFonts w:ascii="宋体" w:hAnsi="宋体" w:cs="宋体" w:hint="eastAsia"/>
          <w:color w:val="000000"/>
        </w:rPr>
        <w:t>5.</w:t>
      </w:r>
      <w:r>
        <w:rPr>
          <w:rFonts w:ascii="宋体" w:hAnsi="宋体" w:cs="宋体" w:hint="eastAsia"/>
          <w:color w:val="000000"/>
        </w:rPr>
        <w:t>响应时间：我方接到用户报修通知后</w:t>
      </w:r>
      <w:r>
        <w:rPr>
          <w:rFonts w:ascii="宋体" w:hAnsi="宋体" w:cs="宋体" w:hint="eastAsia"/>
        </w:rPr>
        <w:t>2</w:t>
      </w:r>
      <w:r>
        <w:rPr>
          <w:rFonts w:ascii="宋体" w:hAnsi="宋体" w:cs="宋体" w:hint="eastAsia"/>
        </w:rPr>
        <w:t>小时内响应，供货方维修人员无需到达现场时，</w:t>
      </w:r>
      <w:r>
        <w:rPr>
          <w:rFonts w:ascii="宋体" w:hAnsi="宋体" w:cs="宋体" w:hint="eastAsia"/>
        </w:rPr>
        <w:t>24</w:t>
      </w:r>
      <w:r>
        <w:rPr>
          <w:rFonts w:ascii="宋体" w:hAnsi="宋体" w:cs="宋体" w:hint="eastAsia"/>
        </w:rPr>
        <w:t>小时内解决问题；需要在现场解决问题的，一般问题在</w:t>
      </w:r>
      <w:r>
        <w:rPr>
          <w:rFonts w:ascii="宋体" w:hAnsi="宋体" w:cs="宋体" w:hint="eastAsia"/>
        </w:rPr>
        <w:t>5</w:t>
      </w:r>
      <w:r>
        <w:rPr>
          <w:rFonts w:ascii="宋体" w:hAnsi="宋体" w:cs="宋体" w:hint="eastAsia"/>
        </w:rPr>
        <w:t>个工作日内解决；重大问题或其他无法迅速解决的问题，在</w:t>
      </w:r>
      <w:r>
        <w:rPr>
          <w:rFonts w:ascii="宋体" w:hAnsi="宋体" w:cs="宋体" w:hint="eastAsia"/>
        </w:rPr>
        <w:t>7</w:t>
      </w:r>
      <w:r>
        <w:rPr>
          <w:rFonts w:ascii="宋体" w:hAnsi="宋体" w:cs="宋体" w:hint="eastAsia"/>
        </w:rPr>
        <w:t>个工作日内解决或提出明确的解决方案。</w:t>
      </w:r>
    </w:p>
    <w:p w:rsidR="00EA2FA9" w:rsidRDefault="007F6101">
      <w:pPr>
        <w:rPr>
          <w:rFonts w:ascii="宋体" w:hAnsi="宋体" w:cs="宋体"/>
          <w:color w:val="000000"/>
        </w:rPr>
      </w:pPr>
      <w:r>
        <w:rPr>
          <w:rFonts w:ascii="宋体" w:hAnsi="宋体" w:cs="宋体" w:hint="eastAsia"/>
          <w:color w:val="000000"/>
        </w:rPr>
        <w:lastRenderedPageBreak/>
        <w:t></w:t>
      </w:r>
      <w:r>
        <w:rPr>
          <w:rFonts w:ascii="宋体" w:hAnsi="宋体" w:cs="宋体" w:hint="eastAsia"/>
          <w:color w:val="000000"/>
        </w:rPr>
        <w:tab/>
        <w:t>6.</w:t>
      </w:r>
      <w:r>
        <w:rPr>
          <w:rFonts w:ascii="宋体" w:hAnsi="宋体" w:cs="宋体" w:hint="eastAsia"/>
          <w:color w:val="000000"/>
        </w:rPr>
        <w:t>优惠服务：我方将为用户提供电话咨询和软件升级，及时提供仪器最新技术资料与技术支持，每年内不少于</w:t>
      </w:r>
      <w:r>
        <w:rPr>
          <w:rFonts w:ascii="宋体" w:hAnsi="宋体" w:cs="宋体" w:hint="eastAsia"/>
          <w:color w:val="000000"/>
        </w:rPr>
        <w:t xml:space="preserve"> 2</w:t>
      </w:r>
      <w:r>
        <w:rPr>
          <w:rFonts w:ascii="宋体" w:hAnsi="宋体" w:cs="宋体" w:hint="eastAsia"/>
          <w:color w:val="000000"/>
        </w:rPr>
        <w:t>次上门巡检服务。</w:t>
      </w:r>
    </w:p>
    <w:p w:rsidR="00EA2FA9" w:rsidRDefault="007F6101">
      <w:pPr>
        <w:rPr>
          <w:rFonts w:ascii="宋体" w:hAnsi="宋体" w:cs="宋体"/>
          <w:color w:val="000000"/>
        </w:rPr>
      </w:pPr>
      <w:r>
        <w:rPr>
          <w:rFonts w:ascii="宋体" w:hAnsi="宋体" w:cs="宋体" w:hint="eastAsia"/>
          <w:color w:val="000000"/>
        </w:rPr>
        <w:t></w:t>
      </w:r>
      <w:r>
        <w:rPr>
          <w:rFonts w:ascii="宋体" w:hAnsi="宋体" w:cs="宋体" w:hint="eastAsia"/>
          <w:color w:val="000000"/>
        </w:rPr>
        <w:tab/>
        <w:t>7.</w:t>
      </w:r>
      <w:r>
        <w:rPr>
          <w:rFonts w:ascii="宋体" w:hAnsi="宋体" w:cs="宋体" w:hint="eastAsia"/>
          <w:color w:val="000000"/>
        </w:rPr>
        <w:t>伴随服务：我公司设备均提供一套完整的中文技术资料：包括操作手册、使用说明、维修保养操作手册、操作指南、原理、安装手册、产品合格证等。</w:t>
      </w:r>
    </w:p>
    <w:p w:rsidR="00EA2FA9" w:rsidRDefault="007F6101">
      <w:pPr>
        <w:rPr>
          <w:rFonts w:ascii="宋体" w:hAnsi="宋体" w:cs="宋体"/>
          <w:color w:val="000000"/>
        </w:rPr>
      </w:pPr>
      <w:r>
        <w:rPr>
          <w:rFonts w:ascii="宋体" w:hAnsi="宋体" w:cs="宋体" w:hint="eastAsia"/>
          <w:color w:val="000000"/>
        </w:rPr>
        <w:t></w:t>
      </w:r>
      <w:r>
        <w:rPr>
          <w:rFonts w:ascii="宋体" w:hAnsi="宋体" w:cs="宋体" w:hint="eastAsia"/>
          <w:color w:val="000000"/>
        </w:rPr>
        <w:tab/>
        <w:t>8.</w:t>
      </w:r>
      <w:r>
        <w:rPr>
          <w:rFonts w:ascii="宋体" w:hAnsi="宋体" w:cs="宋体" w:hint="eastAsia"/>
          <w:color w:val="000000"/>
        </w:rPr>
        <w:t>其他服务事项、技术规格要求以厂商售后服务为准。</w:t>
      </w:r>
    </w:p>
    <w:p w:rsidR="00EA2FA9" w:rsidRDefault="007F6101">
      <w:pPr>
        <w:rPr>
          <w:rFonts w:ascii="微软雅黑" w:hAnsi="微软雅黑" w:cs="宋体"/>
          <w:color w:val="000000"/>
        </w:rPr>
      </w:pPr>
      <w:r>
        <w:rPr>
          <w:rFonts w:ascii="宋体" w:hAnsi="宋体" w:cs="宋体" w:hint="eastAsia"/>
          <w:color w:val="000000"/>
        </w:rPr>
        <w:t>维修点</w:t>
      </w:r>
      <w:r>
        <w:rPr>
          <w:rFonts w:ascii="微软雅黑" w:hAnsi="微软雅黑" w:cs="宋体" w:hint="eastAsia"/>
          <w:color w:val="000000"/>
        </w:rPr>
        <w:t>：</w:t>
      </w:r>
      <w:r>
        <w:rPr>
          <w:rFonts w:ascii="微软雅黑" w:hAnsi="微软雅黑" w:cstheme="minorEastAsia" w:hint="eastAsia"/>
          <w:u w:val="single"/>
        </w:rPr>
        <w:t>河南普瑞斯实业有限公司</w:t>
      </w:r>
    </w:p>
    <w:p w:rsidR="00EA2FA9" w:rsidRDefault="007F6101">
      <w:pPr>
        <w:rPr>
          <w:rFonts w:ascii="微软雅黑" w:hAnsi="微软雅黑" w:cstheme="minorEastAsia"/>
          <w:u w:val="single"/>
        </w:rPr>
      </w:pPr>
      <w:r>
        <w:rPr>
          <w:rFonts w:ascii="微软雅黑" w:hAnsi="微软雅黑" w:cs="宋体" w:hint="eastAsia"/>
          <w:color w:val="000000"/>
        </w:rPr>
        <w:t>地址：</w:t>
      </w:r>
      <w:r>
        <w:rPr>
          <w:rFonts w:ascii="微软雅黑" w:hAnsi="微软雅黑" w:cstheme="minorEastAsia" w:hint="eastAsia"/>
          <w:u w:val="single"/>
        </w:rPr>
        <w:t>郑州市金水区郑花路144号信息大厦1404室</w:t>
      </w:r>
    </w:p>
    <w:p w:rsidR="00EA2FA9" w:rsidRDefault="007F6101">
      <w:pPr>
        <w:rPr>
          <w:rFonts w:ascii="微软雅黑" w:hAnsi="微软雅黑" w:cs="宋体"/>
          <w:color w:val="000000"/>
        </w:rPr>
      </w:pPr>
      <w:r>
        <w:rPr>
          <w:rFonts w:ascii="微软雅黑" w:hAnsi="微软雅黑" w:cs="宋体" w:hint="eastAsia"/>
          <w:color w:val="000000"/>
        </w:rPr>
        <w:t>电话：</w:t>
      </w:r>
      <w:r>
        <w:rPr>
          <w:rFonts w:ascii="微软雅黑" w:hAnsi="微软雅黑" w:cstheme="minorEastAsia" w:hint="eastAsia"/>
          <w:u w:val="single"/>
        </w:rPr>
        <w:t>0371-65982786</w:t>
      </w:r>
    </w:p>
    <w:p w:rsidR="00EA2FA9" w:rsidRDefault="007F6101">
      <w:pPr>
        <w:rPr>
          <w:rFonts w:ascii="微软雅黑" w:hAnsi="微软雅黑" w:cs="宋体"/>
          <w:color w:val="000000"/>
        </w:rPr>
      </w:pPr>
      <w:r>
        <w:rPr>
          <w:rFonts w:ascii="微软雅黑" w:hAnsi="微软雅黑" w:cs="宋体" w:hint="eastAsia"/>
          <w:color w:val="000000"/>
        </w:rPr>
        <w:t>售后服务联系人：</w:t>
      </w:r>
      <w:r>
        <w:rPr>
          <w:rFonts w:ascii="微软雅黑" w:hAnsi="微软雅黑" w:cstheme="minorEastAsia" w:hint="eastAsia"/>
          <w:u w:val="single"/>
        </w:rPr>
        <w:t>张运宇</w:t>
      </w:r>
    </w:p>
    <w:p w:rsidR="00EA2FA9" w:rsidRDefault="00EA2FA9">
      <w:pPr>
        <w:spacing w:line="360" w:lineRule="auto"/>
        <w:rPr>
          <w:rFonts w:ascii="宋体" w:hAnsi="宋体" w:cs="宋体"/>
          <w:b/>
          <w:color w:val="000000"/>
          <w:szCs w:val="21"/>
        </w:rPr>
      </w:pPr>
      <w:bookmarkStart w:id="6" w:name="_Toc30389"/>
      <w:bookmarkStart w:id="7" w:name="_Toc12013"/>
      <w:bookmarkStart w:id="8" w:name="_Toc20202"/>
      <w:bookmarkStart w:id="9" w:name="_Toc26736"/>
      <w:bookmarkStart w:id="10" w:name="_Toc26017"/>
      <w:bookmarkStart w:id="11" w:name="_Toc15184"/>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EA2FA9">
      <w:pPr>
        <w:spacing w:line="360" w:lineRule="auto"/>
        <w:rPr>
          <w:rFonts w:ascii="宋体" w:hAnsi="宋体" w:cs="宋体"/>
          <w:b/>
          <w:color w:val="000000"/>
          <w:szCs w:val="21"/>
        </w:rPr>
      </w:pPr>
    </w:p>
    <w:p w:rsidR="00EA2FA9" w:rsidRDefault="007F6101">
      <w:pPr>
        <w:spacing w:line="360" w:lineRule="auto"/>
        <w:rPr>
          <w:rFonts w:ascii="宋体" w:hAnsi="宋体" w:cs="宋体"/>
          <w:color w:val="000000"/>
          <w:szCs w:val="21"/>
        </w:rPr>
      </w:pPr>
      <w:r>
        <w:rPr>
          <w:rFonts w:ascii="宋体" w:hAnsi="宋体" w:cs="宋体" w:hint="eastAsia"/>
          <w:b/>
          <w:color w:val="000000"/>
          <w:szCs w:val="21"/>
        </w:rPr>
        <w:lastRenderedPageBreak/>
        <w:t>附件（</w:t>
      </w:r>
      <w:r>
        <w:rPr>
          <w:rFonts w:ascii="宋体" w:hAnsi="宋体" w:cs="宋体" w:hint="eastAsia"/>
          <w:b/>
          <w:color w:val="000000"/>
          <w:szCs w:val="21"/>
        </w:rPr>
        <w:t>3</w:t>
      </w:r>
      <w:r>
        <w:rPr>
          <w:rFonts w:ascii="宋体" w:hAnsi="宋体" w:cs="宋体" w:hint="eastAsia"/>
          <w:b/>
          <w:color w:val="000000"/>
          <w:szCs w:val="21"/>
        </w:rPr>
        <w:t>）：</w:t>
      </w:r>
      <w:bookmarkEnd w:id="6"/>
      <w:r>
        <w:rPr>
          <w:rFonts w:ascii="宋体" w:hAnsi="宋体" w:cs="宋体" w:hint="eastAsia"/>
          <w:b/>
          <w:color w:val="000000"/>
          <w:szCs w:val="21"/>
        </w:rPr>
        <w:t>中标通知书</w:t>
      </w:r>
      <w:bookmarkEnd w:id="7"/>
      <w:bookmarkEnd w:id="8"/>
      <w:bookmarkEnd w:id="9"/>
      <w:bookmarkEnd w:id="10"/>
      <w:bookmarkEnd w:id="11"/>
    </w:p>
    <w:p w:rsidR="00EA2FA9" w:rsidRDefault="007F6101">
      <w:pPr>
        <w:spacing w:line="360" w:lineRule="auto"/>
        <w:jc w:val="center"/>
        <w:rPr>
          <w:rFonts w:ascii="宋体" w:hAnsi="宋体" w:cs="宋体"/>
          <w:color w:val="000000"/>
          <w:szCs w:val="21"/>
        </w:rPr>
      </w:pPr>
      <w:bookmarkStart w:id="12" w:name="_Toc20776"/>
      <w:bookmarkStart w:id="13" w:name="_Toc1767"/>
      <w:r>
        <w:rPr>
          <w:rFonts w:ascii="宋体" w:hAnsi="宋体" w:cs="宋体" w:hint="eastAsia"/>
          <w:color w:val="000000"/>
          <w:szCs w:val="21"/>
        </w:rPr>
        <w:t>中标通知书</w:t>
      </w:r>
      <w:bookmarkEnd w:id="12"/>
      <w:bookmarkEnd w:id="13"/>
    </w:p>
    <w:p w:rsidR="00EA2FA9" w:rsidRDefault="007F6101">
      <w:pPr>
        <w:widowControl w:val="0"/>
        <w:spacing w:after="0" w:line="360" w:lineRule="auto"/>
        <w:jc w:val="both"/>
        <w:rPr>
          <w:rFonts w:ascii="宋体" w:eastAsia="宋体" w:hAnsi="宋体" w:cs="宋体"/>
          <w:sz w:val="21"/>
          <w:szCs w:val="21"/>
        </w:rPr>
      </w:pPr>
      <w:r>
        <w:rPr>
          <w:rFonts w:ascii="宋体" w:hAnsi="宋体" w:cs="宋体" w:hint="eastAsia"/>
          <w:color w:val="000000"/>
          <w:szCs w:val="21"/>
        </w:rPr>
        <w:t>扫描成交通知书后单独一页附在最后</w:t>
      </w:r>
    </w:p>
    <w:p w:rsidR="00EA2FA9" w:rsidRDefault="00EA2FA9">
      <w:pPr>
        <w:spacing w:before="120" w:line="22" w:lineRule="atLeast"/>
        <w:rPr>
          <w:rFonts w:ascii="宋体" w:hAnsi="宋体" w:cs="宋体"/>
          <w:sz w:val="24"/>
          <w:u w:val="single"/>
        </w:rPr>
      </w:pPr>
    </w:p>
    <w:p w:rsidR="00EA2FA9" w:rsidRDefault="00EA2FA9">
      <w:pPr>
        <w:spacing w:line="220" w:lineRule="atLeast"/>
      </w:pPr>
    </w:p>
    <w:sectPr w:rsidR="00EA2FA9" w:rsidSect="006C19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6B" w:rsidRDefault="006C106B">
      <w:pPr>
        <w:spacing w:after="0"/>
      </w:pPr>
      <w:r>
        <w:separator/>
      </w:r>
    </w:p>
  </w:endnote>
  <w:endnote w:type="continuationSeparator" w:id="0">
    <w:p w:rsidR="006C106B" w:rsidRDefault="006C1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A9" w:rsidRDefault="006C106B">
    <w:pPr>
      <w:pStyle w:val="a3"/>
    </w:pPr>
    <w:r>
      <w:rPr>
        <w:noProof/>
      </w:rPr>
      <w:pict>
        <v:shapetype id="_x0000_t202" coordsize="21600,21600" o:spt="202" path="m,l,21600r21600,l21600,xe">
          <v:stroke joinstyle="miter"/>
          <v:path gradientshapeok="t" o:connecttype="rect"/>
        </v:shapetype>
        <v:shape id="文本框 9" o:spid="_x0000_s2051" type="#_x0000_t202" style="position:absolute;margin-left:0;margin-top:0;width:4.95pt;height:20.8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" filled="f" stroked="f" strokeweight="1.25pt">
          <v:textbox style="mso-fit-shape-to-text:t" inset="0,0,0,0">
            <w:txbxContent>
              <w:p w:rsidR="00EA2FA9" w:rsidRDefault="00ED7E09">
                <w:pPr>
                  <w:pStyle w:val="a3"/>
                  <w:rPr>
                    <w:rStyle w:val="a6"/>
                  </w:rPr>
                </w:pPr>
                <w:r>
                  <w:rPr>
                    <w:rStyle w:val="a6"/>
                  </w:rPr>
                  <w:fldChar w:fldCharType="begin"/>
                </w:r>
                <w:r w:rsidR="007F6101">
                  <w:rPr>
                    <w:rStyle w:val="a6"/>
                  </w:rPr>
                  <w:instrText xml:space="preserve"> PAGE  \* MERGEFORMAT </w:instrText>
                </w:r>
                <w:r>
                  <w:rPr>
                    <w:rStyle w:val="a6"/>
                  </w:rPr>
                  <w:fldChar w:fldCharType="separate"/>
                </w:r>
                <w:r w:rsidR="00200170">
                  <w:rPr>
                    <w:rStyle w:val="a6"/>
                    <w:noProof/>
                  </w:rPr>
                  <w:t>1</w:t>
                </w:r>
                <w:r>
                  <w:rPr>
                    <w:rStyle w:val="a6"/>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A9" w:rsidRDefault="006C106B">
    <w:pPr>
      <w:pStyle w:val="a3"/>
      <w:pBdr>
        <w:top w:val="thickThinSmallGap" w:sz="24" w:space="1" w:color="auto"/>
        <w:left w:val="none" w:sz="0" w:space="4" w:color="auto"/>
        <w:bottom w:val="none" w:sz="0" w:space="1" w:color="auto"/>
        <w:right w:val="none" w:sz="0" w:space="4" w:color="auto"/>
      </w:pBdr>
      <w:tabs>
        <w:tab w:val="left" w:pos="3849"/>
      </w:tabs>
      <w:ind w:left="2700" w:hangingChars="1500" w:hanging="2700"/>
    </w:pPr>
    <w:r>
      <w:rPr>
        <w:noProof/>
      </w:rPr>
      <w:pict>
        <v:shapetype id="_x0000_t202" coordsize="21600,21600" o:spt="202" path="m,l,21600r21600,l21600,xe">
          <v:stroke joinstyle="miter"/>
          <v:path gradientshapeok="t" o:connecttype="rect"/>
        </v:shapetype>
        <v:shape id="文本框 6" o:spid="_x0000_s2050" type="#_x0000_t202" style="position:absolute;left:0;text-align:left;margin-left:0;margin-top:0;width:18.8pt;height:23.55pt;z-index:2516613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" filled="f" stroked="f">
          <v:textbox inset="0,0,0,0">
            <w:txbxContent>
              <w:p w:rsidR="00EA2FA9" w:rsidRDefault="00ED7E09">
                <w:pPr>
                  <w:pStyle w:val="a3"/>
                </w:pPr>
                <w:r>
                  <w:fldChar w:fldCharType="begin"/>
                </w:r>
                <w:r w:rsidR="007F6101">
                  <w:instrText xml:space="preserve"> PAGE  \* MERGEFORMAT </w:instrText>
                </w:r>
                <w:r>
                  <w:fldChar w:fldCharType="separate"/>
                </w:r>
                <w:r w:rsidR="00200170">
                  <w:rPr>
                    <w:noProof/>
                  </w:rPr>
                  <w:t>7</w:t>
                </w:r>
                <w:r>
                  <w:fldChar w:fldCharType="end"/>
                </w:r>
              </w:p>
            </w:txbxContent>
          </v:textbox>
          <w10:wrap anchorx="margin"/>
        </v:shape>
      </w:pict>
    </w:r>
    <w:r>
      <w:rPr>
        <w:noProof/>
      </w:rPr>
      <w:pict>
        <v:shape id="文本框 2" o:spid="_x0000_s2049" type="#_x0000_t202" style="position:absolute;left:0;text-align:left;margin-left:0;margin-top:0;width:9.05pt;height:20.8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" filled="f" stroked="f">
          <v:textbox style="mso-fit-shape-to-text:t" inset="0,0,0,0">
            <w:txbxContent>
              <w:p w:rsidR="00EA2FA9" w:rsidRDefault="00EA2FA9">
                <w:pPr>
                  <w:pStyle w:val="a3"/>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6B" w:rsidRDefault="006C106B">
      <w:pPr>
        <w:spacing w:after="0"/>
      </w:pPr>
      <w:r>
        <w:separator/>
      </w:r>
    </w:p>
  </w:footnote>
  <w:footnote w:type="continuationSeparator" w:id="0">
    <w:p w:rsidR="006C106B" w:rsidRDefault="006C10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FA9" w:rsidRDefault="00EA2FA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ODM2Mzg1NWQ1OWY4YjNmYjcxMjE4NWMyZWNjYjIwZmYifQ=="/>
  </w:docVars>
  <w:rsids>
    <w:rsidRoot w:val="00D31D50"/>
    <w:rsid w:val="00020866"/>
    <w:rsid w:val="000A0F12"/>
    <w:rsid w:val="000A187E"/>
    <w:rsid w:val="000B106A"/>
    <w:rsid w:val="000E4946"/>
    <w:rsid w:val="0018517F"/>
    <w:rsid w:val="00186E0D"/>
    <w:rsid w:val="001B092C"/>
    <w:rsid w:val="001C4121"/>
    <w:rsid w:val="00200170"/>
    <w:rsid w:val="002B556C"/>
    <w:rsid w:val="003061AC"/>
    <w:rsid w:val="00316069"/>
    <w:rsid w:val="00323B43"/>
    <w:rsid w:val="00354466"/>
    <w:rsid w:val="00386938"/>
    <w:rsid w:val="003D37D8"/>
    <w:rsid w:val="00426133"/>
    <w:rsid w:val="0042727D"/>
    <w:rsid w:val="004358AB"/>
    <w:rsid w:val="0047331F"/>
    <w:rsid w:val="00582254"/>
    <w:rsid w:val="005C6070"/>
    <w:rsid w:val="005C741D"/>
    <w:rsid w:val="005F0B31"/>
    <w:rsid w:val="00636771"/>
    <w:rsid w:val="006C106B"/>
    <w:rsid w:val="006C1906"/>
    <w:rsid w:val="006F2F86"/>
    <w:rsid w:val="00714520"/>
    <w:rsid w:val="007256FC"/>
    <w:rsid w:val="00736934"/>
    <w:rsid w:val="0077301E"/>
    <w:rsid w:val="007F6101"/>
    <w:rsid w:val="0089567E"/>
    <w:rsid w:val="008B06CE"/>
    <w:rsid w:val="008B7726"/>
    <w:rsid w:val="008C0F89"/>
    <w:rsid w:val="009A74D4"/>
    <w:rsid w:val="009D7B73"/>
    <w:rsid w:val="009E7358"/>
    <w:rsid w:val="009F5E78"/>
    <w:rsid w:val="00A46283"/>
    <w:rsid w:val="00A54303"/>
    <w:rsid w:val="00B56086"/>
    <w:rsid w:val="00BB0030"/>
    <w:rsid w:val="00C920D3"/>
    <w:rsid w:val="00C938DD"/>
    <w:rsid w:val="00CC1961"/>
    <w:rsid w:val="00D12717"/>
    <w:rsid w:val="00D31D50"/>
    <w:rsid w:val="00D4227D"/>
    <w:rsid w:val="00DF13BF"/>
    <w:rsid w:val="00EA11CF"/>
    <w:rsid w:val="00EA2FA9"/>
    <w:rsid w:val="00ED0CEA"/>
    <w:rsid w:val="00ED7E09"/>
    <w:rsid w:val="00F6324D"/>
    <w:rsid w:val="00F80ED2"/>
    <w:rsid w:val="00F91C90"/>
    <w:rsid w:val="1201518D"/>
    <w:rsid w:val="24AA257C"/>
    <w:rsid w:val="389E5A65"/>
    <w:rsid w:val="3B7D4D5D"/>
    <w:rsid w:val="3F717541"/>
    <w:rsid w:val="491978B0"/>
    <w:rsid w:val="514C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06"/>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C1906"/>
    <w:pPr>
      <w:tabs>
        <w:tab w:val="center" w:pos="4153"/>
        <w:tab w:val="right" w:pos="8306"/>
      </w:tabs>
    </w:pPr>
    <w:rPr>
      <w:sz w:val="18"/>
      <w:szCs w:val="18"/>
    </w:rPr>
  </w:style>
  <w:style w:type="paragraph" w:styleId="a4">
    <w:name w:val="header"/>
    <w:basedOn w:val="a"/>
    <w:link w:val="Char0"/>
    <w:uiPriority w:val="99"/>
    <w:unhideWhenUsed/>
    <w:qFormat/>
    <w:rsid w:val="006C1906"/>
    <w:pPr>
      <w:pBdr>
        <w:bottom w:val="single" w:sz="6" w:space="1" w:color="auto"/>
      </w:pBdr>
      <w:tabs>
        <w:tab w:val="center" w:pos="4153"/>
        <w:tab w:val="right" w:pos="8306"/>
      </w:tabs>
      <w:jc w:val="center"/>
    </w:pPr>
    <w:rPr>
      <w:sz w:val="18"/>
      <w:szCs w:val="18"/>
    </w:rPr>
  </w:style>
  <w:style w:type="paragraph" w:styleId="a5">
    <w:name w:val="Normal (Web)"/>
    <w:basedOn w:val="a"/>
    <w:uiPriority w:val="99"/>
    <w:qFormat/>
    <w:rsid w:val="006C1906"/>
    <w:pPr>
      <w:adjustRightInd/>
      <w:snapToGrid/>
      <w:spacing w:before="100" w:beforeAutospacing="1" w:after="100" w:afterAutospacing="1"/>
    </w:pPr>
    <w:rPr>
      <w:rFonts w:ascii="宋体" w:eastAsia="宋体" w:hAnsi="宋体" w:cs="宋体"/>
      <w:sz w:val="24"/>
      <w:szCs w:val="24"/>
    </w:rPr>
  </w:style>
  <w:style w:type="character" w:styleId="a6">
    <w:name w:val="page number"/>
    <w:basedOn w:val="a0"/>
    <w:qFormat/>
    <w:rsid w:val="006C1906"/>
  </w:style>
  <w:style w:type="character" w:customStyle="1" w:styleId="Char0">
    <w:name w:val="页眉 Char"/>
    <w:basedOn w:val="a0"/>
    <w:link w:val="a4"/>
    <w:uiPriority w:val="99"/>
    <w:semiHidden/>
    <w:qFormat/>
    <w:rsid w:val="006C1906"/>
    <w:rPr>
      <w:rFonts w:ascii="Tahoma" w:hAnsi="Tahoma"/>
      <w:sz w:val="18"/>
      <w:szCs w:val="18"/>
    </w:rPr>
  </w:style>
  <w:style w:type="character" w:customStyle="1" w:styleId="Char">
    <w:name w:val="页脚 Char"/>
    <w:basedOn w:val="a0"/>
    <w:link w:val="a3"/>
    <w:uiPriority w:val="99"/>
    <w:semiHidden/>
    <w:qFormat/>
    <w:rsid w:val="006C1906"/>
    <w:rPr>
      <w:rFonts w:ascii="Tahoma" w:hAnsi="Tahoma"/>
      <w:sz w:val="18"/>
      <w:szCs w:val="18"/>
    </w:rPr>
  </w:style>
  <w:style w:type="paragraph" w:customStyle="1" w:styleId="2">
    <w:name w:val="样式 首行缩进:  2 字符"/>
    <w:basedOn w:val="a"/>
    <w:qFormat/>
    <w:rsid w:val="006C1906"/>
    <w:pPr>
      <w:widowControl w:val="0"/>
      <w:adjustRightInd/>
      <w:snapToGrid/>
      <w:spacing w:after="0" w:line="400" w:lineRule="exact"/>
      <w:ind w:firstLineChars="200" w:firstLine="200"/>
      <w:jc w:val="both"/>
    </w:pPr>
    <w:rPr>
      <w:rFonts w:ascii="Times New Roman" w:eastAsia="宋体" w:hAnsi="Times New Roman" w:cs="宋体"/>
      <w:kern w:val="2"/>
      <w:sz w:val="24"/>
      <w:szCs w:val="24"/>
    </w:rPr>
  </w:style>
  <w:style w:type="paragraph" w:styleId="a7">
    <w:name w:val="Balloon Text"/>
    <w:basedOn w:val="a"/>
    <w:link w:val="Char1"/>
    <w:uiPriority w:val="99"/>
    <w:semiHidden/>
    <w:unhideWhenUsed/>
    <w:rsid w:val="00200170"/>
    <w:pPr>
      <w:spacing w:after="0"/>
    </w:pPr>
    <w:rPr>
      <w:sz w:val="18"/>
      <w:szCs w:val="18"/>
    </w:rPr>
  </w:style>
  <w:style w:type="character" w:customStyle="1" w:styleId="Char1">
    <w:name w:val="批注框文本 Char"/>
    <w:basedOn w:val="a0"/>
    <w:link w:val="a7"/>
    <w:uiPriority w:val="99"/>
    <w:semiHidden/>
    <w:rsid w:val="00200170"/>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11</cp:revision>
  <cp:lastPrinted>2023-10-17T02:24:00Z</cp:lastPrinted>
  <dcterms:created xsi:type="dcterms:W3CDTF">2023-10-09T03:06:00Z</dcterms:created>
  <dcterms:modified xsi:type="dcterms:W3CDTF">2023-10-18T07:22:00Z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08008AC95B1F44D697102CB0349DE8D0_13</vt:lpwstr>
  </property>
</Properties>
</file>