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24BB">
      <w:pPr>
        <w:pStyle w:val="2"/>
        <w:pageBreakBefore w:val="0"/>
        <w:widowControl w:val="0"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left="0" w:leftChars="0" w:right="0" w:rightChars="0"/>
        <w:jc w:val="center"/>
        <w:outlineLvl w:val="0"/>
        <w:rPr>
          <w:rFonts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zh-TW" w:eastAsia="zh-TW"/>
        </w:rPr>
        <w:t>项目需求及技术要求</w:t>
      </w:r>
    </w:p>
    <w:p w14:paraId="15707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left="0" w:leftChars="0" w:right="0" w:rightChars="0" w:firstLine="562" w:firstLineChars="200"/>
        <w:jc w:val="left"/>
        <w:textAlignment w:val="auto"/>
        <w:outlineLvl w:val="1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Toc684183791"/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一、项目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需求</w:t>
      </w:r>
      <w:bookmarkEnd w:id="0"/>
    </w:p>
    <w:p w14:paraId="127E3E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新乡医学院第一附属医院临床数据中心服务器及存储设备购置项目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 </w:t>
      </w:r>
    </w:p>
    <w:p w14:paraId="65E507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2.项目预算：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11000000.00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TW" w:eastAsia="zh-CN" w:bidi="ar-SA"/>
        </w:rPr>
        <w:t>元</w:t>
      </w:r>
    </w:p>
    <w:p w14:paraId="60FCE82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3.采购清单：</w:t>
      </w:r>
    </w:p>
    <w:tbl>
      <w:tblPr>
        <w:tblStyle w:val="9"/>
        <w:tblW w:w="55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314"/>
        <w:gridCol w:w="851"/>
        <w:gridCol w:w="926"/>
        <w:gridCol w:w="795"/>
        <w:gridCol w:w="1410"/>
        <w:gridCol w:w="1341"/>
      </w:tblGrid>
      <w:tr w14:paraId="2971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2D39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ABFE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设备名称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8A6F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E077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数量/面积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0E1A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所属行业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ED03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" w:eastAsia="zh-CN"/>
              </w:rPr>
              <w:t>节能产品类型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3184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" w:eastAsia="zh-CN"/>
              </w:rPr>
              <w:t>环境标志产品类型</w:t>
            </w:r>
          </w:p>
        </w:tc>
      </w:tr>
      <w:tr w14:paraId="40E0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CD7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数据处理系统</w:t>
            </w:r>
          </w:p>
        </w:tc>
      </w:tr>
      <w:tr w14:paraId="636F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6D5C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A127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虚拟化服务器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16D7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D6B3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F282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ADAF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E5AA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优先环保</w:t>
            </w:r>
          </w:p>
        </w:tc>
      </w:tr>
      <w:tr w14:paraId="652E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90EB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04EED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数据库服务器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D142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6889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532C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C308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6F9D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优先环保</w:t>
            </w:r>
          </w:p>
        </w:tc>
      </w:tr>
      <w:tr w14:paraId="7B1B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4582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D386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国产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服务器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DFC1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0482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BC11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31EE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78D9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优先环保</w:t>
            </w:r>
          </w:p>
        </w:tc>
      </w:tr>
      <w:tr w14:paraId="2543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2A20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967D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服务器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487E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3D39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85C7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B1E8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FE1F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优先环保</w:t>
            </w:r>
          </w:p>
        </w:tc>
      </w:tr>
      <w:tr w14:paraId="0CD9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135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数据存储系统</w:t>
            </w:r>
          </w:p>
        </w:tc>
      </w:tr>
      <w:tr w14:paraId="7F77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98C3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8BC3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集中式存储（全闪存）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EE3D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11F3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FA94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ED8D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482A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</w:tr>
      <w:tr w14:paraId="5D9C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E29E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3B55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虚拟化集中式存储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C6351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933A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5FC8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AC98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9B27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</w:tr>
      <w:tr w14:paraId="7A8F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2CE0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3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2D4F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分布式存储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024A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101B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393B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工业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7D10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353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1F9F8B36">
      <w:pPr>
        <w:pageBreakBefore w:val="0"/>
        <w:widowControl w:val="0"/>
        <w:kinsoku/>
        <w:wordWrap w:val="0"/>
        <w:overflowPunct/>
        <w:topLinePunct w:val="0"/>
        <w:bidi w:val="0"/>
        <w:spacing w:beforeAutospacing="0" w:afterAutospacing="0" w:line="360" w:lineRule="auto"/>
        <w:ind w:left="0" w:leftChars="0" w:right="0" w:rightChars="0"/>
        <w:jc w:val="center"/>
        <w:textAlignment w:val="center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B4C6231">
      <w:pPr>
        <w:pageBreakBefore w:val="0"/>
        <w:widowControl w:val="0"/>
        <w:kinsoku/>
        <w:wordWrap w:val="0"/>
        <w:overflowPunct/>
        <w:topLinePunct w:val="0"/>
        <w:bidi w:val="0"/>
        <w:spacing w:beforeAutospacing="0" w:afterAutospacing="0" w:line="360" w:lineRule="auto"/>
        <w:ind w:left="0" w:leftChars="0" w:right="0" w:rightChars="0"/>
        <w:jc w:val="center"/>
        <w:textAlignment w:val="center"/>
        <w:outlineLvl w:val="1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br w:type="page"/>
      </w:r>
      <w:bookmarkStart w:id="1" w:name="_Toc2023327468"/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二、技术要求</w:t>
      </w:r>
      <w:bookmarkEnd w:id="1"/>
    </w:p>
    <w:tbl>
      <w:tblPr>
        <w:tblStyle w:val="9"/>
        <w:tblW w:w="8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89"/>
        <w:gridCol w:w="5709"/>
        <w:gridCol w:w="623"/>
        <w:gridCol w:w="630"/>
      </w:tblGrid>
      <w:tr w14:paraId="6AFB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614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A7D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设备名称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14A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主要技术指标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E92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3F8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数量</w:t>
            </w:r>
          </w:p>
        </w:tc>
      </w:tr>
      <w:tr w14:paraId="1943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8B5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一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数据处理系统</w:t>
            </w:r>
          </w:p>
        </w:tc>
      </w:tr>
      <w:tr w14:paraId="0EF9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F93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798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虚拟化服务器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AB6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详细技术参数见表1：虚拟化服务器技术参数。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7A0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43A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</w:t>
            </w:r>
          </w:p>
        </w:tc>
      </w:tr>
      <w:tr w14:paraId="6CFEB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1CC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0C17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数据库服务器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79D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详细技术参数见表2：数据库服务器技术参数。</w:t>
            </w:r>
          </w:p>
          <w:p w14:paraId="514FC87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814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65D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</w:tr>
      <w:tr w14:paraId="1837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D331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FD6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国产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服务器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086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详细技术参数见表3：国产化服务器技术参数。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ECB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0CA1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788B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597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B11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服务器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73AD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详细技术参数见表4：AI服务器技术参数。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E58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1DB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4F81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87F7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二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数据存储系统</w:t>
            </w:r>
          </w:p>
        </w:tc>
      </w:tr>
      <w:tr w14:paraId="50291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4CA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4FB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集中式存储（全闪存）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07B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配置≥2个控制器，每个控制器配置性能不低于1颗X86 32核处理器或1颗ARM 64核处理器或性能不低于以上的其他国产处理器（提供官网截图或厂商证明材料）；</w:t>
            </w:r>
          </w:p>
          <w:p w14:paraId="7D8B71D4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2、国产化存储，控制器高度≥4U，双控缓存≥512GB（缓存不包括SSD硬盘，闪存，NAS机头内存等），提供良好的可扩展性，可扩展到≥4个控制器（提供官网截图或厂商证明材料）；</w:t>
            </w:r>
          </w:p>
          <w:p w14:paraId="56522EE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3、支持FC、iSCSI、NVMe over RoCE等接入方式；</w:t>
            </w:r>
          </w:p>
          <w:p w14:paraId="1D53BA8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4、配置≥8个32G FC端口（含光模块），≥8个10Gb SFP+（含光模块），最大支持≥80个主机端口，配置三盘校验机制，同一RAID组三块数据盘同时故障，数据不丢失；</w:t>
            </w:r>
          </w:p>
          <w:p w14:paraId="274886F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5、配置存储裸容量≥215TB （配置NVME类型硬盘）；</w:t>
            </w:r>
          </w:p>
          <w:p w14:paraId="40A9019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6、支持SSD全局磨损均衡功能，提供SSD使用寿命监控；支持双活功能，任何一台存储整机故障，执行存储间自动切换，数据不丢失，业务不中断；</w:t>
            </w:r>
          </w:p>
          <w:p w14:paraId="196957BD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7、支持连续快照功能，全容量许可快照功能，后续扩容无需额外购买许可，含快照软件、性能监控软件、质量控制，滑轨；</w:t>
            </w:r>
          </w:p>
          <w:p w14:paraId="64EADF0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8、配置双活软件，重删压缩、NAS、以及克隆等高级功能，以及双活实施服务；</w:t>
            </w:r>
          </w:p>
          <w:p w14:paraId="4E9A143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9、交换机≥24端口32G授权（含光模块）。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EA3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5A3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</w:tr>
      <w:tr w14:paraId="0756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A7C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FEB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虚拟化集中式存储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163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1、多控制器架构，配置≥2个控制器，每个控制器配置性能不低于1颗X86 32核处理器或1颗ARM 64核处理器或性能不低于以上的其他国产处理器（提供官网截图或厂商证明材料）；</w:t>
            </w:r>
          </w:p>
          <w:p w14:paraId="58182FD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2、国产化存储，控制器高度≥4U，双控缓存≥512GB（缓存不包括SSD硬盘，闪存，NAS机头内存等），提供良好的可扩展性，可扩展到≥4个控制器（提供官网截图或厂商证明材料）；</w:t>
            </w:r>
          </w:p>
          <w:p w14:paraId="1057D09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3、支持FC、iSCSI、NVMe over RoCE等接入方式；</w:t>
            </w:r>
          </w:p>
          <w:p w14:paraId="431F180F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4、配置≥8个32G FC端口（含光模块），≥8个10Gb SFP+（含光模块），配置三盘校验机制，同一RAID组三块数据盘同时故障，数据不丢失；</w:t>
            </w:r>
          </w:p>
          <w:p w14:paraId="180901A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5、 配置≥30TB  SSD裸容量，配置≥570TB NLSAS裸容量，配置存储整体可用容量≥360TB；</w:t>
            </w:r>
          </w:p>
          <w:p w14:paraId="5177D39E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6、支持SSD全局磨损均衡功能，提供SSD使用寿命监控；支持双活功能，任何一台存储整机故障，执行存储间自动切换，数据不丢失，业务不中断；</w:t>
            </w:r>
          </w:p>
          <w:p w14:paraId="6C15A2F0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7、支持连续快照功能，全容量许可快照功能，后续扩容无需额外购买许可，快照软件、性能监控软件、质量控制，滑轨；</w:t>
            </w:r>
          </w:p>
          <w:p w14:paraId="3192E2F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8、配置双活软件，重删压缩、自动分层、NAS、以及克隆等高级功能，以及双活实施服务；</w:t>
            </w:r>
          </w:p>
          <w:p w14:paraId="0736AB7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9、支持异构虚拟化功能，支持异构纳管同一品牌其它系列，以及第三方品牌存储，且无需搭配网关等软、硬套件；</w:t>
            </w:r>
          </w:p>
          <w:p w14:paraId="1BA1D78D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left="0" w:leftChars="0" w:firstLine="0" w:firstLineChars="0"/>
              <w:rPr>
                <w:rFonts w:hint="eastAsia"/>
                <w:color w:val="auto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10、交换机≥24端口32G授权（含光模块）。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812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A8BB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</w:t>
            </w:r>
          </w:p>
        </w:tc>
      </w:tr>
      <w:tr w14:paraId="0BE9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650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B26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分布式存储</w:t>
            </w:r>
          </w:p>
        </w:tc>
        <w:tc>
          <w:tcPr>
            <w:tcW w:w="5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437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1、</w:t>
            </w:r>
            <w:bookmarkStart w:id="2" w:name="OLE_LINK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提供软硬件一体机产品（服务器与分布式软件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为同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一品牌）（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供应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需提供加盖公章承诺函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）；</w:t>
            </w:r>
          </w:p>
          <w:bookmarkEnd w:id="2"/>
          <w:p w14:paraId="044ADB26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2、国产化存储。配置4节点，每节点配置：如为C86架构，则≥2颗CPU，单CPU主频≥2.0GHz，≥32核；如为ARM架构，则≥2颗CPU，单CPU主频≥2.6GHz，≥64核。内存≥320G，系统盘≥2*480G  SSD，≥3*3.2T  NVMe SSD，≥280T SATA HDD ，配置≥4G缓存raid卡，网卡≥2个千兆电口，≥4个25G光口（含光模块）， 满配冗余电源风扇（提供官网截图或厂商证明材料）；</w:t>
            </w:r>
          </w:p>
          <w:p w14:paraId="77DAD567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3、支持构建存储集群，集群内节点可在线添加，新增节点后，系统可自动实现数据均衡，保障资源的平衡利用（提供官网截图或厂商证明材料）；</w:t>
            </w:r>
          </w:p>
          <w:p w14:paraId="2D56CF13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4、配置本次文件存储服务授权许可，可提供NFS、SMB、HDFS和Amazon S3、FTP等文件存储接口；</w:t>
            </w:r>
          </w:p>
          <w:p w14:paraId="2B4C78BA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ind w:left="0" w:leftChars="0" w:firstLine="0" w:firstLineChars="0"/>
              <w:rPr>
                <w:rFonts w:hint="eastAsia"/>
                <w:color w:val="auto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5、配置2台存储互联交换节点，单节点配置如下：1）交换容量≥4.8Tbps，包转发率≥2000Mpps；2）配置10GE/25GE光端口数量≥48个，40/100 GE 光接口≥8个，双电源，四风扇；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）设备缓存≥32M；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）配置交换机配套软件，配置≥48个25G多模光模块，≥2个40G多模模块，≥2个10G多模模块，≥1根3米40G堆叠线缆。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1EC2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15A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  <w:t>1</w:t>
            </w:r>
          </w:p>
        </w:tc>
      </w:tr>
    </w:tbl>
    <w:p w14:paraId="580B557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TW" w:eastAsia="zh-CN" w:bidi="ar-SA"/>
        </w:rPr>
        <w:t>台式计算机，便携式计算机，平板式微型计算机，激光打印机，针式打印机，制冷压缩机，空调机组，专用制冷、空调设备，镇流器，空调机，电热水器，普通照明用双端荧光灯，电视设备，液晶显示器，视频设备，便器，水嘴等品目为政府强制采购的节能产品。其他品目为政府优先采购的节能产品。（对于强制采购的节能产品交货时必须提供节能证明材料）</w:t>
      </w:r>
    </w:p>
    <w:p w14:paraId="1D3A6DFB">
      <w:pPr>
        <w:pageBreakBefore w:val="0"/>
        <w:widowControl w:val="0"/>
        <w:kinsoku/>
        <w:wordWrap w:val="0"/>
        <w:overflowPunct/>
        <w:topLinePunct w:val="0"/>
        <w:bidi w:val="0"/>
        <w:spacing w:line="440" w:lineRule="exact"/>
        <w:ind w:firstLine="562" w:firstLineChars="200"/>
        <w:jc w:val="center"/>
        <w:outlineLvl w:val="2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Calibri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 w:eastAsia="宋体" w:cs="微软雅黑"/>
          <w:b/>
          <w:bCs/>
          <w:color w:val="auto"/>
          <w:sz w:val="28"/>
          <w:szCs w:val="28"/>
          <w:highlight w:val="none"/>
          <w:lang w:val="en-US" w:eastAsia="zh-CN"/>
        </w:rPr>
        <w:t>虚拟化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服务器技术参数</w:t>
      </w:r>
    </w:p>
    <w:tbl>
      <w:tblPr>
        <w:tblStyle w:val="9"/>
        <w:tblW w:w="8262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7"/>
        <w:gridCol w:w="958"/>
        <w:gridCol w:w="1028"/>
        <w:gridCol w:w="1360"/>
        <w:gridCol w:w="2937"/>
        <w:gridCol w:w="750"/>
      </w:tblGrid>
      <w:tr w14:paraId="6015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D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重要程度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5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B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指标分类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一级指标1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5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二级指标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指标要求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4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是否提供证明材料</w:t>
            </w:r>
          </w:p>
        </w:tc>
      </w:tr>
      <w:tr w14:paraId="3F9D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D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0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B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E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9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信息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D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供应商给出CPU 信息，包含 CPU 型号、物理核心数、主频、末级缓存容量、线程数、热设计功耗及支持内存的最高速率、通道数和位宽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C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D10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0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E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D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F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8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*主板支持的 CPU 和内存情况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E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供应商给出主板支持的CPU 和内存的型号数量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4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48D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0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D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5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1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C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*主板内存槽数量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5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可扩展插槽数量不少于 32 个，供应商给出主板内存插槽数量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D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E6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B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E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0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5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E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*主板存储接口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F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至少支持 SATA、SAS、M.2、U.2 等存储接口中的 1 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9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679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4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C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4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1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*PCIe 插槽接口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7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 PCIe3.0 或以上的高速串行计算机扩展总线标准，PCIe 的接口速率与位宽需保证向下兼容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3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7F3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9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5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0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A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B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 PCIe插槽数量及规格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A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高度大于44.45mm 双路或以上服务器 PCIe 插槽或接口应不少于 5个；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6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C71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4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6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2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0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特殊孔位及接口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4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C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8B7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2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6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D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C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板载网络接口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A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6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FE1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4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D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A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3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 OCP 插槽数量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8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8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36F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F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5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1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3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6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6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15C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1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0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1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6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C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A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≥DDR4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D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108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D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E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4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8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7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*内存通道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E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支持多个内存接口通道，每个通道可支持 1DPC 或 2DPC，当支持 2DPC时，印制电路板上应具备插槽的序号标识，具体通道数应在随机文件中明确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1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F2D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9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D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5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7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2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F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B2B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A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E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F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6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8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*硬磁盘实配容量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4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服务器产品要配备固态盘，实配固态盘单盘可用容量不小于 480GB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0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6DE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B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4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0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A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6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0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配备固态盘，提供至少 1 种类型固态盘接口，如 UFS、</w:t>
            </w: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SAS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、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SATA、PCIe等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8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95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2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0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3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*硬盘实配数量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4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配备固态盘，实配盘数应不小于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3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E83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9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D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B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8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5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0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供应商应给出配置的硬盘尺寸，如 2.5 英寸、3.5 英寸硬磁盘；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机箱高度为 88.9mm 的服务器可支持的硬盘数量应不少于 8 块，机箱高度为 44.45mm 的服务器可支持的硬盘数量应不少于 4 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3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CC3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0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B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E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F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3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硬盘其他参数要求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D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9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54A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0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D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4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4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RAID卡规格（若支持RAID卡）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D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卡支持的 SAS接口数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B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6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C97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2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2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1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1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直通卡规格(若支持 SAS直通卡)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5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 SAS 接口数量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3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1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539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9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C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B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卡规格(若支持 HBA直通卡)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F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卡端口数量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E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HBA卡端口数量≥2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7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82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C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9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4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0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C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配备网口数量不少于4个（含光模块），且网口速率不少于25GE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C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81D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8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3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5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D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存储型服务器网口速率和数量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3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7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A0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3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D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A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3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8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独立网卡网口数量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5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D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1F3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E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6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A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5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B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E32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E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5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C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0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2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6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433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6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5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5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2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E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*显示接口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7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显示接口类型应不少于 1 种，如：VGA、DP、HDMI 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D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A7D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8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0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8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4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5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*USB 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2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USB 接口，如 USB2.0、USB3.0等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9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D07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9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D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8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D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8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特殊接口及孔位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D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E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F4B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2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3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ED08A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Arial" w:hAnsi="Arial" w:cs="Arial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3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E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6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5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3E4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8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E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F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电源冗余模式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9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整机电源模块按 1+1 冗余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0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3FC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7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9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9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C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*电源模块数量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B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491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F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3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3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7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电源模块功率应有一定冗余，满足处理器满载时的需求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139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8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9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E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E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6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电源指示灯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7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配备电源指示灯，指示待机、工作异常等状态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E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CB9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0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6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F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3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*外观和结构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7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产品表面说明功能的文字、符号和标志应清晰、端正且牢固；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应在服务器的显著位置提供运行状态的指示功能，并在随机文件中明确具体含义；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e) 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f) 高密度服务器应给出 CPU 个数与机柜高度；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g) 服务器尺寸具体要求在随机文件中明确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5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8B8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3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E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B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1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2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*尺寸（高×宽×深）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0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6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10C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1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B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2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5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服务器导轨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2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D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682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8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C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C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B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7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个数与机柜高度单位(U)比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1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≥2颗X86物理处理器；高度≥2U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2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2E3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0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5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8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2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8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气候环境适应性应符合GB/T9813.3 的有关规定，工作温度 10~35℃ , 贮存运输温度-40～55℃ ; 工作相对湿度35%～80%，贮存运输相对湿度 20％～93%（40℃) ; 大气压86～106kPa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7F9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E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9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5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特殊机型环境适应性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5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3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6EF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E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3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8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*机械环境适应性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2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机械环境适应性应符合GB/T9813.3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6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7A8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4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7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7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C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0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*噪声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3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1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0A0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1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C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D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3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B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0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A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D35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E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9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8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B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1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一键式迁移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C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3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161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5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8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3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2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1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*机柜尺寸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B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供应商给出长度、高度和深度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0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184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C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A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2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E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5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C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3DD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9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C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8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3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6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机柜电源规格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0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F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A4D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F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3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1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4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*主板外部接口种类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1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 USB、显示、管理等接口，如：VGA、DP、HDMI、USB3.0、PS/2 接口、BMC 管理端口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1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D3D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1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B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C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1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4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主板防烧板设计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D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B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10C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1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C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8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扩展功能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C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C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821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C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2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0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8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2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*网络功能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5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支持网络连接、网络访问、数据交换和网络管控功能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C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64C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8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A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7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F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3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*计算处理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B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E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328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8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3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8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6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4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*密码算法实现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A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6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677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6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C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8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1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内存校验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7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C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D47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5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0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5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1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19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SSDNAND 健康状态上报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B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F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4DB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2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1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4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1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54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SSD单 die 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0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294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C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2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1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2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卡RAID 级别支持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6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C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625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3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7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4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7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卡BBU 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0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F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DF4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A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C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45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A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5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光驱类型（是否支持 RW，以及光盘类型CD/DVD）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E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3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E2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4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6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74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A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E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*电源热插拔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4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整机电源模块应具备热插拔功能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2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6C5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0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2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84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C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*电源过流保护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3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支持过流及短路保护的功能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2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9D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E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C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34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E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*散热方式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F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支持风冷或液冷等散热方式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B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BB7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F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E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DB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7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6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1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D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B20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F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8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B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*BMC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C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1) 支持 DHCP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2)支持静态 IP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3)支持设备日志记录，包括但不限于登录日志、操作日志和报警日志等功能；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4)支持日志信息导出和记录删除功能；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5)支持通过管理接口向外输出准确的报警信息功能；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6)设备的BMC 管理软件应能够按报警的严重程度进行区分；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7)支持 IPMI2.0、SNMP 或 Redfish等接口功能；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9)支持基于网络开启、关闭和重启设备的功能，并查询当前设备开机运行状态；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10)支持故障提示功能，并可通过接口读取服务器故障信息；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11)支持基于网络的固件更新功能，包括 BMC 和 BIOS 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12)支持基于网络安装操作系统的功能，并可通过网络控制台访问设备；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13)支持通过本地的硬盘或光驱等存储设备，基于网络完成设备的操作系统安装功能；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14)支持通过浏览器打开管理界面并登录功能；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15)支持设置口令策略功能；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16)支持访问权限设置功能，并通过日志记录访问事件；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17)支持对出厂默认的用户名及口令进行安全保护功能，并提供默认口令修改提示；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18)支持读取设备主板的工作环境温度功能；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19)支持读取服务器 CPU 等核心器件的温度功能；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20)支持通过外部管理工具进行 BMC参数设置的功能，并可基于网络通过外部管理工具对 BMC 进行管理；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21)应支持固件版本查询、固件升级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22)支持基于网络实现开关机和复位控制的功能；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23)BMC 启动时间应不超过 180s，实现功能包括网络、IPMI、散热、传感器服务可用；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24)支持 BMC 固件设置的恢复出厂功能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A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4BB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1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3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6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1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 固件增强功能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E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3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A73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7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F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8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8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*BIOS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a）支持查看固件版本、内存信息、主板信息、处理器信息和系统时间信息功能；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b）支持上电初始化界面显示 CPU 信息、内存信息、固件版本和部分快捷键信息功能；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c）支持设置界面中英文显示切换功能；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d）支持查看 PCIe 设备信息，SATA设备信息功能；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e）支持操作系统安装和引导功能，应并向操作系统提供计算机主板信息和服务接口；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f）支持设置启动顺序，并按照设置的启动顺序启动功能；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g）支持安全启动功能；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h）支持设置口令、修改口令、验证口令功能；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i）支持板载显示控制或独立显卡的显示控制功能；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j）支持 RAID 识别和启动功能；k）支持串口重定向功能；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l）支持固件更新功能；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m）支持BIOS 固件设置的恢复出厂功能；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n）支持网络引导启用和关闭功能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A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0CD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D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9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6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7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3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*远程控制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8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支持远程关机和重新启动功能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0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A57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4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0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E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*操作系统及驱动的升级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2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支持通过网络、闪存盘对操作系统、驱动进行升级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5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FCE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D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2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4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1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3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操作系统及驱动的备份还原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7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1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015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7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3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B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7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C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配备2颗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处理器的正版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软件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7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BF1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A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5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A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B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6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1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 18030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5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53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7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3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0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4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C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D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BBF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D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7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1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A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机柜通信方式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8A1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2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F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F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多集群作业管理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5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6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407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9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C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1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A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*关键部件安全要求3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8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3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AEB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5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8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E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7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6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*故障检测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E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支持故障检测功能，可以检测到具体的 FRU（内存、硬盘等）的故障并发出告警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9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6DE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5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1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2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2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A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内存故障智能预测和自愈修复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0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3C2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9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B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C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2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7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硬盘故障智能预测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9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7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F1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2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7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E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9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PCIe 链路故障智能诊断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0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8A6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B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0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4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7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2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8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D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A2C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B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C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2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3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8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内存、PCIe卡的故障精准告警功能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3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1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8F9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F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3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C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F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异常下电关键数据保护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4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E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A9A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3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9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E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1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9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BMC/BIOS固件双镜像保护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3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8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B7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8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9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8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F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2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核重启隔离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B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D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5A5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E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2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8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2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2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内存地址隔离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5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6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C9F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5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C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7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4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9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内存存储阵列替换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1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5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C79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2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E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6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C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6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安全启动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0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6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66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7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C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3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4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D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syslog 双向鉴别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2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1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0C6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8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1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7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E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*弱口令字典检查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E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支持弱口令字典检查功能，出现在弱口令字典中的字符串不能被设置为用户口令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5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CE8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0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8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8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2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E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*白名单访问控制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5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支持基于时间、IP 或 MAC 白名单访问控制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9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495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0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2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D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B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A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双因素鉴别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9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B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200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F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5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0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7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3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*二次鉴别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7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2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DB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A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4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9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C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匿名化用户告警接收邮箱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C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8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B38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3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7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5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B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F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*密码证书安全加密存储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8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549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4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A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B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C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E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*敏感信息安全加密传输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D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支持使用安全的传输加密协议（如SSH 或 HTTPS 等）传输用户的敏感信息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5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89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6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2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F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6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F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*研发过程安全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7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E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720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2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E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4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1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E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漏洞管理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2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A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5AF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5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4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0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9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C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网络关键设备服务器要求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D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D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2EA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F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0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7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6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增强要求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6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290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D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eastAsia="zh-CN" w:bidi="ar"/>
              </w:rPr>
              <w:t>00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9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1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*物理安全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0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*物理安全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A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安全要求应符合 GB 4943.1 的规定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7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3ED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5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1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C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C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E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9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限用物质的限量应符合GB/T 26572的要求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C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212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E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0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B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8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主频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8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≥2.6GHz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C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BDA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8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4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A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5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5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核数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C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6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5FA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8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B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0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A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3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末级缓存容量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7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42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5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499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1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4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8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A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4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单内存模块容量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6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64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2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122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F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E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3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0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E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1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3200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MT/s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A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FD0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C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A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F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0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4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硬盘转速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8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7EF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8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D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A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0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D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卡缓存容量大小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C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 RAID 卡且 RAID 卡有缓存容量，容量不少于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E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6D5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C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3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4D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1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C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FC HBA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（含光模块）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，单端口最大的连接速率不少于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1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88D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C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A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D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8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C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2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6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AB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8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9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2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4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9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1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2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798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0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C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2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*电源能耗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F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*电源能耗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GB/T 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2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5A8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8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1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2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6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3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种及以上厂商的内存产品，且均不低于产品支持的内存规格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5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2E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A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B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4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E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2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*固态存储兼容性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6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种或以上厂商的固态存储产品，且均不低于产品支持的固态存储设备规格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D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3F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C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8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D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B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4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6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69E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0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F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0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C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F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D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083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4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C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1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6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7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9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网卡应适配两种或以上厂商产品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C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549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3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6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4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3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B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*功能卡兼容性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6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内置或适配符合 PCIe 的功能卡，如：网络功能卡、存储功能卡及图形显示功能卡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E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518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B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C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F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5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6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F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C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DA3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D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0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A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5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*数据库兼容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2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个及以上厂商的数据库产品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9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C4E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5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B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5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3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6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*中间件兼容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6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个及以上厂商的中间件产品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5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8D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4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A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5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7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*平台软件兼容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F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个及以上厂商的大数据平台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0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B3F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D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0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F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8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E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F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7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BE4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3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B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4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4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0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6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7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BBB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D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5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1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m1 值（MTBF 的不可接受值）不得低于 30000h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3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34A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D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C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5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3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*风扇可靠性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C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风扇寿命应不低于40000h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0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FB7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5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D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5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E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2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支持硬盘、电源、风扇热插拔(内置风扇除外)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B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47F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D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2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D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包装及运输要求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7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*包装及运输要求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C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*标志、包装、运输和贮存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E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符合GB/T 9813.3 和商品包装政府采购需求标准的相关规定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44F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3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F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7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0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7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*服务响应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提供电话、电子邮件、远程连接等多种形式服务；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建立全国技术服务体系和服务团体，符合专业服务体系标准要求，提供原厂中文服务；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服务周期内提供产品的维修、换件和升级服务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F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078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7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1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F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1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B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*培训服务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0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供应商提供培训材料、产品手册、培训视频等培训相关内容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7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977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4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1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4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6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*服务周期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4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*服务周期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B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产品免费服务周期（含换件和维修）应不小于 3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产品停止服务时间应提前 1 年告知客户；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产品发布日期需在随机文件中明确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D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B0B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F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4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E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9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*工具要求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0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6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7B0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5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2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D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D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辅助工具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9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1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FE5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2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B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E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2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7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*驱动安装升级指引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F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EBD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9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E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1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8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2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随机附开盖工具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B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6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74E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4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8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C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2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C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代码迁移工具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A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129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6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C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D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1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性能分析工具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2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F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A9B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D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1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A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E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跨架构平台应用兼容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3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0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47E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B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0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F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8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7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*管理软件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F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具备资源管理、系统管理、性能监控、健康监控、基于网络控制、报警设置功能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F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7CF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2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6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5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5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*厂家升级产品软件与扩容服务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6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供应商提供原厂级的部件/软件产品升级和扩容能力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D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97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5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3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0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9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服务保障升级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0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DA1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F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1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7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A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B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*提供上门服务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E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供应商具备提供上门服务的能力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B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193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A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6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D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3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F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业务场景性能优化服务及整体架构升级服务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D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9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D4D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6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E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5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D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7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*抗干扰性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2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1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AB8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8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F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0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5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C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*供应能力证明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E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供应商提供供应链稳定承诺书，确保产品的部件在产品服务周期内稳定供货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6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</w:tbl>
    <w:p w14:paraId="66027629">
      <w:pPr>
        <w:pStyle w:val="7"/>
        <w:pageBreakBefore w:val="0"/>
        <w:widowControl w:val="0"/>
        <w:kinsoku/>
        <w:wordWrap w:val="0"/>
        <w:overflowPunct/>
        <w:topLinePunct w:val="0"/>
        <w:bidi w:val="0"/>
        <w:ind w:left="0" w:leftChars="0" w:firstLine="0" w:firstLineChars="0"/>
        <w:rPr>
          <w:rFonts w:hint="eastAsia"/>
          <w:color w:val="auto"/>
          <w:highlight w:val="none"/>
          <w:lang w:val="zh-TW" w:eastAsia="zh-CN"/>
        </w:rPr>
      </w:pPr>
    </w:p>
    <w:p w14:paraId="60895C0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bidi w:val="0"/>
        <w:jc w:val="center"/>
        <w:textAlignment w:val="center"/>
        <w:outlineLvl w:val="2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Calibri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微软雅黑"/>
          <w:b/>
          <w:bCs/>
          <w:color w:val="auto"/>
          <w:sz w:val="28"/>
          <w:szCs w:val="28"/>
          <w:highlight w:val="none"/>
          <w:lang w:val="en-US" w:eastAsia="zh-CN"/>
        </w:rPr>
        <w:t>数据库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服务器技术参数</w:t>
      </w:r>
    </w:p>
    <w:tbl>
      <w:tblPr>
        <w:tblStyle w:val="9"/>
        <w:tblW w:w="8262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13"/>
        <w:gridCol w:w="1062"/>
        <w:gridCol w:w="1028"/>
        <w:gridCol w:w="1360"/>
        <w:gridCol w:w="2937"/>
        <w:gridCol w:w="750"/>
      </w:tblGrid>
      <w:tr w14:paraId="0802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5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重要程度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B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B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指标分类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一级指标1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B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二级指标 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7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C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是否提供证明材料</w:t>
            </w:r>
          </w:p>
        </w:tc>
      </w:tr>
      <w:tr w14:paraId="1F7B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C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B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A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6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6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信息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F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供应商给出CPU 信息，包含 CPU 型号、物理核心数、主频、末级缓存容量、线程数、热设计功耗及支持内存的最高速率、通道数和位宽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9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C4A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7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3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5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F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*主板支持的 CPU 和内存情况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6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供应商给出主板支持的CPU 和内存的型号数量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1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DE1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D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3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7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7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D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*主板内存槽数量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4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可扩展插槽数量不少于 48 个，供应商给出主板内存插槽数量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C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1E7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5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4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E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5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*主板存储接口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9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至少支持 SATA、SAS、M.2、U.2 等存储接口中的 1 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9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386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B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B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E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5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0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*PCIe 插槽接口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 PCIe3.0 或以上的高速串行计算机扩展总线标准，PCIe 的接口速率与位宽需保证向下兼容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6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651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2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7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8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7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 PCIe插槽数量及规格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1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高度大于44.45mm 双路或以上服务器 PCIe 插槽或接口应不少于 5个；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3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15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2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8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8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C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8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特殊孔位及接口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1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9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B37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6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9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2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0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3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板载网络接口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F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3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4B7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B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7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9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 OCP 插槽数量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8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3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C1A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0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4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9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A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6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E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B97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F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B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7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C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D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≥DDR4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2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FEA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4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4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D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3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*内存通道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0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支持多个内存接口通道，每个通道可支持 1DPC 或 2DPC，当支持 2DPC时，印制电路板上应具备插槽的序号标识，具体通道数应在随机文件中明确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4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3CA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0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A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E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4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8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A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6F8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1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8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E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A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1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*硬磁盘实配容量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7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服务器产品要配备固态盘，实配固态盘单盘可用容量不小于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B02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9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0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D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6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2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9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配备固态盘，提供至少 1 种类型固态盘接口，如 UFS、</w:t>
            </w: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SAS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、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SATA、PCIe等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937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D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4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9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3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*硬盘实配数量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配备固态盘，实配盘数应不小于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3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D9B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D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A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D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9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2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供应商应给出配置的硬盘尺寸，如 2.5 英寸、3.5 英寸硬磁盘；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机箱高度为 88.9mm 的服务器可支持的硬盘数量应不少于 8 块，机箱高度为 44.45mm 的服务器可支持的硬盘数量应不少于 4 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2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FD6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1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5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3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4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硬盘其他参数要求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B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A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1A0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C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1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3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5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RAID卡规格（若支持RAID卡）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2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卡支持的 SAS接口数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7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B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41E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E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3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6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直通卡规格(若支持 SAS直通卡)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E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 SAS 接口数量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E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4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C47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8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5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C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5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卡规格(若支持 HBA直通卡)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3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卡端口数量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6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HBA卡端口数量≥2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0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2A6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2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9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9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D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6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B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配备网口数量不少于4个（含光模块），且网口速率不少于25GE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4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CAA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B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3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6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6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存储型服务器网口速率和数量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2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A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507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3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E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5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6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F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独立网卡网口数量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F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0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71D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8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6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3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9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7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4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8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F60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D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8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7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3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E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E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B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812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5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4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5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A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3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*显示接口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8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显示接口类型应不少于 1 种，如：VGA、DP、HDMI 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D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703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C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6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5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5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*USB 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1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USB 接口，如 USB2.0、USB3.0等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6F7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6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5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6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9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6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特殊接口及孔位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5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2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CCD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1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F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F20EC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Arial" w:hAnsi="Arial" w:cs="Arial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E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A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E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154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9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5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0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6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F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电源冗余模式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E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整机电源模块按 1+1 冗余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E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099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5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3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F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7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*电源模块数量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1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4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F83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B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6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1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F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电源模块功率应有一定冗余，满足处理器满载时的需求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F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47F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9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C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E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D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E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电源指示灯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9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配备电源指示灯，指示待机、工作异常等状态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8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E57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0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1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9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9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C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*外观和结构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C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产品表面说明功能的文字、符号和标志应清晰、端正且牢固；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应在服务器的显著位置提供运行状态的指示功能，并在随机文件中明确具体含义；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e) 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f) 高密度服务器应给出 CPU 个数与机柜高度；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g) 服务器尺寸具体要求在随机文件中明确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9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FFD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4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4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B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B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4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*尺寸（高×宽×深）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0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4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B97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3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7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5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服务器导轨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D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A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28E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2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1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A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9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E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个数与机柜高度单位(U)比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9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≥2颗X86物理处理器；高度≥4U；可扩展至4颗物理处理器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AD4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8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3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2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A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A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气候环境适应性应符合GB/T9813.3 的有关规定，工作温度 10~35℃ , 贮存运输温度-40～55℃ ; 工作相对湿度35%～80%，贮存运输相对湿度 20％～93%（40℃) ; 大气压86～106kPa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AE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7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0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A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D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F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特殊机型环境适应性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F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7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80E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1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8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D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7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B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*机械环境适应性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5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机械环境适应性应符合GB/T9813.3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B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FD8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7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0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7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E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C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*噪声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B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6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064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4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7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9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4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8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3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B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7B1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F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D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B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C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3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一键式迁移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5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0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5FC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A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3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E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3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*机柜尺寸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0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供应商给出长度、高度和深度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F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BC4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6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A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6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5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4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1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E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DDE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9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2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8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E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5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机柜电源规格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9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7AD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9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8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E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F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2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*主板外部接口种类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8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 USB、显示、管理等接口，如：VGA、DP、HDMI、USB3.0、PS/2 接口、BMC 管理端口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E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EC5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A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8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D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主板防烧板设计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E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263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7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8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6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C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8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扩展功能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7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4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F73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9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D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8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B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F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*网络功能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E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支持网络连接、网络访问、数据交换和网络管控功能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6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7B7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A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0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A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B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0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*计算处理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3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F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6FF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7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2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0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8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1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*密码算法实现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1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1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3D8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5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5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4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8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内存校验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C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4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97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3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5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0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A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SSDNAND 健康状态上报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6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C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41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1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D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5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0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3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SSD单 die 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8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C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BFE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3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E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D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F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8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卡RAID 级别支持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0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8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132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4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7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5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4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2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卡BBU 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E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6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671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9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5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E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2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7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光驱类型（是否支持 RW，以及光盘类型CD/DVD）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5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353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5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C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F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8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0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*电源热插拔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9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整机电源模块应具备热插拔功能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3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8C8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3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2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0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1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5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*电源过流保护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8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支持过流及短路保护的功能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D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43D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9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4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F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*散热方式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8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支持风冷或液冷等散热方式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9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2BA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C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6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2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4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6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4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F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89B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6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1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0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3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*BMC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1) 支持 DHCP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2)支持静态 IP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3)支持设备日志记录，包括但不限于登录日志、操作日志和报警日志等功能；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4)支持日志信息导出和记录删除功能；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5)支持通过管理接口向外输出准确的报警信息功能；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6)设备的BMC 管理软件应能够按报警的严重程度进行区分；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7)支持 IPMI2.0、SNMP 或 Redfish等接口功能；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9)支持基于网络开启、关闭和重启设备的功能，并查询当前设备开机运行状态；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10)支持故障提示功能，并可通过接口读取服务器故障信息；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11)支持基于网络的固件更新功能，包括 BMC 和 BIOS 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12)支持基于网络安装操作系统的功能，并可通过网络控制台访问设备；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13)支持通过本地的硬盘或光驱等存储设备，基于网络完成设备的操作系统安装功能；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14)支持通过浏览器打开管理界面并登录功能；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15)支持设置口令策略功能；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16)支持访问权限设置功能，并通过日志记录访问事件；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17)支持对出厂默认的用户名及口令进行安全保护功能，并提供默认口令修改提示；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18)支持读取设备主板的工作环境温度功能；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19)支持读取服务器 CPU 等核心器件的温度功能；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20)支持通过外部管理工具进行 BMC参数设置的功能，并可基于网络通过外部管理工具对 BMC 进行管理；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21)应支持固件版本查询、固件升级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22)支持基于网络实现开关机和复位控制的功能；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23)BMC 启动时间应不超过 180s，实现功能包括网络、IPMI、散热、传感器服务可用；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24)支持 BMC 固件设置的恢复出厂功能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F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35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2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5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1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6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F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 固件增强功能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B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9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531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8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1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F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5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*BIOS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0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a）支持查看固件版本、内存信息、主板信息、处理器信息和系统时间信息功能；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b）支持上电初始化界面显示 CPU 信息、内存信息、固件版本和部分快捷键信息功能；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c）支持设置界面中英文显示切换功能；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d）支持查看 PCIe 设备信息，SATA设备信息功能；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e）支持操作系统安装和引导功能，应并向操作系统提供计算机主板信息和服务接口；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f）支持设置启动顺序，并按照设置的启动顺序启动功能；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g）支持安全启动功能；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h）支持设置口令、修改口令、验证口令功能；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i）支持板载显示控制或独立显卡的显示控制功能；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j）支持 RAID 识别和启动功能；k）支持串口重定向功能；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l）支持固件更新功能；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m）支持BIOS 固件设置的恢复出厂功能；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n）支持网络引导启用和关闭功能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CFF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8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6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E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1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*远程控制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4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支持远程关机和重新启动功能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6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F0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A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D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E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5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5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*操作系统及驱动的升级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B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支持通过网络、闪存盘对操作系统、驱动进行升级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4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BEC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2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B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8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6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D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操作系统及驱动的备份还原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1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F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2A4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4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E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7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2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8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8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a)支持访问控制、安全审计、网络接入鉴别等功能；</w:t>
            </w:r>
          </w:p>
          <w:p w14:paraId="27DA1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b) 操作系统其他功能应满足操作系统政府采购需求标准中加*的指标要求；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4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641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E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0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C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6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2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4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 18030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3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95B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8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2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5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9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F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A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C85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F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A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A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5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3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机柜通信方式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F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F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682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3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9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7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E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9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多集群作业管理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7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4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0AC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1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7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5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F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A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*关键部件安全要求3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D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C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603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A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2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8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9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B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*故障检测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5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支持故障检测功能，可以检测到具体的 FRU（内存、硬盘等）的故障并发出告警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1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145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8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C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C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5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内存故障智能预测和自愈修复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0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C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492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8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F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4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F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硬盘故障智能预测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9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2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F7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5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5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8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E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B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PCIe 链路故障智能诊断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A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4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438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1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C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F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0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8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D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E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B4F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8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9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A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6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B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内存、PCIe卡的故障精准告警功能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F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3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742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2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C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F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8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异常下电关键数据保护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5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F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3C9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D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F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3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BMC/BIOS固件双镜像保护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B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C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A39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B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8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6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9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F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核重启隔离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D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3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08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A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9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3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3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1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内存地址隔离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3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B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FFD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3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9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4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F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内存存储阵列替换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5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E3F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5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1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F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4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B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安全启动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6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4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A66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2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A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E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D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5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syslog 双向鉴别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C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BD3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6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6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5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C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*弱口令字典检查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9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支持弱口令字典检查功能，出现在弱口令字典中的字符串不能被设置为用户口令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0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B4D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9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0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D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F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7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*白名单访问控制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C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支持基于时间、IP 或 MAC 白名单访问控制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A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4A4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8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4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6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8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E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双因素鉴别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6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D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EC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7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7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E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E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8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*二次鉴别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A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9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FD0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3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1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9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0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0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匿名化用户告警接收邮箱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0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A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633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2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F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5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7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9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*密码证书安全加密存储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F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D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EE1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4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B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6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*敏感信息安全加密传输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支持使用安全的传输加密协议（如SSH 或 HTTPS 等）传输用户的敏感信息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6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84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3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2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4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E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E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*研发过程安全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E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B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39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3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6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0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3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漏洞管理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C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0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1F2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B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D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8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E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网络关键设备服务器要求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C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9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D10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F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0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9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A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2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增强要求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1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3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C93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3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9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0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3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*物理安全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5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*物理安全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安全要求应符合 GB 4943.1 的规定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E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23F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B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B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E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F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6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B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限用物质的限量应符合GB/T 26572的要求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C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75F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F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8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A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B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主频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F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≥2.0GHz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E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F6A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3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3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8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D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8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核数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7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5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7C5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2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D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A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5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3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末级缓存容量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E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33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E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5D7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2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A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F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C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1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单内存模块容量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D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64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7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270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B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9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E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1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8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2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3200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MT/s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8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0D5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B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2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9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6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硬盘转速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2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B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6E3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C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A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4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2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0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卡缓存容量大小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4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 RAID 卡且 RAID 卡有缓存容量，容量不少于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B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4E1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7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A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D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E0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C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9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FC HBA 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（含光模块）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，单端口最大的连接速率不少于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8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3E5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6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A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5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0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7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F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AC4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C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B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0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2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7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3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F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E17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1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2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E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B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*电源能耗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E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*电源能耗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4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GB/T 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3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B08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7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5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3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F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4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种及以上厂商的内存产品，且均不低于产品支持的内存规格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9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FE0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D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F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E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2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*固态存储兼容性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种或以上厂商的固态存储产品，且均不低于产品支持的固态存储设备规格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0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A24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4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7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C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3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1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1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F2A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3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0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7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7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2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C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786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8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D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5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0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网卡应适配两种或以上厂商产品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4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684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C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2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0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8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6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*功能卡兼容性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9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内置或适配符合 PCIe 的功能卡，如：网络功能卡、存储功能卡及图形显示功能卡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4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26A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C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4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F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A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7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0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F12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2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7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1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D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5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*数据库兼容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1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个及以上厂商的数据库产品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1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5F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7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9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1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3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0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*中间件兼容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6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个及以上厂商的中间件产品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4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C09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5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C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1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0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*平台软件兼容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6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个及以上厂商的大数据平台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D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386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6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C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6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D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9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4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E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F39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C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2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0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3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D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8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E52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9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F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5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E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4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1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m1 值（MTBF 的不可接受值）不得低于 30000h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7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187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1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E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F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5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*风扇可靠性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F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风扇寿命应不低于40000h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4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344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F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6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F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5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3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7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支持硬盘、电源、风扇热插拔(内置风扇除外)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C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E8F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D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9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包装及运输要求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2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*包装及运输要求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7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*标志、包装、运输和贮存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2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符合GB/T 9813.3 和商品包装政府采购需求标准的相关规定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F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BA1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9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D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8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C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*服务响应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4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提供电话、电子邮件、远程连接等多种形式服务；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建立全国技术服务体系和服务团体，符合专业服务体系标准要求，提供原厂中文服务；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服务周期内提供产品的维修、换件和升级服务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C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388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3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9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C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7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*培训服务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8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供应商提供培训材料、产品手册、培训视频等培训相关内容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A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3A0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D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0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D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3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*服务周期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*服务周期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5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产品免费服务周期（含换件和维修）应不小于 3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产品停止服务时间应提前 1 年告知客户；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产品发布日期需在随机文件中明确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8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946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5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6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0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9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F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*工具要求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C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F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5DD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B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4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9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B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辅助工具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2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C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9D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E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8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4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3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*驱动安装升级指引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0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5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2DE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8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C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F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9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3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随机附开盖工具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3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9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216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B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F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5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B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5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代码迁移工具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9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1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6E4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C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9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A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性能分析工具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6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5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27A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2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8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5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7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7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跨架构平台应用兼容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F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98E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F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6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2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9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E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*管理软件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4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具备资源管理、系统管理、性能监控、健康监控、基于网络控制、报警设置功能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C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2E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6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D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C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*厂家升级产品软件与扩容服务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F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供应商提供原厂级的部件/软件产品升级和扩容能力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0EA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2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C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D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3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服务保障升级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9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1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64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C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F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9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A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*提供上门服务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供应商具备提供上门服务的能力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F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7B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2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C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4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9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A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业务场景性能优化服务及整体架构升级服务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C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DB2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7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C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3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B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*抗干扰性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8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D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F30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5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F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D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*供应能力证明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A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供应商提供供应链稳定承诺书，确保产品的部件在产品服务周期内稳定供货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3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</w:tbl>
    <w:p w14:paraId="40F18F7F">
      <w:pPr>
        <w:pageBreakBefore w:val="0"/>
        <w:widowControl w:val="0"/>
        <w:kinsoku/>
        <w:wordWrap w:val="0"/>
        <w:overflowPunct/>
        <w:topLinePunct w:val="0"/>
        <w:bidi w:val="0"/>
        <w:rPr>
          <w:rFonts w:hint="eastAsia"/>
          <w:color w:val="auto"/>
          <w:highlight w:val="none"/>
          <w:lang w:val="zh-TW" w:eastAsia="zh-CN"/>
        </w:rPr>
      </w:pPr>
    </w:p>
    <w:p w14:paraId="33F3A9C6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bidi w:val="0"/>
        <w:jc w:val="center"/>
        <w:textAlignment w:val="center"/>
        <w:outlineLvl w:val="2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Calibri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微软雅黑"/>
          <w:b/>
          <w:bCs/>
          <w:color w:val="auto"/>
          <w:sz w:val="28"/>
          <w:szCs w:val="28"/>
          <w:highlight w:val="none"/>
          <w:lang w:val="en-US" w:eastAsia="zh-CN"/>
        </w:rPr>
        <w:t>国产化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服务器技术参数</w:t>
      </w:r>
    </w:p>
    <w:tbl>
      <w:tblPr>
        <w:tblStyle w:val="9"/>
        <w:tblW w:w="8262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13"/>
        <w:gridCol w:w="1062"/>
        <w:gridCol w:w="1028"/>
        <w:gridCol w:w="1360"/>
        <w:gridCol w:w="2937"/>
        <w:gridCol w:w="750"/>
      </w:tblGrid>
      <w:tr w14:paraId="17FD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9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重要程度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0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A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 指标分类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7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一级指标1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8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二级指标 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E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指标要求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7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是否提供证明材料</w:t>
            </w:r>
          </w:p>
        </w:tc>
      </w:tr>
      <w:tr w14:paraId="4F69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5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E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2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2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8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信息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C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供应商给出CPU 信息，包含 CPU 型号、物理核心数、主频、末级缓存容量、线程数、热设计功耗及支持内存的最高速率、通道数和位宽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8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6A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8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F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6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E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8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*主板支持的 CPU 和内存情况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8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供应商给出主板支持的CPU 和内存的型号数量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2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C7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C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E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C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A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*主板内存槽数量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0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可扩展插槽数量不少于 32 个，供应商给出主板内存插槽数量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1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337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0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0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B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*主板存储接口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9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至少支持 SATA、SAS、M.2、U.2 等存储接口中的 1 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5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587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C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F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5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1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9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*PCIe 插槽接口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 PCIe3.0 或以上的高速串行计算机扩展总线标准，PCIe 的接口速率与位宽需保证向下兼容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F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595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7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8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5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5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C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 PCIe插槽数量及规格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4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高度大于44.45mm 双路或以上服务器 PCIe 插槽或接口应不少于 5个；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A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79F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6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0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0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B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9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特殊孔位及接口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F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D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439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A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0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A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5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板载网络接口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6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7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ED9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7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F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9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A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A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 OCP 插槽数量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D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C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BB2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6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5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C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2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C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9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61B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5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D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9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3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A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A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≥DDR4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0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6D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4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1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5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4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F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*内存通道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A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支持多个内存接口通道，每个通道可支持 1DPC 或 2DPC，当支持 2DPC时，印制电路板上应具备插槽的序号标识，具体通道数应在随机文件中明确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4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AE6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2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C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2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4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B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2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6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76E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C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2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2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0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0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*硬磁盘实配容量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服务器产品要配备固态盘，实配固态盘单盘可用容量不小于 480GB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C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A3C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E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3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0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7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9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9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配备固态盘，提供至少 1 种类型固态盘接口，如 UFS、</w:t>
            </w: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SAS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、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SATA、PCIe等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4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E9E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7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4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A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0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*硬盘实配数量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8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配备固态盘，实配盘数应不小于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1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96E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5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2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4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9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F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6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供应商应给出配置的硬盘尺寸，如 2.5 英寸、3.5 英寸硬磁盘；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机箱高度为 88.9mm 的服务器可支持的硬盘数量应不少于 8 块，机箱高度为 44.45mm 的服务器可支持的硬盘数量应不少于 4 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4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C96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0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F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6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E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硬盘其他参数要求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2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ABA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D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7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2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7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RAID卡规格（若支持RAID卡）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4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卡支持的 SAS接口数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F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8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8A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A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7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直通卡规格(若支持 SAS直通卡)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5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 SAS 接口数量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6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9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CDC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A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7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A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B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卡规格(若支持 HBA直通卡)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9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卡端口数量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6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HBA卡端口数量≥2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B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9A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E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B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3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7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4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1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配备网口数量不少于4个（含光模块），且网口速率不少于25GE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5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02A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F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4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1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存储型服务器网口速率和数量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D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4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3D8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6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3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0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B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8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独立网卡网口数量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C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6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C86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3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E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1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5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8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0DC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4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5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6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8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5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4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F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C3F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1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9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B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D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*显示接口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7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显示接口类型应不少于 1 种，如：VGA、DP、HDMI 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996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A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0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B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9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*USB 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A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USB 接口，如 USB2.0、USB3.0等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6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A3B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3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1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2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3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C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特殊接口及孔位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C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E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7E0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A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9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381F9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Arial" w:hAnsi="Arial" w:cs="Arial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6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4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7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E66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E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0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9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F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C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电源冗余模式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5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整机电源模块按 1+1 冗余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1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CE0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4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2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7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B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5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*电源模块数量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3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2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36C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9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5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3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0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3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8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电源模块功率应有一定冗余，满足处理器满载时的需求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1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49A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A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6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6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1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电源指示灯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C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配备电源指示灯，指示待机、工作异常等状态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9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2CF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2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5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7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0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*外观和结构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0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产品表面说明功能的文字、符号和标志应清晰、端正且牢固；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应在服务器的显著位置提供运行状态的指示功能，并在随机文件中明确具体含义；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e) 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f) 高密度服务器应给出 CPU 个数与机柜高度；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g) 服务器尺寸具体要求在随机文件中明确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A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0F4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3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7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D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1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C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*尺寸（高×宽×深）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6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8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C4D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2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4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0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7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F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服务器导轨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6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1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4BA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7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5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0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1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8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个数与机柜高度单位(U)比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0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≥2颗国产处理器；高度≥2U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1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CE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3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9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6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D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5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A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气候环境适应性应符合GB/T9813.3 的有关规定，工作温度 10~35℃ , 贮存运输温度-40～55℃ ; 工作相对湿度35%～80%，贮存运输相对湿度 20％～93%（40℃) ; 大气压86～106kPa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4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150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2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A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2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6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特殊机型环境适应性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D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F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A0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C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F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3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B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9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*机械环境适应性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机械环境适应性应符合GB/T9813.3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D0D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A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9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C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8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B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*噪声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0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F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2DC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7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5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B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6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C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C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FD4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5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F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0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D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1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一键式迁移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9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1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5B6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D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8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A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2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*机柜尺寸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4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供应商给出长度、高度和深度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2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A06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6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7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7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7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5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0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0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A0A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A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3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A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3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E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机柜电源规格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5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C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3E5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D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3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5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5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7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*主板外部接口种类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F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 USB、显示、管理等接口，如：VGA、DP、HDMI、USB3.0、PS/2 接口、BMC 管理端口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8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8E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9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4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A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F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3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主板防烧板设计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4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F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9B8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B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B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2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F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扩展功能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7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2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808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4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7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B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*网络功能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2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支持网络连接、网络访问、数据交换和网络管控功能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0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67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5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8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4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A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*计算处理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2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2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bookmarkStart w:id="3" w:name="OLE_LINK1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  <w:bookmarkEnd w:id="3"/>
          </w:p>
        </w:tc>
      </w:tr>
      <w:tr w14:paraId="3B01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3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9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C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9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1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*密码算法实现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0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CPU芯片应符合 GM/T 0008的相关规定，或芯片密码模块应符合GB/T 37092或GM/T 0028的相关规定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F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69A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0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6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4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内存校验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F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1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F69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3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3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7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0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72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SSDNAND 健康状态上报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3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8A8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0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2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1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5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SSD单 die 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3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C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EA7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C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0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4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E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卡RAID 级别支持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D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2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E12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C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1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6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1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6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卡BBU 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B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2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079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D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7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83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5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4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光驱类型（是否支持 RW，以及光盘类型CD/DVD）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0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D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469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B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6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17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D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*电源热插拔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3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整机电源模块应具备热插拔功能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F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E82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A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E2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9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E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*电源过流保护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1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支持过流及短路保护的功能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4C1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9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1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CB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1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4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*散热方式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F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支持风冷或液冷等散热方式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5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4D9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A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3F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0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0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7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C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828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C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2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C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F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4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*BMC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2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1) 支持 DHCP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2)支持静态 IP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3)支持设备日志记录，包括但不限于登录日志、操作日志和报警日志等功能；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4)支持日志信息导出和记录删除功能；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5)支持通过管理接口向外输出准确的报警信息功能；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6)设备的BMC 管理软件应能够按报警的严重程度进行区分；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7)支持 IPMI2.0、SNMP 或 Redfish等接口功能；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9)支持基于网络开启、关闭和重启设备的功能，并查询当前设备开机运行状态；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10)支持故障提示功能，并可通过接口读取服务器故障信息；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11)支持基于网络的固件更新功能，包括 BMC 和 BIOS 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12)支持基于网络安装操作系统的功能，并可通过网络控制台访问设备；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13)支持通过本地的硬盘或光驱等存储设备，基于网络完成设备的操作系统安装功能；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14)支持通过浏览器打开管理界面并登录功能；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15)支持设置口令策略功能；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16)支持访问权限设置功能，并通过日志记录访问事件；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17)支持对出厂默认的用户名及口令进行安全保护功能，并提供默认口令修改提示；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18)支持读取设备主板的工作环境温度功能；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19)支持读取服务器 CPU 等核心器件的温度功能；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20)支持通过外部管理工具进行 BMC参数设置的功能，并可基于网络通过外部管理工具对 BMC 进行管理；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21)应支持固件版本查询、固件升级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22)支持基于网络实现开关机和复位控制的功能；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23)BMC 启动时间应不超过 180s，实现功能包括网络、IPMI、散热、传感器服务可用；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24)支持 BMC 固件设置的恢复出厂功能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9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84B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F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6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B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5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 固件增强功能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7B1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9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9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9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4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*BIOS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E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a）支持查看固件版本、内存信息、主板信息、处理器信息和系统时间信息功能；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b）支持上电初始化界面显示 CPU 信息、内存信息、固件版本和部分快捷键信息功能；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c）支持设置界面中英文显示切换功能；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d）支持查看 PCIe 设备信息，SATA设备信息功能；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e）支持操作系统安装和引导功能，应并向操作系统提供计算机主板信息和服务接口；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f）支持设置启动顺序，并按照设置的启动顺序启动功能；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g）支持安全启动功能；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h）支持设置口令、修改口令、验证口令功能；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i）支持板载显示控制或独立显卡的显示控制功能；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j）支持 RAID 识别和启动功能；k）支持串口重定向功能；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l）支持固件更新功能；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m）支持BIOS 固件设置的恢复出厂功能；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n）支持网络引导启用和关闭功能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7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306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1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3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7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B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C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*远程控制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2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支持远程关机和重新启动功能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D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B7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8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C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6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2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*操作系统及驱动的升级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支持通过网络、闪存盘对操作系统、驱动进行升级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2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B6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9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2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E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5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1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操作系统及驱动的备份还原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5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7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92F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A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4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4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6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配备2颗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处理器的正版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软件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9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411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F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A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0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B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B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 18030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6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335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0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F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6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E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2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5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B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55F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D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5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D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E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8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机柜通信方式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C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1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F08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4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F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2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6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多集群作业管理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B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795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2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8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7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6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B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*关键部件安全要求3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7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和操作系统等关键部件应当符合安全可靠测评要求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6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A8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5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6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4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A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4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*故障检测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A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支持故障检测功能，可以检测到具体的 FRU（内存、硬盘等）的故障并发出告警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5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443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E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8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F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4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内存故障智能预测和自愈修复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0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E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2F6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7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A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D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0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硬盘故障智能预测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9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466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E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0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9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B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F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PCIe 链路故障智能诊断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1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4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009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1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7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D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3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E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1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4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269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F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4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5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A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B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内存、PCIe卡的故障精准告警功能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3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393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B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A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3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4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异常下电关键数据保护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8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59D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9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7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9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9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D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BMC/BIOS固件双镜像保护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D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8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688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A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6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D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A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D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核重启隔离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4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9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B1A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E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6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4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5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E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内存地址隔离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F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5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D63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5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6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F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A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8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内存存储阵列替换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6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C95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B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2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4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9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4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安全启动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2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DB2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6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2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E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7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syslog 双向鉴别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2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0E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C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5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3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C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*弱口令字典检查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9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支持弱口令字典检查功能，出现在弱口令字典中的字符串不能被设置为用户口令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1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603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5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8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D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*白名单访问控制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D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支持基于时间、IP 或 MAC 白名单访问控制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3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BAA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2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6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2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9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3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双因素鉴别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B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C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5A5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C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4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4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4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3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*二次鉴别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5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C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AC2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7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F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3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3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3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匿名化用户告警接收邮箱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9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B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230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E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0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2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4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3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*密码证书安全加密存储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A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E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51D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7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1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3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E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D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*敏感信息安全加密传输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5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支持使用安全的传输加密协议（如SSH 或 HTTPS 等）传输用户的敏感信息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5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3D5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2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8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5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F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1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*研发过程安全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8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C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C7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F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7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9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6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1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漏洞管理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0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196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4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D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0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7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2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网络关键设备服务器要求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1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771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A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F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4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2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2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增强要求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1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1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DCD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4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3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B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8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*物理安全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B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*物理安全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0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安全要求应符合 GB 4943.1 的规定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9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E9D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4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7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9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B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B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7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限用物质的限量应符合GB/T 26572的要求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F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556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A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0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2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A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B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主频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9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≥2.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6</w:t>
            </w: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GHz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7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A8E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8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B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E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核数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5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≥3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3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9F5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C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F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0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2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末级缓存容量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64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C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E9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C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4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D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9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2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单内存模块容量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7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64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18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A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A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9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7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B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3200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MT/s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DE1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C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D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9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E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硬盘转速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D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D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96B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9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E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8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8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C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卡缓存容量大小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E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 RAID 卡且 RAID 卡有缓存容量，容量不少于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7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DEF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5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9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1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CF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3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FC HBA 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（含光模块）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，单端口最大的连接速率不少于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2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475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6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2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3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B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B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A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8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E8B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E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E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D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1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E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8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7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6FB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3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1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1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7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*电源能耗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*电源能耗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D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GB/T 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7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36D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2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8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9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B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A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9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种及以上厂商的内存产品，且均不低于产品支持的内存规格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7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062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1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E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4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*固态存储兼容性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4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种或以上厂商的固态存储产品，且均不低于产品支持的固态存储设备规格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9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C5B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3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6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9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A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13B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1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7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3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0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D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4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9FD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F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6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3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4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8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2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网卡应适配两种或以上厂商产品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8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A3B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F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5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B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1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1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*功能卡兼容性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9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内置或适配符合 PCIe 的功能卡，如：网络功能卡、存储功能卡及图形显示功能卡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303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9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E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B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C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2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C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8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08D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3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4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2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F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6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*数据库兼容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A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个及以上厂商的数据库产品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6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39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4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9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4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E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7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*中间件兼容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7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个及以上厂商的中间件产品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5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301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B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4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8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2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7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*平台软件兼容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F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个及以上厂商的大数据平台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5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048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2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0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A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4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A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0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3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774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4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B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D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B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4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7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6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5AC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8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1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C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A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F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2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m1 值（MTBF 的不可接受值）不得低于 30000h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4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80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6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0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6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D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4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*风扇可靠性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7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风扇寿命应不低于40000h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C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D03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1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F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B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7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E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8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支持硬盘、电源、风扇热插拔(内置风扇除外)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7BE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5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F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包装及运输要求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4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*包装及运输要求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E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*标志、包装、运输和贮存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1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符合GB/T 9813.3 和商品包装政府采购需求标准的相关规定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3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113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7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3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C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8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1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*服务响应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E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提供电话、电子邮件、远程连接等多种形式服务；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建立全国技术服务体系和服务团体，符合专业服务体系标准要求，提供原厂中文服务；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服务周期内提供产品的维修、换件和升级服务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4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CDD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1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1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6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8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4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*培训服务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8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供应商提供培训材料、产品手册、培训视频等培训相关内容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E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9B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0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9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4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E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*服务周期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*服务周期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D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产品免费服务周期（含换件和维修）应不小于 3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产品停止服务时间应提前 1 年告知客户；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产品发布日期需在随机文件中明确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5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87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C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0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5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2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E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*工具要求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5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7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1FE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B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7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E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7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0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辅助工具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5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0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EEB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1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2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4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D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5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*驱动安装升级指引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0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8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B90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5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7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A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D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5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随机附开盖工具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2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287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3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9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0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B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B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代码迁移工具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8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6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30D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2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A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3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A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F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性能分析工具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2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6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5D7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0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2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5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F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D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跨架构平台应用兼容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5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56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2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7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0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2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C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*管理软件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7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具备资源管理、系统管理、性能监控、健康监控、基于网络控制、报警设置功能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F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877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5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5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D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C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A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*厂家升级产品软件与扩容服务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4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供应商提供原厂级的部件/软件产品升级和扩容能力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8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762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D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7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D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7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服务保障升级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E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7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E96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5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0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4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2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7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*提供上门服务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7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供应商具备提供上门服务的能力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C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BF5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C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4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7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D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6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业务场景性能优化服务及整体架构升级服务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A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94F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4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8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A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3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*抗干扰性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F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F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EE8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D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1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1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5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8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*供应能力证明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8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供应商提供供应链稳定承诺书，确保产品的部件在产品服务周期内稳定供货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</w:tbl>
    <w:p w14:paraId="4B18DBD2">
      <w:pPr>
        <w:pageBreakBefore w:val="0"/>
        <w:widowControl w:val="0"/>
        <w:kinsoku/>
        <w:wordWrap w:val="0"/>
        <w:overflowPunct/>
        <w:topLinePunct w:val="0"/>
        <w:bidi w:val="0"/>
        <w:spacing w:line="440" w:lineRule="exact"/>
        <w:ind w:firstLine="562" w:firstLineChars="200"/>
        <w:jc w:val="center"/>
        <w:outlineLvl w:val="2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Calibri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微软雅黑"/>
          <w:b/>
          <w:bCs/>
          <w:color w:val="auto"/>
          <w:sz w:val="28"/>
          <w:szCs w:val="28"/>
          <w:highlight w:val="none"/>
          <w:lang w:val="en-US" w:eastAsia="zh-CN"/>
        </w:rPr>
        <w:t>AI</w:t>
      </w:r>
      <w:r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服务器技术参数</w:t>
      </w:r>
    </w:p>
    <w:tbl>
      <w:tblPr>
        <w:tblStyle w:val="9"/>
        <w:tblW w:w="8262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13"/>
        <w:gridCol w:w="1062"/>
        <w:gridCol w:w="1028"/>
        <w:gridCol w:w="1360"/>
        <w:gridCol w:w="2937"/>
        <w:gridCol w:w="750"/>
      </w:tblGrid>
      <w:tr w14:paraId="6D12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D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重要程度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D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A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 指标分类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6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一级指标1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3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二级指标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C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 w:bidi="ar"/>
              </w:rPr>
              <w:t>指标要求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1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是否提供证明材料</w:t>
            </w:r>
          </w:p>
        </w:tc>
      </w:tr>
      <w:tr w14:paraId="1A34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9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A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F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A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3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信息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3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供应商给出CPU 信息，包含 CPU 型号、物理核心数、主频、末级缓存容量、线程数、热设计功耗及支持内存的最高速率、通道数和位宽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F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888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9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7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8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1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6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*主板支持的 CPU 和内存情况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D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供应商给出主板支持的CPU 和内存的型号数量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4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69B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E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4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3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6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5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*主板内存槽数量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5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可扩展插槽数量不少于 32 个，供应商给出主板内存插槽数量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7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0CB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B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0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3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B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*主板存储接口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B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至少支持 SATA、SAS、M.2、U.2 等存储接口中的 1 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9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057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6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D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2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5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*PCIe 插槽接口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E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 PCIe3.0 或以上的高速串行计算机扩展总线标准，PCIe 的接口速率与位宽需保证向下兼容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C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0B7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A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2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3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A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 PCIe插槽数量及规格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A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高度大于44.45mm 双路或以上服务器 PCIe 插槽或接口应不少于 5个；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E3A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3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B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C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D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7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特殊孔位及接口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B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B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D55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E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1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2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2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板载网络接口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2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9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FA0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9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E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5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9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3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 OCP 插槽数量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2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0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CA3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F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2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5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A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7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0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7FB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E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E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0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5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0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≥DDR4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E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2C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D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2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0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2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*内存通道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8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支持多个内存接口通道，每个通道可支持 1DPC 或 2DPC，当支持 2DPC时，印制电路板上应具备插槽的序号标识，具体通道数应在随机文件中明确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6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F5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B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C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2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6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0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8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1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038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3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8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5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E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7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*硬磁盘实配容量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D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实配固态盘数据盘单盘可用容量不小于 3.84T</w:t>
            </w:r>
          </w:p>
          <w:p w14:paraId="05C12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bidi w:val="0"/>
              <w:ind w:left="0" w:leftChars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实配固态盘操作系统盘单盘可用容量不小于 960GB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9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E89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4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0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D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0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F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B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配备固态盘，提供至少 1 种类型固态盘接口，如 UFS、</w:t>
            </w:r>
            <w:r>
              <w:rPr>
                <w:rFonts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SAS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、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SATA、PCIe等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FC8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1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5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6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C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E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*硬盘实配数量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3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固态盘，实配操作系统盘≥2块，实配数据盘≥4块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B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CC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3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D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5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F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4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*硬盘插槽数量及规格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A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供应商应给出配置的硬盘尺寸，如 2.5 英寸、3.5 英寸硬磁盘；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机箱高度为 88.9mm 的服务器可支持的硬盘数量应不少于 8 块，机箱高度为 44.45mm 的服务器可支持的硬盘数量应不少于 4 块。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5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9A9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8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7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1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0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*存储规格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F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硬盘其他参数要求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9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default" w:ascii="黑体"/>
                <w:color w:val="auto"/>
                <w:highlight w:val="none"/>
                <w:lang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8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A2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2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A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6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F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RAID卡规格（若支持RAID卡）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E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卡支持的 SAS接口数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F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5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EA4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0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B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4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A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直通卡规格(若支持 SAS直通卡)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D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SAS 直通卡 SAS 接口数量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8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F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CDA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6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E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8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0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卡规格(若支持 HBA直通卡)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2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HBA 卡端口数量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1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1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4013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0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B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D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E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F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7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配备网口数量不少于4个（含光模块），且网口速率不少于25GE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5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658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D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4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2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B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7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存储型服务器网口速率和数量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C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C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904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1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4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5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A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独立网卡网口数量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D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5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26F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6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F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2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A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3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8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7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9E2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8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A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9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D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3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板载网卡接口类型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5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5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A41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C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0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B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E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F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*显示接口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3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显示接口类型应不少于 1 种，如：VGA、DP、HDMI 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3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11D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1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6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5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*USB 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F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 USB 接口，如 USB2.0、USB3.0等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3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88B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A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3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A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8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C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特殊接口及孔位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5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D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E59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0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E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7FF37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Arial" w:hAnsi="Arial" w:cs="Arial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6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0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其他接口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6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4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FDA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2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3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2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0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0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电源冗余模式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E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整机电源模块按 1+1 冗余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BCD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9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C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5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B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3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*电源模块数量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4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B0F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3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7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D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B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8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E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电源模块功率应有一定冗余，满足处理器满载时的需求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C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99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B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B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3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6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电源指示灯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D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配备电源指示灯，指示待机、工作异常等状态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2D4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2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A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1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A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E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*外观和结构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F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a)服务器的零部件应紧固无松动，可插拔部件应可靠连接，开关、按钮和其它控制部件应灵活可靠，布局应方便使用；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产品表面不应有明显的凹痕、划伤、裂缝、变形和污染等。表面涂层均匀，不应起泡、龟裂、脱落和磨损，金属零部件无锈蚀及其它机械损伤；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产品表面说明功能的文字、符号和标志应清晰、端正且牢固；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应在服务器的显著位置提供运行状态的指示功能，并在随机文件中明确具体含义；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e) 机架、机箱的尺寸应符合通用机柜的安装要求，插入总线插座的电路板接口外形尺寸应符合有关总线标准的规定，将机箱固定在机柜上，机箱底面最大下垂变形不得干涉相邻机体；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f) 高密度服务器应给出 CPU 个数与机柜高度；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g) 服务器尺寸具体要求在随机文件中明确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D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AE8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4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7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7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6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4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*尺寸（高×宽×深）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9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供应商给出产品尺寸；设计应遵循标准化、系列化的要求；机箱的内部结构符合通用部件的安装需要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1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C69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2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5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8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7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服务器导轨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D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1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DD8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0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E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B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3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8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个数与机柜高度单位(U)比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1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≥2颗物理处理器；高度≥4U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F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BB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F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6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1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4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2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气候环境适应性应符合GB/T9813.3 的有关规定，工作温度 10~35℃ , 贮存运输温度-40～55℃ ; 工作相对湿度35%～80%，贮存运输相对湿度 20％～93%（40℃) ; 大气压86～106kPa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D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1E7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0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D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C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1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D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特殊机型环境适应性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A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7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062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3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5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9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8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5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*机械环境适应性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F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机械环境适应性应符合GB/T9813.3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8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349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1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C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B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A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*噪声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4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6C9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9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7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D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0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4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D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PMingLiU" w:cs="仿宋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a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) 具备人工智能加速处理器，计算 </w:t>
            </w:r>
          </w:p>
          <w:p w14:paraId="28E7E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精度至少支持 FP16、BF16、FP32、 </w:t>
            </w:r>
          </w:p>
          <w:p w14:paraId="5C979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FP64、INT8 和 INT16 等中的 1 种； </w:t>
            </w:r>
          </w:p>
          <w:p w14:paraId="7D98F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b) 单推理卡或模块，具备视频解 </w:t>
            </w:r>
          </w:p>
          <w:p w14:paraId="00E7F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析、文本识别、语音分析等推理能 </w:t>
            </w:r>
          </w:p>
          <w:p w14:paraId="41CA6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力；在视觉场景下配备可直接调用 </w:t>
            </w:r>
          </w:p>
          <w:p w14:paraId="3225C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的接口实现视觉计算加速，路数不 </w:t>
            </w:r>
          </w:p>
          <w:p w14:paraId="1E84B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小于 64（1080P 30FPS）</w:t>
            </w:r>
          </w:p>
          <w:p w14:paraId="39F69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c）配置≥5个AI算力模块，单卡≥48G内存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D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CB6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A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5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C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3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 I 计算单元规格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一键式迁移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1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服务器配备 AI 计算单元，提供训 </w:t>
            </w:r>
          </w:p>
          <w:p w14:paraId="41FCF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练脚本迁移工具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A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46F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F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B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1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8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A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*机柜尺寸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B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供应商给出长度、高度和深度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5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6B1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8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E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0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E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2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E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2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81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0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2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5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产品规格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4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8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机柜电源规格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C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F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A2F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9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7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8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D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*主板外部接口种类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D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 USB、显示、管理等接口，如：VGA、DP、HDMI、USB3.0、PS/2 接口、BMC 管理端口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E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B24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A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3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0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6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主板防烧板设计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6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9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DCF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8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2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5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3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*主板功能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9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扩展功能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E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746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1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7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3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8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B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*网络功能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D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支持网络连接、网络访问、数据交换和网络管控功能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7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3D9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A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1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5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8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*计算处理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3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556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F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3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5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B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7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*密码算法实现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A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1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350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4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E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E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E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F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内存校验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E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6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27A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3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6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8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D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4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SSDNAND 健康状态上报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B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3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FC9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2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2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5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3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SSD单 die 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4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D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37D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9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3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3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8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卡RAID 级别支持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B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1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7DD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4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7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7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RAID卡功能（若支持RAID卡）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3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卡BBU 单元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8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2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7C6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B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C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0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8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5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光驱类型（是否支持 RW，以及光盘类型CD/DVD）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1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3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2F0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7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5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0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7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3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*电源热插拔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E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整机电源模块应具备热插拔功能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D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201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F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3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D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4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C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*电源过流保护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D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支持过流及短路保护的功能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C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D8E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5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3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4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B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*散热方式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支持风冷或液冷等散热方式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2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0A3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3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2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F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其他功能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2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6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DC6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F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F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7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*BMC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6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1) 支持 DHCP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2)支持静态 IP 设置网络功能；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3)支持设备日志记录，包括但不限于登录日志、操作日志和报警日志等功能；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4)支持日志信息导出和记录删除功能；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5)支持通过管理接口向外输出准确的报警信息功能；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6)设备的BMC 管理软件应能够按报警的严重程度进行区分；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7)支持 IPMI2.0、SNMP 或 Redfish等接口功能；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9)支持基于网络开启、关闭和重启设备的功能，并查询当前设备开机运行状态；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10)支持故障提示功能，并可通过接口读取服务器故障信息；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11)支持基于网络的固件更新功能，包括 BMC 和 BIOS 等；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12)支持基于网络安装操作系统的功能，并可通过网络控制台访问设备；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13)支持通过本地的硬盘或光驱等存储设备，基于网络完成设备的操作系统安装功能；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14)支持通过浏览器打开管理界面并登录功能；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15)支持设置口令策略功能；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16)支持访问权限设置功能，并通过日志记录访问事件；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17)支持对出厂默认的用户名及口令进行安全保护功能，并提供默认口令修改提示；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18)支持读取设备主板的工作环境温度功能；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19)支持读取服务器 CPU 等核心器件的温度功能；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20)支持通过外部管理工具进行 BMC参数设置的功能，并可基于网络通过外部管理工具对 BMC 进行管理；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21)应支持固件版本查询、固件升级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22)支持基于网络实现开关机和复位控制的功能；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23)BMC 启动时间应不超过 180s，实现功能包括网络、IPMI、散热、传感器服务可用；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24)支持 BMC 固件设置的恢复出厂功能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3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757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5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A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6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1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6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 固件增强功能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0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2DA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7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3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2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D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*BIOS 固件基础功能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A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a）支持查看固件版本、内存信息、主板信息、处理器信息和系统时间信息功能；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b）支持上电初始化界面显示 CPU 信息、内存信息、固件版本和部分快捷键信息功能；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c）支持设置界面中英文显示切换功能；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d）支持查看 PCIe 设备信息，SATA设备信息功能；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e）支持操作系统安装和引导功能，应并向操作系统提供计算机主板信息和服务接口；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f）支持设置启动顺序，并按照设置的启动顺序启动功能；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g）支持安全启动功能；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h）支持设置口令、修改口令、验证口令功能；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i）支持板载显示控制或独立显卡的显示控制功能；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j）支持 RAID 识别和启动功能；k）支持串口重定向功能；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l）支持固件更新功能；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m）支持BIOS 固件设置的恢复出厂功能；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n）支持网络引导启用和关闭功能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B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B6F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3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4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5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*管理系统功能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2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*远程控制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1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支持远程关机和重新启动功能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2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C7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7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9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C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0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5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*操作系统及驱动的升级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2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支持通过网络、闪存盘对操作系统、驱动进行升级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2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F68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1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D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D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F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3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操作系统及驱动的备份还原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9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F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1F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7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0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2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E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*操作系统及驱动功能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B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*操作系统功能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D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a)支持访问控制、安全审计、网络接入鉴别等功能；</w:t>
            </w:r>
          </w:p>
          <w:p w14:paraId="504A3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b) 操作系统其他功能应满足操作系统政府采购需求标准中加*的指标要求；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2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3E9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9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4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9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1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4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*中文信息处理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1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 18030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C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284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4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6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2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6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7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机柜管理功能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5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B61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4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4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6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7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B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机柜通信方式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0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C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00B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D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1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0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4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机柜功能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E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多集群作业管理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D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E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3F7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8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4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C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1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7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*关键部件安全要求3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1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D9C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5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1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1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E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7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*故障检测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2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支持故障检测功能，可以检测到具体的 FRU（内存、硬盘等）的故障并发出告警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9F3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F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B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9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0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D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内存故障智能预测和自愈修复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0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4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C8A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B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4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B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8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8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硬盘故障智能预测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0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5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A7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1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3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C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9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C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PCIe 链路故障智能诊断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F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4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220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4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F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5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9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F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内存故障隔离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C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E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798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5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7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0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7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内存、PCIe卡的故障精准告警功能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2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B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6A0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1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6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3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7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异常下电关键数据保护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9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E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C09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9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7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6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E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A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BMC/BIOS固件双镜像保护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1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C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60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9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1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B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CPU 核重启隔离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C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B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23C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1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3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E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6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3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内存地址隔离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2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E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0A0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C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A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6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B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内存存储阵列替换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D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4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23A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1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E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3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B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*固件安全要求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A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安全启动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1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3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FF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9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9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6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4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2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syslog 双向鉴别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1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F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703B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8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8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F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4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*弱口令字典检查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6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支持弱口令字典检查功能，出现在弱口令字典中的字符串不能被设置为用户口令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4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6D8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D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4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C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8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*白名单访问控制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E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支持基于时间、IP 或 MAC 白名单访问控制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3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95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A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E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0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D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A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双因素鉴别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3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5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4D1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7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F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0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9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*二次鉴别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F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支持二次鉴别功能。对于用户配置、权限配置、公钥导入等重要的管理操作，已登录用户应通过二次鉴别后，才能执行操作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0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B7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3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0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6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0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匿名化用户告警接收邮箱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E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B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14C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1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2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2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A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*密码证书安全加密存储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0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支持对带外管理系统中的用户口令和证书等敏感信息进行加密存储，禁止使用私有的和业界已知不安全的密码算法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C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E1E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B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A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F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8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*系统安全要求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D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*敏感信息安全加密传输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C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支持使用安全的传输加密协议（如SSH 或 HTTPS 等）传输用户的敏感信息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5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0B4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7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5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1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4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*研发过程安全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4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B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FD2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F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B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7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漏洞管理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7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5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628F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E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D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6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4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5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网络关键设备服务器要求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E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5E6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8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0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E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B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*信息安全要求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7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增强要求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D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A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B7E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D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B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5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A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*物理安全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7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*物理安全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8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安全要求应符合 GB 4943.1 的规定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5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90B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9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7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安全要求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4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A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*限用物质的限量要求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7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限用物质的限量应符合GB/T 26572的要求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3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963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F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6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5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8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*CPU 主频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6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≥2.1GHz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8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737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A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0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3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A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E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核数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2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60A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2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F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8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E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*CPU性能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*单 CPU 末级缓存容量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F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48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0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CB9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A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D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8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2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单内存模块容量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0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64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C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1DB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4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1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F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B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*内存速率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3200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MT/s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B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838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1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B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D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1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硬盘转速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A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E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D7B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3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C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5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0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2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卡缓存容量大小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F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配备 RAID 卡且 RAID 卡有缓存容量，容量不少于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GB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2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D62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D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5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3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42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HBA卡性能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7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F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0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BA1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B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6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B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D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独立网卡速率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9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≥25GE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B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2BA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C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6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0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网络性能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0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板载网卡速率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B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9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D7F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9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0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性能要求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C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*电源能耗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7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*电源能耗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C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符合 GB/T 9813.3 的有关规定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C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292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3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B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A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D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4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*内存兼容性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E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种及以上厂商的内存产品，且均不低于产品支持的内存规格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6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961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5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4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8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6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C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*固态存储兼容性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B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适配 3 种或以上厂商的固态存储产品，且均不低于产品支持的固态存储设备规格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4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194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4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5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F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5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3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FC HBA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8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54CF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C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3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1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0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C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RAID 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3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2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E1C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8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3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3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3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*网卡兼容性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C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网卡应适配两种或以上厂商产品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5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5C0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A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2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2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9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*部件兼容性要求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9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*功能卡兼容性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B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内置或适配符合 PCIe 的功能卡，如：网络功能卡、存储功能卡及图形显示功能卡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1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6C8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0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E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C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F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*外设兼容性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5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7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A2F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B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7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C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2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4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*数据库兼容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B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个及以上厂商的数据库产品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0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3BB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1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9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9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9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7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*中间件兼容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C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个及以上厂商的中间件产品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3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3E0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9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E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4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9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6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*平台软件兼容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F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 3 个及以上厂商的大数据平台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0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6E39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1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1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4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兼容要求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4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*软件兼容性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E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虚拟化软件兼容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E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D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F31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1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D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D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存储可靠性要求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B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SATA SSD可靠性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E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2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1B7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B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A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8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9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A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B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m1 值（MTBF 的不可接受值）不得低于 30000h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2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E2B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E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1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7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2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0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*风扇可靠性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F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风扇寿命应不低于40000h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D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67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1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5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4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可靠性要求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8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*整机可靠性要求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E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*部件可靠性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5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支持硬盘、电源、风扇热插拔(内置风扇除外)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C38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9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C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1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包装及运输要求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9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*包装及运输要求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9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*标志、包装、运输和贮存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F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符合GB/T 9813.3 和商品包装政府采购需求标准的相关规定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8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EB7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A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2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D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2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9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*服务响应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8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提供电话、电子邮件、远程连接等多种形式服务；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建立全国技术服务体系和服务团体，符合专业服务体系标准要求，提供原厂中文服务；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服务周期内提供产品的维修、换件和升级服务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8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027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E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9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3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9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*服务响应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*培训服务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6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供应商提供培训材料、产品手册、培训视频等培训相关内容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8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229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D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8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F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*服务周期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8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*服务周期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9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a) 产品免费服务周期（含换件和维修）应不小于 3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c) 产品停止服务时间应提前 1 年告知客户；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d) 产品发布日期需在随机文件中明确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2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920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6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B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F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4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*工具要求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A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供应商提供设置服务器硬件、辅助操作系统安装等功能的辅助工具和管理软件。且随附软件应具有合法授权或版权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B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743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1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1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8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9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5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辅助工具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1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7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0B3F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0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8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5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A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7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*驱动安装升级指引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9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供应商提供出厂安装的配件所需的驱动程序，形式包括但不限于驱动光盘、驱动下载链接等。其他配件应提供指引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0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C03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C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4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C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1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5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随机附开盖工具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F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F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746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8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3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8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2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代码迁移工具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8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2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3FCF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B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8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E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B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性能分析工具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A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7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4CE2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8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1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7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F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B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跨架构平台应用兼容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6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7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9F2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6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E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4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B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*服务工具要求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C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*管理软件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A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具备资源管理、系统管理、性能监控、健康监控、基于网络控制、报警设置功能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B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3B4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F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6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4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1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B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*厂家升级产品软件与扩容服务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供应商提供原厂级的部件/软件产品升级和扩容能力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2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F38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A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1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0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2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服务保障升级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B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5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26F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8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D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C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6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E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*提供上门服务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D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供应商具备提供上门服务的能力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1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836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C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8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7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服务要求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5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*增值服务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7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业务场景性能优化服务及整体架构升级服务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D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A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/</w:t>
            </w:r>
          </w:p>
        </w:tc>
      </w:tr>
      <w:tr w14:paraId="1A20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9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2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4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0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2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*抗干扰性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B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当产品部件出现供应风险时，应通知客户并提供风险应对方案确保产品的服务保障，必要时应停止相关受影响产品的销售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9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32D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9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★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3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5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供保要求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4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*供应链质量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E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*供应能力证明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3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供应商提供供应链稳定承诺书，确保产品的部件在产品服务周期内稳定供货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2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bidi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否</w:t>
            </w:r>
          </w:p>
        </w:tc>
      </w:tr>
    </w:tbl>
    <w:p w14:paraId="2CB386F2">
      <w:pPr>
        <w:pageBreakBefore w:val="0"/>
        <w:widowControl w:val="0"/>
        <w:kinsoku/>
        <w:wordWrap w:val="0"/>
        <w:overflowPunct/>
        <w:topLinePunct w:val="0"/>
        <w:bidi w:val="0"/>
        <w:rPr>
          <w:rFonts w:hint="eastAsia"/>
          <w:color w:val="auto"/>
          <w:highlight w:val="none"/>
          <w:lang w:val="zh-TW" w:eastAsia="zh-CN"/>
        </w:rPr>
      </w:pPr>
    </w:p>
    <w:p w14:paraId="7527F00C">
      <w:pPr>
        <w:pageBreakBefore w:val="0"/>
        <w:widowControl w:val="0"/>
        <w:kinsoku/>
        <w:wordWrap w:val="0"/>
        <w:overflowPunct/>
        <w:topLinePunct w:val="0"/>
        <w:bidi w:val="0"/>
        <w:rPr>
          <w:rFonts w:hint="eastAsia"/>
          <w:color w:val="auto"/>
          <w:highlight w:val="none"/>
          <w:lang w:val="zh-TW" w:eastAsia="zh-CN"/>
        </w:rPr>
      </w:pPr>
    </w:p>
    <w:p w14:paraId="0F03AA6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6A1E6"/>
    <w:multiLevelType w:val="singleLevel"/>
    <w:tmpl w:val="CE26A1E6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2482"/>
    <w:rsid w:val="1360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67"/>
      </w:tabs>
      <w:spacing w:before="120" w:line="22" w:lineRule="atLeast"/>
    </w:pPr>
    <w:rPr>
      <w:rFonts w:hint="default" w:ascii="宋体" w:hAnsi="宋体" w:eastAsia="宋体" w:cs="Times New Roman"/>
      <w:color w:val="auto"/>
      <w:sz w:val="24"/>
      <w:szCs w:val="24"/>
      <w:lang w:val="en-US" w:eastAsia="zh-CN"/>
    </w:rPr>
  </w:style>
  <w:style w:type="paragraph" w:styleId="5">
    <w:name w:val="List Continue"/>
    <w:basedOn w:val="1"/>
    <w:next w:val="4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/>
    </w:pPr>
    <w:rPr>
      <w:rFonts w:hint="default" w:ascii="Times New Roman" w:hAnsi="Times New Roman" w:eastAsia="楷体_GB2312" w:cs="Times New Roman"/>
      <w:color w:val="auto"/>
      <w:sz w:val="32"/>
      <w:szCs w:val="20"/>
      <w:lang w:val="en-US" w:eastAsia="zh-CN"/>
    </w:r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</w:pPr>
    <w:rPr>
      <w:rFonts w:ascii="宋体" w:hAnsi="宋体" w:cs="宋体"/>
      <w:color w:val="000000"/>
      <w:sz w:val="18"/>
      <w:szCs w:val="18"/>
      <w:lang w:val="en-US" w:eastAsia="zh-CN" w:bidi="ar-SA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8">
    <w:name w:val="Body Text 2"/>
    <w:basedOn w:val="1"/>
    <w:next w:val="6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 w:line="480" w:lineRule="auto"/>
    </w:pPr>
    <w:rPr>
      <w:rFonts w:hint="default" w:ascii="Calibri" w:hAnsi="Calibri" w:eastAsia="宋体" w:cs="Times New Roman"/>
      <w:color w:val="auto"/>
      <w:szCs w:val="24"/>
      <w:lang w:val="en-US" w:eastAsia="zh-CN"/>
    </w:rPr>
  </w:style>
  <w:style w:type="paragraph" w:customStyle="1" w:styleId="11">
    <w:name w:val="Default"/>
    <w:basedOn w:val="8"/>
    <w:next w:val="7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2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2025-05-13T05:14:00Z</dcterms:created>
  <dc:creator>lhl</dc:creator>
  <cp:lastModifiedBy>lhl</cp:lastModifiedBy>
  <dcterms:modified xsi:type="dcterms:W3CDTF">2025-05-13T05:15:42Z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8BCB4D1674FA446FAE315834B545654A_11</vt:lpwstr>
  </property>
</Properties>
</file>