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B17D8">
      <w:pPr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济源产城融合示范区生态环境局2025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年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至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政府采购意向</w:t>
      </w:r>
    </w:p>
    <w:p w14:paraId="597D8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为便于供应商及时了解政府采购信息，根据《河南省财政厅关于开展政府采购意向公开工作的通知》（豫财购【2020】8号）等有关规定，现将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济源产城融合示范区生态环境局202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（至）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月采购意向公开如下：</w:t>
      </w:r>
    </w:p>
    <w:tbl>
      <w:tblPr>
        <w:tblStyle w:val="12"/>
        <w:tblW w:w="5166" w:type="pct"/>
        <w:tblInd w:w="-2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926"/>
        <w:gridCol w:w="2518"/>
        <w:gridCol w:w="4956"/>
        <w:gridCol w:w="1433"/>
        <w:gridCol w:w="2098"/>
        <w:gridCol w:w="715"/>
      </w:tblGrid>
      <w:tr w14:paraId="17512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41" w:type="pct"/>
            <w:vAlign w:val="center"/>
          </w:tcPr>
          <w:p w14:paraId="5B323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  <w:t>序号</w:t>
            </w:r>
          </w:p>
        </w:tc>
        <w:tc>
          <w:tcPr>
            <w:tcW w:w="657" w:type="pct"/>
            <w:vAlign w:val="center"/>
          </w:tcPr>
          <w:p w14:paraId="3D8E2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采购单位名称</w:t>
            </w:r>
          </w:p>
        </w:tc>
        <w:tc>
          <w:tcPr>
            <w:tcW w:w="859" w:type="pct"/>
            <w:vAlign w:val="center"/>
          </w:tcPr>
          <w:p w14:paraId="37440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采购项目名称</w:t>
            </w:r>
          </w:p>
        </w:tc>
        <w:tc>
          <w:tcPr>
            <w:tcW w:w="1691" w:type="pct"/>
            <w:vAlign w:val="center"/>
          </w:tcPr>
          <w:p w14:paraId="3686C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采购需求概况</w:t>
            </w:r>
          </w:p>
        </w:tc>
        <w:tc>
          <w:tcPr>
            <w:tcW w:w="489" w:type="pct"/>
            <w:vAlign w:val="center"/>
          </w:tcPr>
          <w:p w14:paraId="00E43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预算金额</w:t>
            </w:r>
          </w:p>
          <w:p w14:paraId="2A11E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716" w:type="pct"/>
            <w:vAlign w:val="center"/>
          </w:tcPr>
          <w:p w14:paraId="09B2C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预计采购时间</w:t>
            </w:r>
          </w:p>
        </w:tc>
        <w:tc>
          <w:tcPr>
            <w:tcW w:w="244" w:type="pct"/>
            <w:vAlign w:val="center"/>
          </w:tcPr>
          <w:p w14:paraId="01DE9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  <w:t>备注</w:t>
            </w:r>
          </w:p>
        </w:tc>
      </w:tr>
      <w:tr w14:paraId="24233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41" w:type="pct"/>
            <w:vAlign w:val="center"/>
          </w:tcPr>
          <w:p w14:paraId="1C314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57" w:type="pct"/>
            <w:vAlign w:val="center"/>
          </w:tcPr>
          <w:p w14:paraId="79BF4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济源产城融合示范区生态环境局</w:t>
            </w:r>
          </w:p>
        </w:tc>
        <w:tc>
          <w:tcPr>
            <w:tcW w:w="859" w:type="pct"/>
            <w:vAlign w:val="center"/>
          </w:tcPr>
          <w:p w14:paraId="3BBF2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济源产城融合示范区生态环境局空气站运维备机等采购项目</w:t>
            </w:r>
          </w:p>
        </w:tc>
        <w:tc>
          <w:tcPr>
            <w:tcW w:w="1691" w:type="pct"/>
            <w:vAlign w:val="center"/>
          </w:tcPr>
          <w:p w14:paraId="1EF5CF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1.采购标的名称及数量：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济源产城融合示范区生态环境局空气站运维备机等采购项目</w:t>
            </w:r>
          </w:p>
          <w:p w14:paraId="3C108C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2.采购标的需实现的主要功能或者目标：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空气站运维备机设备1批。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购买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氮氧化物自动分析仪、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一氧化碳自动分析仪、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</w:rPr>
              <w:t>臭氧自动分析仪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、二氧化硫自动分析仪、可吸入颗粒物（PM10）分析仪、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</w:rPr>
              <w:t>细颗粒物（PM2.5）分析仪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等设备，以满足空气站运维所需的备机。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4个空气质量站（市政府、党校、黄科大及第三人民医院等）全覆盖高清视频监控，实时监控1000米半径烟花爆竹、车辆、机械、扬尘、油烟等污染问题。</w:t>
            </w:r>
          </w:p>
          <w:p w14:paraId="77560C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3.采购标的需满足的质量、服务、安全、时限等要求：</w:t>
            </w:r>
          </w:p>
          <w:p w14:paraId="3AE4B5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1）质量：按国际、国家、行业或企业标准，如本次采购产品的质量有国际标准的，按国际标准执行；有国家标准的，按国家标准执行；有行业标准的，按行业标准执行；有企业标准的，按企业标准执行；若以上标准不一致时，按最严格的标准执行。</w:t>
            </w:r>
          </w:p>
          <w:p w14:paraId="61D6E6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（2）服务：满足采购人服务要求，如有适用的最新规范、规程、标准，则以最新的为准；</w:t>
            </w:r>
          </w:p>
          <w:p w14:paraId="2EF039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（3）安全：符合国家、行业标准及采购人安全要求；</w:t>
            </w:r>
          </w:p>
          <w:p w14:paraId="6CD38B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（4）时限：合同签订之日起1年。</w:t>
            </w:r>
          </w:p>
          <w:p w14:paraId="38237957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9" w:type="pct"/>
            <w:vAlign w:val="center"/>
          </w:tcPr>
          <w:p w14:paraId="40C9D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130</w:t>
            </w:r>
          </w:p>
        </w:tc>
        <w:tc>
          <w:tcPr>
            <w:tcW w:w="716" w:type="pct"/>
            <w:vAlign w:val="center"/>
          </w:tcPr>
          <w:p w14:paraId="1F4F3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2025年12月</w:t>
            </w:r>
          </w:p>
        </w:tc>
        <w:tc>
          <w:tcPr>
            <w:tcW w:w="244" w:type="pct"/>
            <w:vAlign w:val="center"/>
          </w:tcPr>
          <w:p w14:paraId="16201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</w:tbl>
    <w:p w14:paraId="55BAF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济源产城融合示范区生态环境局</w:t>
      </w:r>
    </w:p>
    <w:p w14:paraId="4703C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                                        </w:t>
      </w:r>
      <w:bookmarkStart w:id="0" w:name="_GoBack"/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2025年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04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日</w:t>
      </w:r>
    </w:p>
    <w:bookmarkEnd w:id="0"/>
    <w:p w14:paraId="2C9DA24D">
      <w:pPr>
        <w:pStyle w:val="2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1F2A63"/>
    <w:multiLevelType w:val="multilevel"/>
    <w:tmpl w:val="2D1F2A63"/>
    <w:lvl w:ilvl="0" w:tentative="0">
      <w:start w:val="1"/>
      <w:numFmt w:val="decimal"/>
      <w:suff w:val="space"/>
      <w:lvlText w:val="第%1章"/>
      <w:lvlJc w:val="left"/>
      <w:pPr>
        <w:ind w:left="0" w:firstLine="0"/>
      </w:pPr>
      <w:rPr>
        <w:rFonts w:hint="eastAsia" w:ascii="Arial Unicode MS" w:hAnsi="Arial Unicode MS" w:eastAsia="黑体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sz w:val="44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decimal"/>
      <w:pStyle w:val="6"/>
      <w:suff w:val="space"/>
      <w:lvlText w:val="%1.%2"/>
      <w:lvlJc w:val="left"/>
      <w:pPr>
        <w:ind w:left="0" w:firstLine="0"/>
      </w:pPr>
      <w:rPr>
        <w:rFonts w:hint="default" w:ascii="Times New Roman" w:hAnsi="Times New Roman" w:eastAsia="黑体" w:cs="Times New Roman"/>
        <w:b/>
        <w:i w:val="0"/>
        <w:sz w:val="36"/>
      </w:rPr>
    </w:lvl>
    <w:lvl w:ilvl="2" w:tentative="0">
      <w:start w:val="1"/>
      <w:numFmt w:val="decimal"/>
      <w:suff w:val="space"/>
      <w:lvlText w:val="%1.%2.%3"/>
      <w:lvlJc w:val="left"/>
      <w:pPr>
        <w:ind w:left="426" w:firstLine="0"/>
      </w:pPr>
      <w:rPr>
        <w:rFonts w:hint="default" w:ascii="Times New Roman" w:hAnsi="Times New Roman" w:eastAsia="黑体" w:cs="Times New Roman"/>
        <w:b/>
        <w:i w:val="0"/>
        <w:sz w:val="32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 w:ascii="Arial Unicode MS" w:hAnsi="Arial Unicode MS" w:eastAsia="Arial Unicode MS" w:cs="Arial Unicode MS"/>
        <w:b/>
        <w:i w:val="0"/>
        <w:sz w:val="28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860"/>
        </w:tabs>
        <w:ind w:left="1860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2002"/>
        </w:tabs>
        <w:ind w:left="2002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2143"/>
        </w:tabs>
        <w:ind w:left="2143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yYTFiMDMyYzRiYjlmYzQ4YWE3NDRmNDk1ZTVlZmMifQ=="/>
  </w:docVars>
  <w:rsids>
    <w:rsidRoot w:val="7FFE36C2"/>
    <w:rsid w:val="01343C87"/>
    <w:rsid w:val="02DA1EFE"/>
    <w:rsid w:val="02DB0296"/>
    <w:rsid w:val="03051984"/>
    <w:rsid w:val="03C40ABE"/>
    <w:rsid w:val="04937E91"/>
    <w:rsid w:val="05765F06"/>
    <w:rsid w:val="0687687D"/>
    <w:rsid w:val="07B87FF6"/>
    <w:rsid w:val="08B7198A"/>
    <w:rsid w:val="08C64073"/>
    <w:rsid w:val="08EB30F3"/>
    <w:rsid w:val="099C619C"/>
    <w:rsid w:val="0A03595A"/>
    <w:rsid w:val="0A825391"/>
    <w:rsid w:val="0AFA13CC"/>
    <w:rsid w:val="0B3618F4"/>
    <w:rsid w:val="0BE00FCE"/>
    <w:rsid w:val="0C5B4ED4"/>
    <w:rsid w:val="0C8E0A22"/>
    <w:rsid w:val="0CBD4DA7"/>
    <w:rsid w:val="0DD42C45"/>
    <w:rsid w:val="0E5B241B"/>
    <w:rsid w:val="0F7D6A6F"/>
    <w:rsid w:val="105A7962"/>
    <w:rsid w:val="108C1436"/>
    <w:rsid w:val="10935B2B"/>
    <w:rsid w:val="114C68B3"/>
    <w:rsid w:val="136D14EF"/>
    <w:rsid w:val="13B079DA"/>
    <w:rsid w:val="149E25CF"/>
    <w:rsid w:val="14A95C11"/>
    <w:rsid w:val="171C4DC0"/>
    <w:rsid w:val="1C9A7A8D"/>
    <w:rsid w:val="1D682BEB"/>
    <w:rsid w:val="1F607885"/>
    <w:rsid w:val="214D38F2"/>
    <w:rsid w:val="2162140E"/>
    <w:rsid w:val="219318CA"/>
    <w:rsid w:val="21D00C81"/>
    <w:rsid w:val="22DF1DC6"/>
    <w:rsid w:val="23F76998"/>
    <w:rsid w:val="24294678"/>
    <w:rsid w:val="25C56306"/>
    <w:rsid w:val="269D14A3"/>
    <w:rsid w:val="27904494"/>
    <w:rsid w:val="284A1528"/>
    <w:rsid w:val="29E028C3"/>
    <w:rsid w:val="2A73489F"/>
    <w:rsid w:val="2BE07E0A"/>
    <w:rsid w:val="2C5B2595"/>
    <w:rsid w:val="2E3A5DFF"/>
    <w:rsid w:val="2EE63891"/>
    <w:rsid w:val="2F1870C9"/>
    <w:rsid w:val="2FF42CD2"/>
    <w:rsid w:val="30B46022"/>
    <w:rsid w:val="312E12CD"/>
    <w:rsid w:val="316E6827"/>
    <w:rsid w:val="321502BA"/>
    <w:rsid w:val="326C7B35"/>
    <w:rsid w:val="32A77828"/>
    <w:rsid w:val="345762F9"/>
    <w:rsid w:val="345D5580"/>
    <w:rsid w:val="34EE524E"/>
    <w:rsid w:val="35E15513"/>
    <w:rsid w:val="35E90FED"/>
    <w:rsid w:val="38762532"/>
    <w:rsid w:val="387D48FF"/>
    <w:rsid w:val="390B0AC4"/>
    <w:rsid w:val="3A02553C"/>
    <w:rsid w:val="3B661461"/>
    <w:rsid w:val="3B8F2744"/>
    <w:rsid w:val="3BAF51F7"/>
    <w:rsid w:val="3C6D114E"/>
    <w:rsid w:val="3C8849CE"/>
    <w:rsid w:val="3D197528"/>
    <w:rsid w:val="3D3440FA"/>
    <w:rsid w:val="3EBA43F3"/>
    <w:rsid w:val="3F125FDD"/>
    <w:rsid w:val="400F22A9"/>
    <w:rsid w:val="408B24EB"/>
    <w:rsid w:val="41192F0A"/>
    <w:rsid w:val="416937DF"/>
    <w:rsid w:val="432C4798"/>
    <w:rsid w:val="433A3A5A"/>
    <w:rsid w:val="43B65AD0"/>
    <w:rsid w:val="43B941B3"/>
    <w:rsid w:val="44BC3044"/>
    <w:rsid w:val="47DC362C"/>
    <w:rsid w:val="485C5346"/>
    <w:rsid w:val="48663191"/>
    <w:rsid w:val="49ED0155"/>
    <w:rsid w:val="4A5B4F56"/>
    <w:rsid w:val="4B7C13AE"/>
    <w:rsid w:val="4C164AC5"/>
    <w:rsid w:val="4CBE2078"/>
    <w:rsid w:val="4CF54750"/>
    <w:rsid w:val="4DC1579E"/>
    <w:rsid w:val="4EE71A2E"/>
    <w:rsid w:val="4F464194"/>
    <w:rsid w:val="4F904006"/>
    <w:rsid w:val="4FE466E1"/>
    <w:rsid w:val="5024501F"/>
    <w:rsid w:val="50E43195"/>
    <w:rsid w:val="50F471DE"/>
    <w:rsid w:val="511300BE"/>
    <w:rsid w:val="51764AF1"/>
    <w:rsid w:val="58122517"/>
    <w:rsid w:val="5A5B4884"/>
    <w:rsid w:val="5AB47BDF"/>
    <w:rsid w:val="5ACB121C"/>
    <w:rsid w:val="5B0878D8"/>
    <w:rsid w:val="5B266C19"/>
    <w:rsid w:val="5D2E3A1B"/>
    <w:rsid w:val="5D437F7D"/>
    <w:rsid w:val="5D9702C9"/>
    <w:rsid w:val="61B53541"/>
    <w:rsid w:val="6271541F"/>
    <w:rsid w:val="638E7F62"/>
    <w:rsid w:val="63E257EE"/>
    <w:rsid w:val="64C53862"/>
    <w:rsid w:val="65222B6E"/>
    <w:rsid w:val="652B6A8A"/>
    <w:rsid w:val="65AE579C"/>
    <w:rsid w:val="679C5F43"/>
    <w:rsid w:val="680C0DF1"/>
    <w:rsid w:val="68213F33"/>
    <w:rsid w:val="694D5F89"/>
    <w:rsid w:val="6BB10860"/>
    <w:rsid w:val="6C47110C"/>
    <w:rsid w:val="6C9D5DAB"/>
    <w:rsid w:val="6CA16A6E"/>
    <w:rsid w:val="6CDA5ADC"/>
    <w:rsid w:val="6DEF2A6B"/>
    <w:rsid w:val="6E9314F3"/>
    <w:rsid w:val="71CF04C8"/>
    <w:rsid w:val="71EC41F4"/>
    <w:rsid w:val="724279C2"/>
    <w:rsid w:val="74065B69"/>
    <w:rsid w:val="745054B7"/>
    <w:rsid w:val="74707796"/>
    <w:rsid w:val="751E0BB4"/>
    <w:rsid w:val="75383CE8"/>
    <w:rsid w:val="76571277"/>
    <w:rsid w:val="77804B1B"/>
    <w:rsid w:val="77831323"/>
    <w:rsid w:val="78197E01"/>
    <w:rsid w:val="7A923E9A"/>
    <w:rsid w:val="7BBA4E8F"/>
    <w:rsid w:val="7D990F1D"/>
    <w:rsid w:val="7E451036"/>
    <w:rsid w:val="7F3F0311"/>
    <w:rsid w:val="7FE50AE2"/>
    <w:rsid w:val="7FFE36C2"/>
    <w:rsid w:val="7FFFC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6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40" w:after="240"/>
      <w:ind w:firstLineChars="0"/>
      <w:outlineLvl w:val="1"/>
    </w:pPr>
    <w:rPr>
      <w:rFonts w:ascii="黑体" w:hAnsi="黑体" w:eastAsia="黑体"/>
      <w:b/>
      <w:bCs/>
      <w:sz w:val="36"/>
      <w:szCs w:val="32"/>
    </w:rPr>
  </w:style>
  <w:style w:type="paragraph" w:styleId="7">
    <w:name w:val="heading 3"/>
    <w:basedOn w:val="1"/>
    <w:next w:val="8"/>
    <w:qFormat/>
    <w:uiPriority w:val="0"/>
    <w:pPr>
      <w:keepNext/>
      <w:keepLines/>
      <w:spacing w:beforeAutospacing="0" w:afterAutospacing="0" w:line="360" w:lineRule="auto"/>
      <w:outlineLvl w:val="2"/>
    </w:pPr>
    <w:rPr>
      <w:b/>
      <w:sz w:val="30"/>
    </w:rPr>
  </w:style>
  <w:style w:type="paragraph" w:styleId="9">
    <w:name w:val="heading 4"/>
    <w:basedOn w:val="1"/>
    <w:next w:val="1"/>
    <w:qFormat/>
    <w:uiPriority w:val="0"/>
    <w:pPr>
      <w:keepNext/>
      <w:keepLines/>
      <w:widowControl w:val="0"/>
      <w:spacing w:line="360" w:lineRule="auto"/>
      <w:ind w:firstLine="964" w:firstLineChars="200"/>
      <w:outlineLvl w:val="3"/>
    </w:pPr>
    <w:rPr>
      <w:rFonts w:eastAsia="黑体"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next w:val="1"/>
    <w:qFormat/>
    <w:uiPriority w:val="0"/>
    <w:pPr>
      <w:tabs>
        <w:tab w:val="left" w:pos="606"/>
      </w:tabs>
      <w:spacing w:after="120"/>
      <w:ind w:firstLine="420" w:firstLineChars="100"/>
      <w:jc w:val="both"/>
    </w:pPr>
    <w:rPr>
      <w:rFonts w:cs="宋体"/>
      <w:kern w:val="2"/>
      <w:sz w:val="21"/>
      <w:lang w:val="en-US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szCs w:val="20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sz w:val="36"/>
    </w:rPr>
  </w:style>
  <w:style w:type="paragraph" w:customStyle="1" w:styleId="8">
    <w:name w:val="正文格式"/>
    <w:basedOn w:val="1"/>
    <w:qFormat/>
    <w:uiPriority w:val="0"/>
    <w:pPr>
      <w:spacing w:before="190" w:beforeLines="50" w:after="190" w:afterLines="50" w:line="360" w:lineRule="auto"/>
      <w:ind w:firstLine="480" w:firstLineChars="200"/>
    </w:pPr>
    <w:rPr>
      <w:rFonts w:ascii="宋体" w:hAnsi="宋体" w:eastAsia="仿宋"/>
      <w:kern w:val="0"/>
      <w:sz w:val="30"/>
      <w:lang w:val="en-GB"/>
    </w:rPr>
  </w:style>
  <w:style w:type="paragraph" w:styleId="10">
    <w:name w:val="Normal (Web)"/>
    <w:basedOn w:val="1"/>
    <w:qFormat/>
    <w:uiPriority w:val="0"/>
    <w:rPr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样式1"/>
    <w:basedOn w:val="1"/>
    <w:next w:val="9"/>
    <w:qFormat/>
    <w:uiPriority w:val="0"/>
    <w:pPr>
      <w:keepNext/>
      <w:numPr>
        <w:ilvl w:val="0"/>
        <w:numId w:val="0"/>
      </w:numPr>
      <w:spacing w:after="0"/>
      <w:jc w:val="both"/>
    </w:pPr>
    <w:rPr>
      <w:rFonts w:hAnsi="宋体" w:eastAsia="黑体"/>
      <w:b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652</Words>
  <Characters>689</Characters>
  <Lines>0</Lines>
  <Paragraphs>0</Paragraphs>
  <TotalTime>17</TotalTime>
  <ScaleCrop>false</ScaleCrop>
  <LinksUpToDate>false</LinksUpToDate>
  <CharactersWithSpaces>794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2022-03-13T17:21:00Z</dcterms:created>
  <dc:creator>小飞</dc:creator>
  <cp:lastModifiedBy>图兔</cp:lastModifiedBy>
  <cp:lastPrinted>2023-04-07T16:20:00Z</cp:lastPrinted>
  <dcterms:modified xsi:type="dcterms:W3CDTF">2025-11-04T08:10:51Z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73DE006C09F944749D5E141167DBC23E_13</vt:lpwstr>
  </property>
  <property fmtid="{D5CDD505-2E9C-101B-9397-08002B2CF9AE}" pid="4" name="KSOTemplateDocerSaveRecord">
    <vt:lpwstr>eyJoZGlkIjoiNjZiMjdiOWI5NmE3Njg1NTU1NzEwMzgwMmRjY2YwZDYiLCJ1c2VySWQiOiI3MDkzMTMzNDgifQ==</vt:lpwstr>
  </property>
</Properties>
</file>