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7BE4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YZCG-DLT2025026禹州市公安局2025年采购新登记企业首套印章刻制费</w:t>
      </w:r>
    </w:p>
    <w:p w14:paraId="5A0F64E3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-废标（终止）公告</w:t>
      </w:r>
    </w:p>
    <w:p w14:paraId="254B8BB4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一、项目基本情况</w:t>
      </w:r>
    </w:p>
    <w:p w14:paraId="1ABB0AE0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1、采购项目编号：禹财竞谈-2025-12</w:t>
      </w:r>
    </w:p>
    <w:p w14:paraId="5205BD29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2、采购项目名称：禹州市公安局2025年采购新登记企业首套印章刻制费项目</w:t>
      </w:r>
    </w:p>
    <w:p w14:paraId="3999313F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3、公告类型：废标公告</w:t>
      </w:r>
    </w:p>
    <w:p w14:paraId="3CCB0846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4、采购公告发布日期及原公告发布媒介：</w:t>
      </w:r>
    </w:p>
    <w:tbl>
      <w:tblPr>
        <w:tblStyle w:val="5"/>
        <w:tblW w:w="8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4875"/>
        <w:gridCol w:w="2300"/>
      </w:tblGrid>
      <w:tr w14:paraId="0DCF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30" w:type="dxa"/>
            <w:vAlign w:val="center"/>
          </w:tcPr>
          <w:p w14:paraId="6FA94C5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发布日期</w:t>
            </w:r>
          </w:p>
        </w:tc>
        <w:tc>
          <w:tcPr>
            <w:tcW w:w="4875" w:type="dxa"/>
            <w:vAlign w:val="center"/>
          </w:tcPr>
          <w:p w14:paraId="222C4BE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发布媒介</w:t>
            </w:r>
          </w:p>
        </w:tc>
        <w:tc>
          <w:tcPr>
            <w:tcW w:w="2300" w:type="dxa"/>
            <w:vAlign w:val="center"/>
          </w:tcPr>
          <w:p w14:paraId="0CA41DF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标段</w:t>
            </w:r>
          </w:p>
        </w:tc>
      </w:tr>
      <w:tr w14:paraId="0E25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30" w:type="dxa"/>
            <w:vAlign w:val="center"/>
          </w:tcPr>
          <w:p w14:paraId="02CEF40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2025-05-13</w:t>
            </w:r>
          </w:p>
        </w:tc>
        <w:tc>
          <w:tcPr>
            <w:tcW w:w="4875" w:type="dxa"/>
            <w:vAlign w:val="center"/>
          </w:tcPr>
          <w:p w14:paraId="7EE757A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《河南省政府采购网》《许昌市政府采购网》《全国公共资源交易平台（河南省·许昌市）》</w:t>
            </w:r>
          </w:p>
        </w:tc>
        <w:tc>
          <w:tcPr>
            <w:tcW w:w="2300" w:type="dxa"/>
            <w:vAlign w:val="center"/>
          </w:tcPr>
          <w:p w14:paraId="08C78AE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禹州市公安局2025年采购新登记企业首套印章刻制费项目</w:t>
            </w:r>
          </w:p>
        </w:tc>
      </w:tr>
    </w:tbl>
    <w:p w14:paraId="4F4AB9DB">
      <w:pPr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开标日期：</w:t>
      </w:r>
    </w:p>
    <w:tbl>
      <w:tblPr>
        <w:tblStyle w:val="5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5"/>
        <w:gridCol w:w="2213"/>
      </w:tblGrid>
      <w:tr w14:paraId="0D13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705" w:type="dxa"/>
            <w:vAlign w:val="center"/>
          </w:tcPr>
          <w:p w14:paraId="66BBE98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标段</w:t>
            </w:r>
          </w:p>
        </w:tc>
        <w:tc>
          <w:tcPr>
            <w:tcW w:w="2213" w:type="dxa"/>
            <w:vAlign w:val="center"/>
          </w:tcPr>
          <w:p w14:paraId="009A2EB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日期</w:t>
            </w:r>
          </w:p>
        </w:tc>
      </w:tr>
      <w:tr w14:paraId="35F8A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5" w:type="dxa"/>
            <w:vAlign w:val="center"/>
          </w:tcPr>
          <w:p w14:paraId="576461A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禹州市公安局2025年采购新登记企业首套印章刻制费项目</w:t>
            </w:r>
          </w:p>
        </w:tc>
        <w:tc>
          <w:tcPr>
            <w:tcW w:w="2213" w:type="dxa"/>
            <w:vAlign w:val="center"/>
          </w:tcPr>
          <w:p w14:paraId="138B87A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2025-05-19 8:30:00</w:t>
            </w:r>
          </w:p>
        </w:tc>
      </w:tr>
    </w:tbl>
    <w:p w14:paraId="22B8ADE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二、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废标（终止）原因</w:t>
      </w:r>
    </w:p>
    <w:p w14:paraId="68240C29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截止开标时间，上传电子响应文件的供应商不足三家，本项目废标。</w:t>
      </w:r>
    </w:p>
    <w:p w14:paraId="4950F0B8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三、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其他补充事宜    无</w:t>
      </w:r>
    </w:p>
    <w:p w14:paraId="3EF12A5B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四、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凡对本次公告内容提出询问，请按以下方式联系</w:t>
      </w:r>
    </w:p>
    <w:p w14:paraId="5AC8C54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1. 采购人信息 </w:t>
      </w:r>
    </w:p>
    <w:p w14:paraId="293F330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名称：禹州市公安局 </w:t>
      </w:r>
      <w:bookmarkStart w:id="0" w:name="_GoBack"/>
      <w:bookmarkEnd w:id="0"/>
    </w:p>
    <w:p w14:paraId="1F817D9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地址：禹州市华夏大道2号 </w:t>
      </w:r>
    </w:p>
    <w:p w14:paraId="4436549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联系人：董先生 </w:t>
      </w:r>
    </w:p>
    <w:p w14:paraId="66579AE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联系方式：0374-8087477 </w:t>
      </w:r>
    </w:p>
    <w:p w14:paraId="798F7AD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2.采购代理机构信息（如有） </w:t>
      </w:r>
    </w:p>
    <w:p w14:paraId="39B0C9D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名称：陕西方得项目管理有限公司 </w:t>
      </w:r>
    </w:p>
    <w:p w14:paraId="527DBC7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地址：禹州市禹王广场东门F6-327 </w:t>
      </w:r>
    </w:p>
    <w:p w14:paraId="693ADAE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联系人：韩女士 </w:t>
      </w:r>
    </w:p>
    <w:p w14:paraId="311AE56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联系方式：18939113943 </w:t>
      </w:r>
    </w:p>
    <w:p w14:paraId="119CA5B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3.项目联系方式 </w:t>
      </w:r>
    </w:p>
    <w:p w14:paraId="6298455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项目联系人：韩女士 </w:t>
      </w:r>
    </w:p>
    <w:p w14:paraId="7732B38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联系方式：18939113943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DC4409"/>
    <w:multiLevelType w:val="singleLevel"/>
    <w:tmpl w:val="D8DC4409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F202F"/>
    <w:rsid w:val="06914892"/>
    <w:rsid w:val="0AC030AE"/>
    <w:rsid w:val="0B0E2E87"/>
    <w:rsid w:val="105A5869"/>
    <w:rsid w:val="13F11DC9"/>
    <w:rsid w:val="208F3E5B"/>
    <w:rsid w:val="322F202F"/>
    <w:rsid w:val="5BC0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2"/>
    <w:basedOn w:val="1"/>
    <w:next w:val="2"/>
    <w:qFormat/>
    <w:uiPriority w:val="0"/>
    <w:pPr>
      <w:spacing w:after="120" w:line="480" w:lineRule="auto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TML Definition"/>
    <w:basedOn w:val="6"/>
    <w:qFormat/>
    <w:uiPriority w:val="0"/>
  </w:style>
  <w:style w:type="character" w:styleId="9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FF"/>
      <w:u w:val="none"/>
    </w:rPr>
  </w:style>
  <w:style w:type="character" w:styleId="13">
    <w:name w:val="HTML Code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6"/>
    <w:qFormat/>
    <w:uiPriority w:val="0"/>
    <w:rPr>
      <w:rFonts w:hint="default" w:ascii="monospace" w:hAnsi="monospace" w:eastAsia="monospace" w:cs="monospace"/>
    </w:rPr>
  </w:style>
  <w:style w:type="character" w:customStyle="1" w:styleId="17">
    <w:name w:val="nth-child(n+2)"/>
    <w:basedOn w:val="6"/>
    <w:qFormat/>
    <w:uiPriority w:val="0"/>
  </w:style>
  <w:style w:type="character" w:customStyle="1" w:styleId="18">
    <w:name w:val="layui-this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19">
    <w:name w:val="first-child"/>
    <w:basedOn w:val="6"/>
    <w:qFormat/>
    <w:uiPriority w:val="0"/>
  </w:style>
  <w:style w:type="character" w:customStyle="1" w:styleId="20">
    <w:name w:val="hover5"/>
    <w:basedOn w:val="6"/>
    <w:qFormat/>
    <w:uiPriority w:val="0"/>
    <w:rPr>
      <w:color w:val="0282FF"/>
    </w:rPr>
  </w:style>
  <w:style w:type="character" w:customStyle="1" w:styleId="21">
    <w:name w:val="hover"/>
    <w:basedOn w:val="6"/>
    <w:qFormat/>
    <w:uiPriority w:val="0"/>
    <w:rPr>
      <w:color w:val="0282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453</Characters>
  <Lines>0</Lines>
  <Paragraphs>0</Paragraphs>
  <TotalTime>3</TotalTime>
  <ScaleCrop>false</ScaleCrop>
  <LinksUpToDate>false</LinksUpToDate>
  <CharactersWithSpaces>468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2025-05-19T00:58:00Z</dcterms:created>
  <dc:creator>Administrator</dc:creator>
  <cp:lastModifiedBy>Administrator</cp:lastModifiedBy>
  <cp:lastPrinted>2025-05-19T01:54:36Z</cp:lastPrinted>
  <dcterms:modified xsi:type="dcterms:W3CDTF">2025-05-19T01:56:00Z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735492D6361E4375A095B983F171390D_11</vt:lpwstr>
  </property>
  <property fmtid="{D5CDD505-2E9C-101B-9397-08002B2CF9AE}" pid="4" name="KSOTemplateDocerSaveRecord">
    <vt:lpwstr>eyJoZGlkIjoiZTQwMTY2ZjkwMDQ5MzFhMDVkYWI0MWU3NGM2OThiNDAiLCJ1c2VySWQiOiIxNTUwNTcwODY2In0=</vt:lpwstr>
  </property>
</Properties>
</file>